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A51" w:rsidRPr="00DF67DE" w:rsidRDefault="00DF67DE" w:rsidP="00DF67DE">
      <w:pPr>
        <w:tabs>
          <w:tab w:val="left" w:pos="7395"/>
        </w:tabs>
        <w:spacing w:after="0" w:line="240" w:lineRule="auto"/>
        <w:jc w:val="center"/>
        <w:rPr>
          <w:rFonts w:cs="Arial"/>
          <w:szCs w:val="24"/>
          <w:lang w:val="mn-MN"/>
        </w:rPr>
      </w:pPr>
      <w:r>
        <w:rPr>
          <w:rFonts w:cs="Arial"/>
          <w:szCs w:val="24"/>
          <w:lang w:val="mn-MN"/>
        </w:rPr>
        <w:t>ТАНИЛЦУУЛГА</w:t>
      </w:r>
    </w:p>
    <w:p w:rsidR="00FA7A51" w:rsidRDefault="00FA7A51" w:rsidP="00E66714">
      <w:pPr>
        <w:tabs>
          <w:tab w:val="left" w:pos="7395"/>
        </w:tabs>
        <w:spacing w:after="0" w:line="240" w:lineRule="auto"/>
        <w:jc w:val="right"/>
        <w:rPr>
          <w:rFonts w:cs="Arial"/>
          <w:szCs w:val="24"/>
          <w:lang w:val="mn-MN"/>
        </w:rPr>
      </w:pPr>
    </w:p>
    <w:p w:rsidR="00DF67DE" w:rsidRDefault="00DF67DE" w:rsidP="00DF67DE">
      <w:pPr>
        <w:tabs>
          <w:tab w:val="left" w:pos="7395"/>
        </w:tabs>
        <w:spacing w:after="0" w:line="240" w:lineRule="auto"/>
        <w:jc w:val="right"/>
        <w:rPr>
          <w:rFonts w:cs="Arial"/>
          <w:szCs w:val="24"/>
          <w:lang w:val="mn-MN"/>
        </w:rPr>
      </w:pPr>
      <w:r>
        <w:rPr>
          <w:rFonts w:cs="Arial"/>
          <w:szCs w:val="24"/>
          <w:lang w:val="mn-MN"/>
        </w:rPr>
        <w:t>Х</w:t>
      </w:r>
      <w:r w:rsidRPr="00DF67DE">
        <w:rPr>
          <w:rFonts w:cs="Arial"/>
          <w:szCs w:val="24"/>
          <w:lang w:val="mn-MN"/>
        </w:rPr>
        <w:t>ууль тогтоомжийн тухай хуульд нэмэлт,</w:t>
      </w:r>
    </w:p>
    <w:p w:rsidR="00FA7A51" w:rsidRPr="00DF67DE" w:rsidRDefault="00DF67DE" w:rsidP="00DF67DE">
      <w:pPr>
        <w:tabs>
          <w:tab w:val="left" w:pos="7395"/>
        </w:tabs>
        <w:spacing w:after="0" w:line="240" w:lineRule="auto"/>
        <w:jc w:val="right"/>
        <w:rPr>
          <w:rFonts w:cs="Arial"/>
          <w:szCs w:val="24"/>
          <w:lang w:val="mn-MN"/>
        </w:rPr>
      </w:pPr>
      <w:r w:rsidRPr="00DF67DE">
        <w:rPr>
          <w:rFonts w:cs="Arial"/>
          <w:szCs w:val="24"/>
          <w:lang w:val="mn-MN"/>
        </w:rPr>
        <w:t xml:space="preserve"> </w:t>
      </w:r>
      <w:r>
        <w:rPr>
          <w:rFonts w:cs="Arial"/>
          <w:szCs w:val="24"/>
          <w:lang w:val="mn-MN"/>
        </w:rPr>
        <w:t>ө</w:t>
      </w:r>
      <w:r w:rsidRPr="00DF67DE">
        <w:rPr>
          <w:rFonts w:cs="Arial"/>
          <w:szCs w:val="24"/>
          <w:lang w:val="mn-MN"/>
        </w:rPr>
        <w:t>өрчлөлт</w:t>
      </w:r>
      <w:r>
        <w:rPr>
          <w:rFonts w:cs="Arial"/>
          <w:szCs w:val="24"/>
          <w:lang w:val="mn-MN"/>
        </w:rPr>
        <w:t xml:space="preserve"> оруулах тухай хуулийн төсөл</w:t>
      </w:r>
    </w:p>
    <w:p w:rsidR="00FA7A51" w:rsidRPr="00BD3818" w:rsidRDefault="00FA7A51" w:rsidP="00E66714">
      <w:pPr>
        <w:tabs>
          <w:tab w:val="left" w:pos="7395"/>
        </w:tabs>
        <w:spacing w:after="0" w:line="240" w:lineRule="auto"/>
        <w:rPr>
          <w:rFonts w:cs="Arial"/>
          <w:b/>
          <w:szCs w:val="24"/>
          <w:lang w:val="mn-MN"/>
        </w:rPr>
      </w:pPr>
    </w:p>
    <w:p w:rsidR="00FA7A51" w:rsidRDefault="00FA7A51" w:rsidP="00E66714">
      <w:pPr>
        <w:tabs>
          <w:tab w:val="left" w:pos="567"/>
        </w:tabs>
        <w:spacing w:after="0" w:line="240" w:lineRule="auto"/>
        <w:jc w:val="both"/>
        <w:rPr>
          <w:rFonts w:cs="Arial"/>
          <w:szCs w:val="24"/>
          <w:shd w:val="clear" w:color="auto" w:fill="FFFFFF"/>
          <w:lang w:val="mn-MN"/>
        </w:rPr>
      </w:pPr>
      <w:r w:rsidRPr="00BD3818">
        <w:rPr>
          <w:rFonts w:cs="Arial"/>
          <w:b/>
          <w:szCs w:val="24"/>
          <w:lang w:val="mn-MN"/>
        </w:rPr>
        <w:tab/>
      </w:r>
      <w:r>
        <w:rPr>
          <w:rFonts w:cs="Arial"/>
          <w:b/>
          <w:szCs w:val="24"/>
          <w:lang w:val="mn-MN"/>
        </w:rPr>
        <w:tab/>
      </w:r>
      <w:r w:rsidRPr="00BD3818">
        <w:rPr>
          <w:rFonts w:cs="Arial"/>
          <w:szCs w:val="24"/>
          <w:lang w:val="mn-MN"/>
        </w:rPr>
        <w:t xml:space="preserve">Монгол Улсын Үндсэн хуулийн Арван нэгдүгээр зүйлийн 1 дэх хэсэгт “...үндэсний аюулгүй байдлыг </w:t>
      </w:r>
      <w:r>
        <w:rPr>
          <w:rFonts w:cs="Arial"/>
          <w:szCs w:val="24"/>
          <w:lang w:val="mn-MN"/>
        </w:rPr>
        <w:t xml:space="preserve">...хангах нь төрийн үүрэг мөн”, </w:t>
      </w:r>
      <w:r w:rsidRPr="00BD3818">
        <w:rPr>
          <w:rFonts w:cs="Arial"/>
          <w:szCs w:val="24"/>
          <w:lang w:val="mn-MN"/>
        </w:rPr>
        <w:t>Үндэсний аюулгүй байдлын тухай хуулийн 6 дугаар зүйлд “</w:t>
      </w:r>
      <w:proofErr w:type="spellStart"/>
      <w:r w:rsidRPr="00BD3818">
        <w:rPr>
          <w:rFonts w:cs="Arial"/>
          <w:szCs w:val="24"/>
          <w:shd w:val="clear" w:color="auto" w:fill="FFFFFF"/>
        </w:rPr>
        <w:t>Үндэсний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аюулгүй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байдлыг</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хангах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тогтолцоо</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нь</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Монгол</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Улсын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Их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Хурал</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Монгол</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Улсын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Ерөнхийлөгч</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түүний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тэргүүлсэн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Үндэсний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аюулгүй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байдлын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зөвлөл</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Засгийн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газар</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үндэсний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аюулгүй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байдлыг</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хангах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чиг</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үүрэгтэй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төрийн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байгууллага</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орон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нутгийн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өөрөө</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удирдах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байгууллага</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болон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холбогдох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албан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тушаалтнаас</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бүрдэнэ</w:t>
      </w:r>
      <w:proofErr w:type="spellEnd"/>
      <w:r w:rsidRPr="00BD3818">
        <w:rPr>
          <w:rFonts w:cs="Arial"/>
          <w:szCs w:val="24"/>
          <w:lang w:val="mn-MN"/>
        </w:rPr>
        <w:t xml:space="preserve">”, </w:t>
      </w:r>
      <w:r>
        <w:rPr>
          <w:rFonts w:cs="Arial"/>
          <w:szCs w:val="24"/>
          <w:shd w:val="clear" w:color="auto" w:fill="FFFFFF"/>
          <w:lang w:val="mn-MN"/>
        </w:rPr>
        <w:t>Үндэсний аюулгүй байдлын зөвлөлийн тухай хуулийн 2 дугаар зүйлд “</w:t>
      </w:r>
      <w:proofErr w:type="spellStart"/>
      <w:r w:rsidRPr="00CC0632">
        <w:rPr>
          <w:rFonts w:cs="Arial"/>
          <w:szCs w:val="24"/>
          <w:shd w:val="clear" w:color="auto" w:fill="FFFFFF"/>
        </w:rPr>
        <w:t>Монгол</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Улсын</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Үндэсний</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аюулгүй</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байдлын</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зөвлөл</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нь</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үндэсний</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аюулгүй</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байдлыг</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хангах</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төрийн</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нэгдмэл</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бодлого</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боловсруулах</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үйл</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ажиллагаа</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болон</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түүнийг</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хэрэгжүүлэх</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явдлыг</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уялдуулан</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зохицуулах</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энэхүү</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зохицуулалт</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нь</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хэрхэн</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хангагдаж</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байгаад</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хяналт</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тавих</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төрийн</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зөвлөлдөх</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байгууллага</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мөн</w:t>
      </w:r>
      <w:proofErr w:type="spellEnd"/>
      <w:r>
        <w:rPr>
          <w:rFonts w:cs="Arial"/>
          <w:szCs w:val="24"/>
          <w:shd w:val="clear" w:color="auto" w:fill="FFFFFF"/>
          <w:lang w:val="mn-MN"/>
        </w:rPr>
        <w:t>” гэж заасан.</w:t>
      </w:r>
      <w:r w:rsidRPr="00A050B4">
        <w:rPr>
          <w:rFonts w:cs="Arial"/>
          <w:szCs w:val="24"/>
          <w:shd w:val="clear" w:color="auto" w:fill="FFFFFF"/>
          <w:lang w:val="mn-MN"/>
        </w:rPr>
        <w:t xml:space="preserve"> </w:t>
      </w:r>
    </w:p>
    <w:p w:rsidR="00FA7A51" w:rsidRDefault="00FA7A51" w:rsidP="00E66714">
      <w:pPr>
        <w:tabs>
          <w:tab w:val="left" w:pos="567"/>
        </w:tabs>
        <w:spacing w:after="0" w:line="240" w:lineRule="auto"/>
        <w:jc w:val="both"/>
        <w:rPr>
          <w:rFonts w:cs="Arial"/>
          <w:szCs w:val="24"/>
          <w:shd w:val="clear" w:color="auto" w:fill="FFFFFF"/>
          <w:lang w:val="mn-MN"/>
        </w:rPr>
      </w:pPr>
    </w:p>
    <w:p w:rsidR="00FA7A51" w:rsidRDefault="00FA7A51" w:rsidP="00E66714">
      <w:pPr>
        <w:tabs>
          <w:tab w:val="left" w:pos="567"/>
        </w:tabs>
        <w:spacing w:after="0" w:line="240" w:lineRule="auto"/>
        <w:jc w:val="both"/>
        <w:rPr>
          <w:rFonts w:cs="Arial"/>
          <w:szCs w:val="24"/>
          <w:shd w:val="clear" w:color="auto" w:fill="FFFFFF"/>
          <w:lang w:val="mn-MN"/>
        </w:rPr>
      </w:pPr>
      <w:r>
        <w:rPr>
          <w:rFonts w:cs="Arial"/>
          <w:szCs w:val="24"/>
          <w:shd w:val="clear" w:color="auto" w:fill="FFFFFF"/>
          <w:lang w:val="mn-MN"/>
        </w:rPr>
        <w:tab/>
      </w:r>
      <w:r>
        <w:rPr>
          <w:rFonts w:cs="Arial"/>
          <w:szCs w:val="24"/>
          <w:shd w:val="clear" w:color="auto" w:fill="FFFFFF"/>
          <w:lang w:val="mn-MN"/>
        </w:rPr>
        <w:tab/>
        <w:t xml:space="preserve">Түүнчлэн </w:t>
      </w:r>
      <w:r w:rsidRPr="00BD3818">
        <w:rPr>
          <w:rFonts w:cs="Arial"/>
          <w:szCs w:val="24"/>
          <w:lang w:val="mn-MN"/>
        </w:rPr>
        <w:t xml:space="preserve">Үндэсний аюулгүй байдлын тухай хуулийн </w:t>
      </w:r>
      <w:r>
        <w:rPr>
          <w:rFonts w:cs="Arial"/>
          <w:szCs w:val="24"/>
          <w:lang w:val="mn-MN"/>
        </w:rPr>
        <w:t xml:space="preserve">5 </w:t>
      </w:r>
      <w:r w:rsidRPr="00BD3818">
        <w:rPr>
          <w:rFonts w:cs="Arial"/>
          <w:szCs w:val="24"/>
          <w:lang w:val="mn-MN"/>
        </w:rPr>
        <w:t>дугаар зүйлд</w:t>
      </w:r>
      <w:r>
        <w:rPr>
          <w:rFonts w:cs="Arial"/>
          <w:szCs w:val="24"/>
          <w:shd w:val="clear" w:color="auto" w:fill="FFFFFF"/>
          <w:lang w:val="mn-MN"/>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үзэл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баримтлал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нь</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талаархи</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төрийн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бодлогын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нэгдмэл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залгамж</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чанарын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болно</w:t>
      </w:r>
      <w:proofErr w:type="spellEnd"/>
      <w:r>
        <w:rPr>
          <w:rFonts w:cs="Arial"/>
          <w:szCs w:val="24"/>
          <w:shd w:val="clear" w:color="auto" w:fill="FFFFFF"/>
          <w:lang w:val="mn-MN"/>
        </w:rPr>
        <w:t>”, 8 дугаар зүйлд “</w:t>
      </w:r>
      <w:proofErr w:type="spellStart"/>
      <w:r w:rsidRPr="00FB7255">
        <w:rPr>
          <w:rFonts w:cs="Arial"/>
          <w:szCs w:val="24"/>
          <w:shd w:val="clear" w:color="auto" w:fill="FFFFFF"/>
        </w:rPr>
        <w:t>Улсын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Их</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Хурал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нь</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хангах</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төрийн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бодлогыг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тодорхойлж</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Монгол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Улсын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үзэл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баримтлалыг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батална</w:t>
      </w:r>
      <w:proofErr w:type="spellEnd"/>
      <w:r>
        <w:rPr>
          <w:rFonts w:cs="Arial"/>
          <w:szCs w:val="24"/>
          <w:shd w:val="clear" w:color="auto" w:fill="FFFFFF"/>
          <w:lang w:val="mn-MN"/>
        </w:rPr>
        <w:t xml:space="preserve">, </w:t>
      </w:r>
      <w:proofErr w:type="spellStart"/>
      <w:r w:rsidRPr="00FB7255">
        <w:rPr>
          <w:rFonts w:cs="Arial"/>
          <w:szCs w:val="24"/>
          <w:shd w:val="clear" w:color="auto" w:fill="FFFFFF"/>
        </w:rPr>
        <w:t>Монгол</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Улсын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Засгийн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газар</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нь</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үндэсний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аюулгүй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байдлыг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хангах</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шаардлагатай</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арга</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хэмжээ</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авч</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хэрэгжүүлэх</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ажлыг</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зохион</w:t>
      </w:r>
      <w:proofErr w:type="spellEnd"/>
      <w:r w:rsidRPr="00FB7255">
        <w:rPr>
          <w:rFonts w:cs="Arial"/>
          <w:szCs w:val="24"/>
          <w:shd w:val="clear" w:color="auto" w:fill="FFFFFF"/>
        </w:rPr>
        <w:t xml:space="preserve"> </w:t>
      </w:r>
      <w:proofErr w:type="spellStart"/>
      <w:r w:rsidRPr="00FB7255">
        <w:rPr>
          <w:rFonts w:cs="Arial"/>
          <w:szCs w:val="24"/>
          <w:shd w:val="clear" w:color="auto" w:fill="FFFFFF"/>
        </w:rPr>
        <w:t>байгуулна</w:t>
      </w:r>
      <w:proofErr w:type="spellEnd"/>
      <w:r>
        <w:rPr>
          <w:rFonts w:cs="Arial"/>
          <w:szCs w:val="24"/>
          <w:shd w:val="clear" w:color="auto" w:fill="FFFFFF"/>
          <w:lang w:val="mn-MN"/>
        </w:rPr>
        <w:t xml:space="preserve">”, Үндэсний аюулгүй байдлын зөвлөлийн тухай хуулийн 3 дугаар зүйлд </w:t>
      </w:r>
      <w:r w:rsidRPr="00CC0632">
        <w:rPr>
          <w:rFonts w:cs="Arial"/>
          <w:szCs w:val="24"/>
          <w:shd w:val="clear" w:color="auto" w:fill="FFFFFF"/>
          <w:lang w:val="mn-MN"/>
        </w:rPr>
        <w:t>“</w:t>
      </w:r>
      <w:r>
        <w:rPr>
          <w:rFonts w:cs="Arial"/>
          <w:szCs w:val="24"/>
          <w:shd w:val="clear" w:color="auto" w:fill="FFFFFF"/>
          <w:lang w:val="mn-MN"/>
        </w:rPr>
        <w:t>Үндэсний аюулгүй байдлын зөвлөл нь</w:t>
      </w:r>
      <w:r w:rsidRPr="00CC0632">
        <w:rPr>
          <w:rFonts w:cs="Arial"/>
          <w:szCs w:val="24"/>
          <w:shd w:val="clear" w:color="auto" w:fill="FFFFFF"/>
        </w:rPr>
        <w:t xml:space="preserve"> </w:t>
      </w:r>
      <w:proofErr w:type="spellStart"/>
      <w:r w:rsidRPr="00CC0632">
        <w:rPr>
          <w:rFonts w:cs="Arial"/>
          <w:szCs w:val="24"/>
          <w:shd w:val="clear" w:color="auto" w:fill="FFFFFF"/>
        </w:rPr>
        <w:t>Улсын</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Их</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Хурлаас</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баталсан</w:t>
      </w:r>
      <w:proofErr w:type="spellEnd"/>
      <w:r w:rsidRPr="00CC0632">
        <w:rPr>
          <w:rFonts w:cs="Arial"/>
          <w:szCs w:val="24"/>
          <w:shd w:val="clear" w:color="auto" w:fill="FFFFFF"/>
        </w:rPr>
        <w:t> </w:t>
      </w:r>
      <w:proofErr w:type="spellStart"/>
      <w:r w:rsidRPr="00CC0632">
        <w:rPr>
          <w:szCs w:val="24"/>
        </w:rPr>
        <w:fldChar w:fldCharType="begin"/>
      </w:r>
      <w:r w:rsidRPr="00CC0632">
        <w:rPr>
          <w:szCs w:val="24"/>
        </w:rPr>
        <w:instrText xml:space="preserve"> HYPERLINK "http://legalinfo.mn/Togtool/1994/94-T-56.DOC" </w:instrText>
      </w:r>
      <w:r w:rsidRPr="00CC0632">
        <w:rPr>
          <w:szCs w:val="24"/>
        </w:rPr>
        <w:fldChar w:fldCharType="separate"/>
      </w:r>
      <w:r w:rsidRPr="00CC0632">
        <w:rPr>
          <w:rStyle w:val="Hyperlink"/>
          <w:rFonts w:cs="Arial"/>
          <w:color w:val="auto"/>
          <w:szCs w:val="24"/>
          <w:u w:val="none"/>
          <w:bdr w:val="none" w:sz="0" w:space="0" w:color="auto" w:frame="1"/>
          <w:shd w:val="clear" w:color="auto" w:fill="FFFFFF"/>
        </w:rPr>
        <w:t>Үндэсний</w:t>
      </w:r>
      <w:proofErr w:type="spellEnd"/>
      <w:r w:rsidRPr="00CC0632">
        <w:rPr>
          <w:rStyle w:val="Hyperlink"/>
          <w:rFonts w:cs="Arial"/>
          <w:color w:val="auto"/>
          <w:szCs w:val="24"/>
          <w:u w:val="none"/>
          <w:bdr w:val="none" w:sz="0" w:space="0" w:color="auto" w:frame="1"/>
          <w:shd w:val="clear" w:color="auto" w:fill="FFFFFF"/>
        </w:rPr>
        <w:t xml:space="preserve"> </w:t>
      </w:r>
      <w:proofErr w:type="spellStart"/>
      <w:r w:rsidRPr="00CC0632">
        <w:rPr>
          <w:rStyle w:val="Hyperlink"/>
          <w:rFonts w:cs="Arial"/>
          <w:color w:val="auto"/>
          <w:szCs w:val="24"/>
          <w:u w:val="none"/>
          <w:bdr w:val="none" w:sz="0" w:space="0" w:color="auto" w:frame="1"/>
          <w:shd w:val="clear" w:color="auto" w:fill="FFFFFF"/>
        </w:rPr>
        <w:t>аюулгүй</w:t>
      </w:r>
      <w:proofErr w:type="spellEnd"/>
      <w:r w:rsidRPr="00CC0632">
        <w:rPr>
          <w:rStyle w:val="Hyperlink"/>
          <w:rFonts w:cs="Arial"/>
          <w:color w:val="auto"/>
          <w:szCs w:val="24"/>
          <w:u w:val="none"/>
          <w:bdr w:val="none" w:sz="0" w:space="0" w:color="auto" w:frame="1"/>
          <w:shd w:val="clear" w:color="auto" w:fill="FFFFFF"/>
        </w:rPr>
        <w:t xml:space="preserve"> </w:t>
      </w:r>
      <w:proofErr w:type="spellStart"/>
      <w:r w:rsidRPr="00CC0632">
        <w:rPr>
          <w:rStyle w:val="Hyperlink"/>
          <w:rFonts w:cs="Arial"/>
          <w:color w:val="auto"/>
          <w:szCs w:val="24"/>
          <w:u w:val="none"/>
          <w:bdr w:val="none" w:sz="0" w:space="0" w:color="auto" w:frame="1"/>
          <w:shd w:val="clear" w:color="auto" w:fill="FFFFFF"/>
        </w:rPr>
        <w:t>байдлын</w:t>
      </w:r>
      <w:proofErr w:type="spellEnd"/>
      <w:r w:rsidRPr="00CC0632">
        <w:rPr>
          <w:rStyle w:val="Hyperlink"/>
          <w:rFonts w:cs="Arial"/>
          <w:color w:val="auto"/>
          <w:szCs w:val="24"/>
          <w:u w:val="none"/>
          <w:bdr w:val="none" w:sz="0" w:space="0" w:color="auto" w:frame="1"/>
          <w:shd w:val="clear" w:color="auto" w:fill="FFFFFF"/>
        </w:rPr>
        <w:t xml:space="preserve"> </w:t>
      </w:r>
      <w:proofErr w:type="spellStart"/>
      <w:r w:rsidRPr="00CC0632">
        <w:rPr>
          <w:rStyle w:val="Hyperlink"/>
          <w:rFonts w:cs="Arial"/>
          <w:color w:val="auto"/>
          <w:szCs w:val="24"/>
          <w:u w:val="none"/>
          <w:bdr w:val="none" w:sz="0" w:space="0" w:color="auto" w:frame="1"/>
          <w:shd w:val="clear" w:color="auto" w:fill="FFFFFF"/>
        </w:rPr>
        <w:t>үзэл</w:t>
      </w:r>
      <w:proofErr w:type="spellEnd"/>
      <w:r w:rsidRPr="00CC0632">
        <w:rPr>
          <w:rStyle w:val="Hyperlink"/>
          <w:rFonts w:cs="Arial"/>
          <w:color w:val="auto"/>
          <w:szCs w:val="24"/>
          <w:u w:val="none"/>
          <w:bdr w:val="none" w:sz="0" w:space="0" w:color="auto" w:frame="1"/>
          <w:shd w:val="clear" w:color="auto" w:fill="FFFFFF"/>
        </w:rPr>
        <w:t xml:space="preserve"> </w:t>
      </w:r>
      <w:proofErr w:type="spellStart"/>
      <w:r w:rsidRPr="00CC0632">
        <w:rPr>
          <w:rStyle w:val="Hyperlink"/>
          <w:rFonts w:cs="Arial"/>
          <w:color w:val="auto"/>
          <w:szCs w:val="24"/>
          <w:u w:val="none"/>
          <w:bdr w:val="none" w:sz="0" w:space="0" w:color="auto" w:frame="1"/>
          <w:shd w:val="clear" w:color="auto" w:fill="FFFFFF"/>
        </w:rPr>
        <w:t>баримтлал</w:t>
      </w:r>
      <w:r w:rsidRPr="00CC0632">
        <w:rPr>
          <w:szCs w:val="24"/>
        </w:rPr>
        <w:fldChar w:fldCharType="end"/>
      </w:r>
      <w:r w:rsidRPr="00CC0632">
        <w:rPr>
          <w:rFonts w:cs="Arial"/>
          <w:szCs w:val="24"/>
          <w:shd w:val="clear" w:color="auto" w:fill="FFFFFF"/>
        </w:rPr>
        <w:t>д</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тулгуурлан</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ажлаа</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явуулна</w:t>
      </w:r>
      <w:proofErr w:type="spellEnd"/>
      <w:r w:rsidRPr="00CC0632">
        <w:rPr>
          <w:rFonts w:cs="Arial"/>
          <w:szCs w:val="24"/>
          <w:shd w:val="clear" w:color="auto" w:fill="FFFFFF"/>
          <w:lang w:val="mn-MN"/>
        </w:rPr>
        <w:t>”</w:t>
      </w:r>
      <w:r>
        <w:rPr>
          <w:rFonts w:cs="Arial"/>
          <w:szCs w:val="24"/>
          <w:shd w:val="clear" w:color="auto" w:fill="FFFFFF"/>
          <w:lang w:val="mn-MN"/>
        </w:rPr>
        <w:t xml:space="preserve"> гэж тус тус хуульчилсан.</w:t>
      </w:r>
    </w:p>
    <w:p w:rsidR="00FA7A51" w:rsidRDefault="00FA7A51" w:rsidP="00E66714">
      <w:pPr>
        <w:tabs>
          <w:tab w:val="left" w:pos="567"/>
        </w:tabs>
        <w:spacing w:after="0" w:line="240" w:lineRule="auto"/>
        <w:jc w:val="both"/>
        <w:rPr>
          <w:rFonts w:cs="Arial"/>
          <w:szCs w:val="24"/>
          <w:shd w:val="clear" w:color="auto" w:fill="FFFFFF"/>
          <w:lang w:val="mn-MN"/>
        </w:rPr>
      </w:pPr>
    </w:p>
    <w:p w:rsidR="00FA7A51" w:rsidRDefault="00FA7A51" w:rsidP="00E66714">
      <w:pPr>
        <w:tabs>
          <w:tab w:val="left" w:pos="567"/>
        </w:tabs>
        <w:spacing w:after="0" w:line="240" w:lineRule="auto"/>
        <w:jc w:val="both"/>
        <w:rPr>
          <w:rFonts w:cs="Arial"/>
          <w:szCs w:val="24"/>
          <w:shd w:val="clear" w:color="auto" w:fill="FFFFFF"/>
        </w:rPr>
      </w:pPr>
      <w:r>
        <w:rPr>
          <w:rFonts w:cs="Arial"/>
          <w:szCs w:val="24"/>
          <w:shd w:val="clear" w:color="auto" w:fill="FFFFFF"/>
          <w:lang w:val="mn-MN"/>
        </w:rPr>
        <w:tab/>
      </w:r>
      <w:r>
        <w:rPr>
          <w:rFonts w:cs="Arial"/>
          <w:szCs w:val="24"/>
          <w:shd w:val="clear" w:color="auto" w:fill="FFFFFF"/>
          <w:lang w:val="mn-MN"/>
        </w:rPr>
        <w:tab/>
        <w:t>Мөн Үндэсний аюулгүй байдлын тухай хуульд х</w:t>
      </w:r>
      <w:proofErr w:type="spellStart"/>
      <w:r w:rsidRPr="00BD3818">
        <w:rPr>
          <w:rFonts w:cs="Arial"/>
          <w:szCs w:val="24"/>
          <w:shd w:val="clear" w:color="auto" w:fill="FFFFFF"/>
        </w:rPr>
        <w:t>ууль</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тогтоох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гүйцэтгэх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шүүх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эрх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мэдлийг</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хэрэгжүүлэгч</w:t>
      </w:r>
      <w:proofErr w:type="spellEnd"/>
      <w:r w:rsidRPr="00BD3818">
        <w:rPr>
          <w:rFonts w:cs="Arial"/>
          <w:szCs w:val="24"/>
          <w:shd w:val="clear" w:color="auto" w:fill="FFFFFF"/>
        </w:rPr>
        <w:t xml:space="preserve"> </w:t>
      </w:r>
      <w:r>
        <w:rPr>
          <w:rFonts w:cs="Arial"/>
          <w:szCs w:val="24"/>
          <w:shd w:val="clear" w:color="auto" w:fill="FFFFFF"/>
          <w:lang w:val="mn-MN"/>
        </w:rPr>
        <w:t>болон</w:t>
      </w:r>
      <w:r w:rsidRPr="00BD3818">
        <w:rPr>
          <w:rFonts w:cs="Arial"/>
          <w:szCs w:val="24"/>
          <w:shd w:val="clear" w:color="auto" w:fill="FFFFFF"/>
        </w:rPr>
        <w:t xml:space="preserve"> </w:t>
      </w:r>
      <w:proofErr w:type="spellStart"/>
      <w:r w:rsidRPr="00BD3818">
        <w:rPr>
          <w:rFonts w:cs="Arial"/>
          <w:szCs w:val="24"/>
          <w:shd w:val="clear" w:color="auto" w:fill="FFFFFF"/>
        </w:rPr>
        <w:t>нутгийн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өөрөө</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удирдах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байгууллагууд</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нь</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үндэсний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аюулгүй</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байдлыг</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хангах</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зори</w:t>
      </w:r>
      <w:r>
        <w:rPr>
          <w:rFonts w:cs="Arial"/>
          <w:szCs w:val="24"/>
          <w:shd w:val="clear" w:color="auto" w:fill="FFFFFF"/>
        </w:rPr>
        <w:t>лтыг</w:t>
      </w:r>
      <w:proofErr w:type="spellEnd"/>
      <w:r>
        <w:rPr>
          <w:rFonts w:cs="Arial"/>
          <w:szCs w:val="24"/>
          <w:shd w:val="clear" w:color="auto" w:fill="FFFFFF"/>
        </w:rPr>
        <w:t xml:space="preserve"> </w:t>
      </w:r>
      <w:proofErr w:type="spellStart"/>
      <w:r>
        <w:rPr>
          <w:rFonts w:cs="Arial"/>
          <w:szCs w:val="24"/>
          <w:shd w:val="clear" w:color="auto" w:fill="FFFFFF"/>
        </w:rPr>
        <w:t>Монгол</w:t>
      </w:r>
      <w:proofErr w:type="spellEnd"/>
      <w:r>
        <w:rPr>
          <w:rFonts w:cs="Arial"/>
          <w:szCs w:val="24"/>
          <w:shd w:val="clear" w:color="auto" w:fill="FFFFFF"/>
        </w:rPr>
        <w:t xml:space="preserve"> </w:t>
      </w:r>
      <w:proofErr w:type="spellStart"/>
      <w:r>
        <w:rPr>
          <w:rFonts w:cs="Arial"/>
          <w:szCs w:val="24"/>
          <w:shd w:val="clear" w:color="auto" w:fill="FFFFFF"/>
        </w:rPr>
        <w:t>Улсын</w:t>
      </w:r>
      <w:proofErr w:type="spellEnd"/>
      <w:r>
        <w:rPr>
          <w:rFonts w:cs="Arial"/>
          <w:szCs w:val="24"/>
          <w:shd w:val="clear" w:color="auto" w:fill="FFFFFF"/>
        </w:rPr>
        <w:t xml:space="preserve"> </w:t>
      </w:r>
      <w:proofErr w:type="spellStart"/>
      <w:r>
        <w:rPr>
          <w:rFonts w:cs="Arial"/>
          <w:szCs w:val="24"/>
          <w:shd w:val="clear" w:color="auto" w:fill="FFFFFF"/>
        </w:rPr>
        <w:t>Үндсэн</w:t>
      </w:r>
      <w:proofErr w:type="spellEnd"/>
      <w:r>
        <w:rPr>
          <w:rFonts w:cs="Arial"/>
          <w:szCs w:val="24"/>
          <w:shd w:val="clear" w:color="auto" w:fill="FFFFFF"/>
        </w:rPr>
        <w:t xml:space="preserve"> </w:t>
      </w:r>
      <w:proofErr w:type="spellStart"/>
      <w:r>
        <w:rPr>
          <w:rFonts w:cs="Arial"/>
          <w:szCs w:val="24"/>
          <w:shd w:val="clear" w:color="auto" w:fill="FFFFFF"/>
        </w:rPr>
        <w:t>хууль</w:t>
      </w:r>
      <w:proofErr w:type="spellEnd"/>
      <w:r>
        <w:rPr>
          <w:rFonts w:cs="Arial"/>
          <w:szCs w:val="24"/>
          <w:shd w:val="clear" w:color="auto" w:fill="FFFFFF"/>
        </w:rPr>
        <w:t xml:space="preserve"> </w:t>
      </w:r>
      <w:proofErr w:type="spellStart"/>
      <w:r w:rsidRPr="00BD3818">
        <w:rPr>
          <w:rFonts w:cs="Arial"/>
          <w:szCs w:val="24"/>
          <w:shd w:val="clear" w:color="auto" w:fill="FFFFFF"/>
        </w:rPr>
        <w:t>болон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бусад</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хууль</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тогтоомжид</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нийцүүлэн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тус</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тусын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бүрэн</w:t>
      </w:r>
      <w:proofErr w:type="spellEnd"/>
      <w:r w:rsidRPr="00BD3818">
        <w:rPr>
          <w:rFonts w:cs="Arial"/>
          <w:szCs w:val="24"/>
          <w:shd w:val="clear" w:color="auto" w:fill="FFFFFF"/>
        </w:rPr>
        <w:t xml:space="preserve"> </w:t>
      </w:r>
      <w:proofErr w:type="spellStart"/>
      <w:r w:rsidRPr="00BD3818">
        <w:rPr>
          <w:rFonts w:cs="Arial"/>
          <w:szCs w:val="24"/>
          <w:shd w:val="clear" w:color="auto" w:fill="FFFFFF"/>
        </w:rPr>
        <w:t>эрх</w:t>
      </w:r>
      <w:r>
        <w:rPr>
          <w:rFonts w:cs="Arial"/>
          <w:szCs w:val="24"/>
          <w:shd w:val="clear" w:color="auto" w:fill="FFFFFF"/>
        </w:rPr>
        <w:t>ийн</w:t>
      </w:r>
      <w:proofErr w:type="spellEnd"/>
      <w:r>
        <w:rPr>
          <w:rFonts w:cs="Arial"/>
          <w:szCs w:val="24"/>
          <w:shd w:val="clear" w:color="auto" w:fill="FFFFFF"/>
        </w:rPr>
        <w:t xml:space="preserve"> </w:t>
      </w:r>
      <w:proofErr w:type="spellStart"/>
      <w:r>
        <w:rPr>
          <w:rFonts w:cs="Arial"/>
          <w:szCs w:val="24"/>
          <w:shd w:val="clear" w:color="auto" w:fill="FFFFFF"/>
        </w:rPr>
        <w:t>хүрээнд</w:t>
      </w:r>
      <w:proofErr w:type="spellEnd"/>
      <w:r>
        <w:rPr>
          <w:rFonts w:cs="Arial"/>
          <w:szCs w:val="24"/>
          <w:shd w:val="clear" w:color="auto" w:fill="FFFFFF"/>
        </w:rPr>
        <w:t xml:space="preserve"> </w:t>
      </w:r>
      <w:proofErr w:type="spellStart"/>
      <w:r>
        <w:rPr>
          <w:rFonts w:cs="Arial"/>
          <w:szCs w:val="24"/>
          <w:shd w:val="clear" w:color="auto" w:fill="FFFFFF"/>
        </w:rPr>
        <w:t>хэрэгжүүлэх</w:t>
      </w:r>
      <w:proofErr w:type="spellEnd"/>
      <w:r>
        <w:rPr>
          <w:rFonts w:cs="Arial"/>
          <w:szCs w:val="24"/>
          <w:shd w:val="clear" w:color="auto" w:fill="FFFFFF"/>
        </w:rPr>
        <w:t xml:space="preserve"> </w:t>
      </w:r>
      <w:proofErr w:type="spellStart"/>
      <w:r>
        <w:rPr>
          <w:rFonts w:cs="Arial"/>
          <w:szCs w:val="24"/>
          <w:shd w:val="clear" w:color="auto" w:fill="FFFFFF"/>
        </w:rPr>
        <w:t>үүрэг</w:t>
      </w:r>
      <w:proofErr w:type="spellEnd"/>
      <w:r>
        <w:rPr>
          <w:rFonts w:cs="Arial"/>
          <w:szCs w:val="24"/>
          <w:shd w:val="clear" w:color="auto" w:fill="FFFFFF"/>
          <w:lang w:val="mn-MN"/>
        </w:rPr>
        <w:t>тэй</w:t>
      </w:r>
      <w:r>
        <w:rPr>
          <w:rFonts w:cs="Arial"/>
          <w:szCs w:val="24"/>
          <w:shd w:val="clear" w:color="auto" w:fill="FFFFFF"/>
        </w:rPr>
        <w:t xml:space="preserve"> </w:t>
      </w:r>
      <w:r>
        <w:rPr>
          <w:rFonts w:cs="Arial"/>
          <w:szCs w:val="24"/>
          <w:shd w:val="clear" w:color="auto" w:fill="FFFFFF"/>
          <w:lang w:val="mn-MN"/>
        </w:rPr>
        <w:t>гэж заасан</w:t>
      </w:r>
      <w:r>
        <w:rPr>
          <w:rFonts w:cs="Arial"/>
          <w:szCs w:val="24"/>
          <w:shd w:val="clear" w:color="auto" w:fill="FFFFFF"/>
        </w:rPr>
        <w:t xml:space="preserve"> </w:t>
      </w:r>
      <w:proofErr w:type="spellStart"/>
      <w:r>
        <w:rPr>
          <w:rFonts w:cs="Arial"/>
          <w:szCs w:val="24"/>
          <w:shd w:val="clear" w:color="auto" w:fill="FFFFFF"/>
        </w:rPr>
        <w:t>байдаг</w:t>
      </w:r>
      <w:proofErr w:type="spellEnd"/>
      <w:r>
        <w:rPr>
          <w:rFonts w:cs="Arial"/>
          <w:szCs w:val="24"/>
          <w:shd w:val="clear" w:color="auto" w:fill="FFFFFF"/>
        </w:rPr>
        <w:t>.</w:t>
      </w:r>
    </w:p>
    <w:p w:rsidR="00FA7A51" w:rsidRDefault="00FA7A51" w:rsidP="00E66714">
      <w:pPr>
        <w:tabs>
          <w:tab w:val="left" w:pos="567"/>
        </w:tabs>
        <w:spacing w:after="0" w:line="240" w:lineRule="auto"/>
        <w:jc w:val="both"/>
        <w:rPr>
          <w:rFonts w:cs="Arial"/>
          <w:szCs w:val="24"/>
          <w:shd w:val="clear" w:color="auto" w:fill="FFFFFF"/>
        </w:rPr>
      </w:pPr>
    </w:p>
    <w:p w:rsidR="00FA7A51" w:rsidRDefault="00FA7A51" w:rsidP="00E66714">
      <w:pPr>
        <w:tabs>
          <w:tab w:val="left" w:pos="567"/>
        </w:tabs>
        <w:spacing w:after="0" w:line="240" w:lineRule="auto"/>
        <w:jc w:val="both"/>
        <w:rPr>
          <w:rFonts w:cs="Arial"/>
          <w:szCs w:val="24"/>
          <w:shd w:val="clear" w:color="auto" w:fill="FFFFFF"/>
          <w:lang w:val="mn-MN"/>
        </w:rPr>
      </w:pPr>
      <w:r>
        <w:rPr>
          <w:rFonts w:cs="Arial"/>
          <w:szCs w:val="24"/>
          <w:shd w:val="clear" w:color="auto" w:fill="FFFFFF"/>
        </w:rPr>
        <w:tab/>
      </w:r>
      <w:r>
        <w:rPr>
          <w:rFonts w:cs="Arial"/>
          <w:szCs w:val="24"/>
          <w:shd w:val="clear" w:color="auto" w:fill="FFFFFF"/>
        </w:rPr>
        <w:tab/>
      </w:r>
      <w:r>
        <w:rPr>
          <w:rFonts w:cs="Arial"/>
          <w:szCs w:val="24"/>
          <w:shd w:val="clear" w:color="auto" w:fill="FFFFFF"/>
          <w:lang w:val="mn-MN"/>
        </w:rPr>
        <w:t>Үүний хүрээнд Монгол Улсын Их Хурлаас батлан гаргах хууль болон бусад шийдвэр Үндэсний аюулгүй байдлын үзэл баримтлалд нийцсэн байх, хууль тогтоох үйл ажиллагаанд энэхүү шалгуурыг заавал хянан үзэж, харгалзан шийдвэрлэх шаардлага хууль зүйн хувьд зайлшгүй үүсч байна.</w:t>
      </w:r>
    </w:p>
    <w:p w:rsidR="00FA7A51" w:rsidRDefault="00FA7A51" w:rsidP="00E66714">
      <w:pPr>
        <w:tabs>
          <w:tab w:val="left" w:pos="567"/>
        </w:tabs>
        <w:spacing w:after="0" w:line="240" w:lineRule="auto"/>
      </w:pPr>
    </w:p>
    <w:p w:rsidR="00FA7A51" w:rsidRDefault="00FA7A51" w:rsidP="00E66714">
      <w:pPr>
        <w:tabs>
          <w:tab w:val="left" w:pos="567"/>
        </w:tabs>
        <w:spacing w:after="0" w:line="240" w:lineRule="auto"/>
        <w:jc w:val="both"/>
        <w:rPr>
          <w:rFonts w:cs="Arial"/>
          <w:szCs w:val="24"/>
          <w:shd w:val="clear" w:color="auto" w:fill="FFFFFF"/>
          <w:lang w:val="mn-MN"/>
        </w:rPr>
      </w:pPr>
      <w:r>
        <w:tab/>
      </w:r>
      <w:r>
        <w:tab/>
      </w:r>
      <w:r>
        <w:rPr>
          <w:szCs w:val="24"/>
          <w:lang w:val="mn-MN"/>
        </w:rPr>
        <w:t xml:space="preserve">Монгол Улсын Их Хурал </w:t>
      </w:r>
      <w:r>
        <w:rPr>
          <w:rFonts w:cs="Arial"/>
          <w:szCs w:val="24"/>
          <w:shd w:val="clear" w:color="auto" w:fill="FFFFFF"/>
          <w:lang w:val="mn-MN"/>
        </w:rPr>
        <w:t>“</w:t>
      </w:r>
      <w:proofErr w:type="spellStart"/>
      <w:r w:rsidRPr="00746CE3">
        <w:rPr>
          <w:rFonts w:cs="Arial"/>
          <w:szCs w:val="24"/>
          <w:shd w:val="clear" w:color="auto" w:fill="FFFFFF"/>
        </w:rPr>
        <w:t>хууль</w:t>
      </w:r>
      <w:proofErr w:type="spellEnd"/>
      <w:r>
        <w:rPr>
          <w:rFonts w:cs="Arial"/>
          <w:szCs w:val="24"/>
          <w:shd w:val="clear" w:color="auto" w:fill="FFFFFF"/>
        </w:rPr>
        <w:t xml:space="preserve">, </w:t>
      </w:r>
      <w:proofErr w:type="spellStart"/>
      <w:r>
        <w:rPr>
          <w:rFonts w:cs="Arial"/>
          <w:szCs w:val="24"/>
          <w:shd w:val="clear" w:color="auto" w:fill="FFFFFF"/>
        </w:rPr>
        <w:t>Улсын</w:t>
      </w:r>
      <w:proofErr w:type="spellEnd"/>
      <w:r>
        <w:rPr>
          <w:rFonts w:cs="Arial"/>
          <w:szCs w:val="24"/>
          <w:shd w:val="clear" w:color="auto" w:fill="FFFFFF"/>
        </w:rPr>
        <w:t xml:space="preserve"> </w:t>
      </w:r>
      <w:proofErr w:type="spellStart"/>
      <w:r>
        <w:rPr>
          <w:rFonts w:cs="Arial"/>
          <w:szCs w:val="24"/>
          <w:shd w:val="clear" w:color="auto" w:fill="FFFFFF"/>
        </w:rPr>
        <w:t>Их</w:t>
      </w:r>
      <w:proofErr w:type="spellEnd"/>
      <w:r>
        <w:rPr>
          <w:rFonts w:cs="Arial"/>
          <w:szCs w:val="24"/>
          <w:shd w:val="clear" w:color="auto" w:fill="FFFFFF"/>
        </w:rPr>
        <w:t xml:space="preserve"> </w:t>
      </w:r>
      <w:proofErr w:type="spellStart"/>
      <w:r>
        <w:rPr>
          <w:rFonts w:cs="Arial"/>
          <w:szCs w:val="24"/>
          <w:shd w:val="clear" w:color="auto" w:fill="FFFFFF"/>
        </w:rPr>
        <w:t>Хурлын</w:t>
      </w:r>
      <w:proofErr w:type="spellEnd"/>
      <w:r>
        <w:rPr>
          <w:rFonts w:cs="Arial"/>
          <w:szCs w:val="24"/>
          <w:shd w:val="clear" w:color="auto" w:fill="FFFFFF"/>
        </w:rPr>
        <w:t xml:space="preserve"> </w:t>
      </w:r>
      <w:proofErr w:type="spellStart"/>
      <w:r>
        <w:rPr>
          <w:rFonts w:cs="Arial"/>
          <w:szCs w:val="24"/>
          <w:shd w:val="clear" w:color="auto" w:fill="FFFFFF"/>
        </w:rPr>
        <w:t>бусад</w:t>
      </w:r>
      <w:proofErr w:type="spellEnd"/>
      <w:r>
        <w:rPr>
          <w:rFonts w:cs="Arial"/>
          <w:szCs w:val="24"/>
          <w:shd w:val="clear" w:color="auto" w:fill="FFFFFF"/>
        </w:rPr>
        <w:t xml:space="preserve"> </w:t>
      </w:r>
      <w:proofErr w:type="spellStart"/>
      <w:r>
        <w:rPr>
          <w:rFonts w:cs="Arial"/>
          <w:szCs w:val="24"/>
          <w:shd w:val="clear" w:color="auto" w:fill="FFFFFF"/>
        </w:rPr>
        <w:t>шийдвэр</w:t>
      </w:r>
      <w:r w:rsidRPr="00746CE3">
        <w:rPr>
          <w:rFonts w:cs="Arial"/>
          <w:szCs w:val="24"/>
          <w:shd w:val="clear" w:color="auto" w:fill="FFFFFF"/>
        </w:rPr>
        <w:t>ийг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санаачлах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боловсруулах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ажиллагааны</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үндэслэл</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чанарыг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сайжруулах</w:t>
      </w:r>
      <w:proofErr w:type="spellEnd"/>
      <w:r w:rsidRPr="00746CE3">
        <w:rPr>
          <w:rFonts w:cs="Arial"/>
          <w:szCs w:val="24"/>
          <w:shd w:val="clear" w:color="auto" w:fill="FFFFFF"/>
        </w:rPr>
        <w:t xml:space="preserve">, </w:t>
      </w:r>
      <w:r>
        <w:rPr>
          <w:rFonts w:cs="Arial"/>
          <w:szCs w:val="24"/>
          <w:shd w:val="clear" w:color="auto" w:fill="FFFFFF"/>
          <w:lang w:val="mn-MN"/>
        </w:rPr>
        <w:t>...</w:t>
      </w:r>
      <w:proofErr w:type="spellStart"/>
      <w:r w:rsidRPr="00746CE3">
        <w:rPr>
          <w:rFonts w:cs="Arial"/>
          <w:szCs w:val="24"/>
          <w:shd w:val="clear" w:color="auto" w:fill="FFFFFF"/>
        </w:rPr>
        <w:t>хууль</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тогтоомжийн</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төсөлд</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тавих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шаардлагыг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тодорхойлох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хууль</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тогтоомжийн</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хэрэгжилтийн</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үр</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нөлөөг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үнэлэх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замаар</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хууль</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дээдлэх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ёсыг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бэхжүүлэх</w:t>
      </w:r>
      <w:proofErr w:type="spellEnd"/>
      <w:r>
        <w:rPr>
          <w:rFonts w:cs="Arial"/>
          <w:szCs w:val="24"/>
          <w:shd w:val="clear" w:color="auto" w:fill="FFFFFF"/>
          <w:lang w:val="mn-MN"/>
        </w:rPr>
        <w:t>”</w:t>
      </w:r>
      <w:r w:rsidRPr="00746CE3">
        <w:rPr>
          <w:rFonts w:cs="Arial"/>
          <w:szCs w:val="24"/>
          <w:shd w:val="clear" w:color="auto" w:fill="FFFFFF"/>
          <w:lang w:val="mn-MN"/>
        </w:rPr>
        <w:t xml:space="preserve"> </w:t>
      </w:r>
      <w:r>
        <w:rPr>
          <w:rFonts w:cs="Arial"/>
          <w:szCs w:val="24"/>
          <w:shd w:val="clear" w:color="auto" w:fill="FFFFFF"/>
          <w:lang w:val="mn-MN"/>
        </w:rPr>
        <w:t xml:space="preserve">зорилтын хүрээнд Хууль тогтоомжийн тухай хуулийг 2015 оны 05 дугаар сарын 29-ний өдөр баталж, 2017 оны 01 дүгээр сарын 01-ний өдрөөс мөрдүүлсэн. </w:t>
      </w:r>
    </w:p>
    <w:p w:rsidR="00FA7A51" w:rsidRDefault="00FA7A51" w:rsidP="00E66714">
      <w:pPr>
        <w:tabs>
          <w:tab w:val="left" w:pos="567"/>
        </w:tabs>
        <w:spacing w:after="0" w:line="240" w:lineRule="auto"/>
        <w:jc w:val="both"/>
        <w:rPr>
          <w:rFonts w:cs="Arial"/>
          <w:szCs w:val="24"/>
          <w:shd w:val="clear" w:color="auto" w:fill="FFFFFF"/>
          <w:lang w:val="mn-MN"/>
        </w:rPr>
      </w:pPr>
      <w:r>
        <w:br/>
      </w:r>
      <w:r>
        <w:tab/>
      </w:r>
      <w:r>
        <w:tab/>
      </w:r>
      <w:r>
        <w:rPr>
          <w:lang w:val="mn-MN"/>
        </w:rPr>
        <w:t xml:space="preserve">Энэ хуулиар </w:t>
      </w:r>
      <w:r>
        <w:rPr>
          <w:rFonts w:cs="Arial"/>
          <w:szCs w:val="24"/>
          <w:shd w:val="clear" w:color="auto" w:fill="FFFFFF"/>
          <w:lang w:val="mn-MN"/>
        </w:rPr>
        <w:t xml:space="preserve">хууль санаачлагчийн боловсруулсан хууль тогтоомжийн төсөлд зөвхөн хуульд нийцсэн байх шаардлага үүсч, түүнийг хянан харгалзах механизм бий болсон бөгөөд Монгол Улсын Их Хурлаас батлан гаргах хууль болон бусад шийдвэр </w:t>
      </w:r>
      <w:r>
        <w:rPr>
          <w:rFonts w:cs="Arial"/>
          <w:szCs w:val="24"/>
          <w:shd w:val="clear" w:color="auto" w:fill="FFFFFF"/>
          <w:lang w:val="mn-MN"/>
        </w:rPr>
        <w:lastRenderedPageBreak/>
        <w:t xml:space="preserve">Үндэсний аюулгүй байдлын үзэл баримтлалд нийцсэн байх, хууль тогтоох үйл ажиллагаанд энэхүү шалгуурыг заавал хянан үзэж, харгалзах хууль ёсны шаардлага орхигдсон болно. </w:t>
      </w:r>
    </w:p>
    <w:p w:rsidR="00FA7A51" w:rsidRDefault="00FA7A51" w:rsidP="00E66714">
      <w:pPr>
        <w:tabs>
          <w:tab w:val="left" w:pos="567"/>
        </w:tabs>
        <w:spacing w:after="0" w:line="240" w:lineRule="auto"/>
        <w:jc w:val="both"/>
        <w:rPr>
          <w:rFonts w:cs="Arial"/>
          <w:szCs w:val="24"/>
          <w:shd w:val="clear" w:color="auto" w:fill="FFFFFF"/>
          <w:lang w:val="mn-MN"/>
        </w:rPr>
      </w:pPr>
    </w:p>
    <w:p w:rsidR="00FA7A51" w:rsidRDefault="00FA7A51" w:rsidP="00E66714">
      <w:pPr>
        <w:tabs>
          <w:tab w:val="left" w:pos="567"/>
        </w:tabs>
        <w:spacing w:after="0" w:line="240" w:lineRule="auto"/>
        <w:jc w:val="both"/>
        <w:rPr>
          <w:szCs w:val="24"/>
          <w:lang w:val="mn-MN"/>
        </w:rPr>
      </w:pPr>
      <w:r>
        <w:rPr>
          <w:rFonts w:cs="Arial"/>
          <w:szCs w:val="24"/>
          <w:shd w:val="clear" w:color="auto" w:fill="FFFFFF"/>
          <w:lang w:val="mn-MN"/>
        </w:rPr>
        <w:tab/>
      </w:r>
      <w:r>
        <w:rPr>
          <w:rFonts w:cs="Arial"/>
          <w:szCs w:val="24"/>
          <w:shd w:val="clear" w:color="auto" w:fill="FFFFFF"/>
          <w:lang w:val="mn-MN"/>
        </w:rPr>
        <w:tab/>
      </w:r>
      <w:r>
        <w:rPr>
          <w:szCs w:val="24"/>
          <w:lang w:val="mn-MN"/>
        </w:rPr>
        <w:t xml:space="preserve">Манай улсын хувьд үндэсний аюулгүй байдлыг хангах төрийн нэгдмэл бодлого, залгамж чанар алдагдсан гэх шүүмжлэлийг иргэдээсээ, хууль эрх зүйн орчин нь тогтворгүй, эрсдэлтэй, итгэлгүй гэсэн шүүмжлэлийг гадаад улс орон, тэдгээрийн хөрөнгө оруулагчдаас байнга сонсож, хүлээж ирсэн.  </w:t>
      </w:r>
      <w:r w:rsidR="00DF67DE">
        <w:rPr>
          <w:szCs w:val="24"/>
          <w:lang w:val="mn-MN"/>
        </w:rPr>
        <w:t xml:space="preserve"> </w:t>
      </w:r>
    </w:p>
    <w:p w:rsidR="00FA7A51" w:rsidRDefault="00FA7A51" w:rsidP="00E66714">
      <w:pPr>
        <w:tabs>
          <w:tab w:val="left" w:pos="567"/>
        </w:tabs>
        <w:spacing w:after="0" w:line="240" w:lineRule="auto"/>
        <w:jc w:val="both"/>
        <w:rPr>
          <w:szCs w:val="24"/>
          <w:lang w:val="mn-MN"/>
        </w:rPr>
      </w:pPr>
    </w:p>
    <w:p w:rsidR="00FA7A51" w:rsidRDefault="00FA7A51" w:rsidP="00E66714">
      <w:pPr>
        <w:tabs>
          <w:tab w:val="left" w:pos="567"/>
        </w:tabs>
        <w:spacing w:after="0" w:line="240" w:lineRule="auto"/>
        <w:jc w:val="both"/>
        <w:rPr>
          <w:rFonts w:cs="Arial"/>
          <w:szCs w:val="24"/>
          <w:shd w:val="clear" w:color="auto" w:fill="FFFFFF"/>
          <w:lang w:val="mn-MN"/>
        </w:rPr>
      </w:pPr>
      <w:r>
        <w:rPr>
          <w:szCs w:val="24"/>
          <w:lang w:val="mn-MN"/>
        </w:rPr>
        <w:tab/>
      </w:r>
      <w:r>
        <w:rPr>
          <w:szCs w:val="24"/>
          <w:lang w:val="mn-MN"/>
        </w:rPr>
        <w:tab/>
        <w:t xml:space="preserve">Энэ нь </w:t>
      </w:r>
      <w:r>
        <w:rPr>
          <w:rFonts w:cs="Arial"/>
          <w:szCs w:val="24"/>
          <w:shd w:val="clear" w:color="auto" w:fill="FFFFFF"/>
          <w:lang w:val="mn-MN"/>
        </w:rPr>
        <w:t>хууль тогтоох үйл ажиллагаанд</w:t>
      </w:r>
      <w:r>
        <w:rPr>
          <w:szCs w:val="24"/>
          <w:lang w:val="mn-MN"/>
        </w:rPr>
        <w:t xml:space="preserve"> </w:t>
      </w:r>
      <w:proofErr w:type="spellStart"/>
      <w:r w:rsidRPr="00CC0632">
        <w:rPr>
          <w:rFonts w:cs="Arial"/>
          <w:szCs w:val="24"/>
          <w:shd w:val="clear" w:color="auto" w:fill="FFFFFF"/>
        </w:rPr>
        <w:t>үндэсний</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аюулгүй</w:t>
      </w:r>
      <w:proofErr w:type="spellEnd"/>
      <w:r w:rsidRPr="00CC0632">
        <w:rPr>
          <w:rFonts w:cs="Arial"/>
          <w:szCs w:val="24"/>
          <w:shd w:val="clear" w:color="auto" w:fill="FFFFFF"/>
        </w:rPr>
        <w:t xml:space="preserve"> </w:t>
      </w:r>
      <w:proofErr w:type="spellStart"/>
      <w:r w:rsidRPr="00CC0632">
        <w:rPr>
          <w:rFonts w:cs="Arial"/>
          <w:szCs w:val="24"/>
          <w:shd w:val="clear" w:color="auto" w:fill="FFFFFF"/>
        </w:rPr>
        <w:t>байдл</w:t>
      </w:r>
      <w:r>
        <w:rPr>
          <w:rFonts w:cs="Arial"/>
          <w:szCs w:val="24"/>
          <w:shd w:val="clear" w:color="auto" w:fill="FFFFFF"/>
        </w:rPr>
        <w:t>ыг</w:t>
      </w:r>
      <w:proofErr w:type="spellEnd"/>
      <w:r>
        <w:rPr>
          <w:rFonts w:cs="Arial"/>
          <w:szCs w:val="24"/>
          <w:shd w:val="clear" w:color="auto" w:fill="FFFFFF"/>
        </w:rPr>
        <w:t xml:space="preserve"> </w:t>
      </w:r>
      <w:proofErr w:type="spellStart"/>
      <w:r>
        <w:rPr>
          <w:rFonts w:cs="Arial"/>
          <w:szCs w:val="24"/>
          <w:shd w:val="clear" w:color="auto" w:fill="FFFFFF"/>
        </w:rPr>
        <w:t>хангах</w:t>
      </w:r>
      <w:proofErr w:type="spellEnd"/>
      <w:r w:rsidR="00E66714">
        <w:rPr>
          <w:rFonts w:cs="Arial"/>
          <w:szCs w:val="24"/>
          <w:shd w:val="clear" w:color="auto" w:fill="FFFFFF"/>
          <w:lang w:val="mn-MN"/>
        </w:rPr>
        <w:t xml:space="preserve"> зорилт бүхий</w:t>
      </w:r>
      <w:r>
        <w:rPr>
          <w:rFonts w:cs="Arial"/>
          <w:szCs w:val="24"/>
          <w:shd w:val="clear" w:color="auto" w:fill="FFFFFF"/>
        </w:rPr>
        <w:t xml:space="preserve"> </w:t>
      </w:r>
      <w:proofErr w:type="spellStart"/>
      <w:r>
        <w:rPr>
          <w:rFonts w:cs="Arial"/>
          <w:szCs w:val="24"/>
          <w:shd w:val="clear" w:color="auto" w:fill="FFFFFF"/>
        </w:rPr>
        <w:t>төрийн</w:t>
      </w:r>
      <w:proofErr w:type="spellEnd"/>
      <w:r>
        <w:rPr>
          <w:rFonts w:cs="Arial"/>
          <w:szCs w:val="24"/>
          <w:shd w:val="clear" w:color="auto" w:fill="FFFFFF"/>
        </w:rPr>
        <w:t xml:space="preserve"> </w:t>
      </w:r>
      <w:proofErr w:type="spellStart"/>
      <w:r>
        <w:rPr>
          <w:rFonts w:cs="Arial"/>
          <w:szCs w:val="24"/>
          <w:shd w:val="clear" w:color="auto" w:fill="FFFFFF"/>
        </w:rPr>
        <w:t>нэгдмэл</w:t>
      </w:r>
      <w:proofErr w:type="spellEnd"/>
      <w:r>
        <w:rPr>
          <w:rFonts w:cs="Arial"/>
          <w:szCs w:val="24"/>
          <w:shd w:val="clear" w:color="auto" w:fill="FFFFFF"/>
        </w:rPr>
        <w:t xml:space="preserve"> </w:t>
      </w:r>
      <w:proofErr w:type="spellStart"/>
      <w:r>
        <w:rPr>
          <w:rFonts w:cs="Arial"/>
          <w:szCs w:val="24"/>
          <w:shd w:val="clear" w:color="auto" w:fill="FFFFFF"/>
        </w:rPr>
        <w:t>бодлогыг</w:t>
      </w:r>
      <w:proofErr w:type="spellEnd"/>
      <w:r w:rsidRPr="00CC0632">
        <w:rPr>
          <w:rFonts w:cs="Arial"/>
          <w:szCs w:val="24"/>
          <w:shd w:val="clear" w:color="auto" w:fill="FFFFFF"/>
        </w:rPr>
        <w:t xml:space="preserve"> </w:t>
      </w:r>
      <w:r>
        <w:rPr>
          <w:rFonts w:cs="Arial"/>
          <w:szCs w:val="24"/>
          <w:shd w:val="clear" w:color="auto" w:fill="FFFFFF"/>
          <w:lang w:val="mn-MN"/>
        </w:rPr>
        <w:t>баримтлах механизм хангалтгүй хэрэгжиж байгаатай шууд холбоотой бөгөөд хууль тогтоох болон хууль тогтоох үйл ажиллагааны нэг хэсэг болсон хууль тогтоомжийн төсөл боловсруулах үйл ажиллагаанд үндэсний аюулгүй байдлыг хангах зорилтыг хэрэгжүүлэх, Үндэсний аюулгүй байдлын үзэл баримтлалд нийцүүлэх шаардлага, шалгуурыг гол болгон баримталдаггүй, үндэсний аюулгүй байдлыг хангах төрийн нэгдмэл бодлогыг уялдуулан зохицуулах тусгай чиг үүрэгтэй Үндэсний аюулгүй байдлын зөвлөлөөс тухай бүр санал авч, зөвлөмж, дүгнэлт гаргуулдаггүй, харгалзан үздэггүй гэх мэт шалтгаан нөхцөл нь үндэсний эрх ашиг, аюулгүй байдалд нийцээгүй хууль тогтоомж гарах, нийцсэн хууль тогтоомж нь элдэв нөлөөллөөр өөрчлөгдөх, хүчингүй болох зэрэг сөрөг үр дагаварт хүргэж шүүмжлэл хүлээх үндэслэл болж байна</w:t>
      </w:r>
      <w:r w:rsidR="00DF67DE">
        <w:rPr>
          <w:rFonts w:cs="Arial"/>
          <w:szCs w:val="24"/>
          <w:shd w:val="clear" w:color="auto" w:fill="FFFFFF"/>
          <w:lang w:val="mn-MN"/>
        </w:rPr>
        <w:t>.</w:t>
      </w:r>
    </w:p>
    <w:p w:rsidR="00FA7A51" w:rsidRPr="00FA7A51" w:rsidRDefault="00FA7A51" w:rsidP="00E66714">
      <w:pPr>
        <w:tabs>
          <w:tab w:val="left" w:pos="567"/>
        </w:tabs>
        <w:spacing w:after="0" w:line="240" w:lineRule="auto"/>
        <w:rPr>
          <w:lang w:val="mn-MN"/>
        </w:rPr>
      </w:pPr>
    </w:p>
    <w:p w:rsidR="00C16B90" w:rsidRDefault="00E66714" w:rsidP="00E66714">
      <w:pPr>
        <w:spacing w:after="0" w:line="240" w:lineRule="auto"/>
        <w:jc w:val="both"/>
        <w:rPr>
          <w:rFonts w:cs="Arial"/>
          <w:szCs w:val="24"/>
          <w:shd w:val="clear" w:color="auto" w:fill="FFFFFF"/>
          <w:lang w:val="mn-MN"/>
        </w:rPr>
      </w:pPr>
      <w:r>
        <w:tab/>
      </w:r>
      <w:r>
        <w:rPr>
          <w:rFonts w:cs="Arial"/>
          <w:szCs w:val="24"/>
          <w:shd w:val="clear" w:color="auto" w:fill="FFFFFF"/>
          <w:lang w:val="mn-MN"/>
        </w:rPr>
        <w:t>Иймд “хууль тогтоох байгууллага үндэсний аюулгүй байдлыг хангах зорилтыг хууль, тогтоомжид нийцүүлэн бүрэн эрхийнхээ хүрээнд хэрэгжүүлэх үүрэгтэй” гэсэн Үндэсний аюулгүй байдлын тухай хуулийн заалт, “</w:t>
      </w:r>
      <w:proofErr w:type="spellStart"/>
      <w:r w:rsidRPr="00746CE3">
        <w:rPr>
          <w:rFonts w:cs="Arial"/>
          <w:szCs w:val="24"/>
          <w:shd w:val="clear" w:color="auto" w:fill="FFFFFF"/>
        </w:rPr>
        <w:t>хууль</w:t>
      </w:r>
      <w:proofErr w:type="spellEnd"/>
      <w:r>
        <w:rPr>
          <w:rFonts w:cs="Arial"/>
          <w:szCs w:val="24"/>
          <w:shd w:val="clear" w:color="auto" w:fill="FFFFFF"/>
        </w:rPr>
        <w:t xml:space="preserve">, </w:t>
      </w:r>
      <w:proofErr w:type="spellStart"/>
      <w:r>
        <w:rPr>
          <w:rFonts w:cs="Arial"/>
          <w:szCs w:val="24"/>
          <w:shd w:val="clear" w:color="auto" w:fill="FFFFFF"/>
        </w:rPr>
        <w:t>Улсын</w:t>
      </w:r>
      <w:proofErr w:type="spellEnd"/>
      <w:r>
        <w:rPr>
          <w:rFonts w:cs="Arial"/>
          <w:szCs w:val="24"/>
          <w:shd w:val="clear" w:color="auto" w:fill="FFFFFF"/>
        </w:rPr>
        <w:t xml:space="preserve"> </w:t>
      </w:r>
      <w:proofErr w:type="spellStart"/>
      <w:r>
        <w:rPr>
          <w:rFonts w:cs="Arial"/>
          <w:szCs w:val="24"/>
          <w:shd w:val="clear" w:color="auto" w:fill="FFFFFF"/>
        </w:rPr>
        <w:t>Их</w:t>
      </w:r>
      <w:proofErr w:type="spellEnd"/>
      <w:r>
        <w:rPr>
          <w:rFonts w:cs="Arial"/>
          <w:szCs w:val="24"/>
          <w:shd w:val="clear" w:color="auto" w:fill="FFFFFF"/>
        </w:rPr>
        <w:t xml:space="preserve"> </w:t>
      </w:r>
      <w:proofErr w:type="spellStart"/>
      <w:r>
        <w:rPr>
          <w:rFonts w:cs="Arial"/>
          <w:szCs w:val="24"/>
          <w:shd w:val="clear" w:color="auto" w:fill="FFFFFF"/>
        </w:rPr>
        <w:t>Хурлын</w:t>
      </w:r>
      <w:proofErr w:type="spellEnd"/>
      <w:r>
        <w:rPr>
          <w:rFonts w:cs="Arial"/>
          <w:szCs w:val="24"/>
          <w:shd w:val="clear" w:color="auto" w:fill="FFFFFF"/>
        </w:rPr>
        <w:t xml:space="preserve"> </w:t>
      </w:r>
      <w:proofErr w:type="spellStart"/>
      <w:r>
        <w:rPr>
          <w:rFonts w:cs="Arial"/>
          <w:szCs w:val="24"/>
          <w:shd w:val="clear" w:color="auto" w:fill="FFFFFF"/>
        </w:rPr>
        <w:t>бусад</w:t>
      </w:r>
      <w:proofErr w:type="spellEnd"/>
      <w:r>
        <w:rPr>
          <w:rFonts w:cs="Arial"/>
          <w:szCs w:val="24"/>
          <w:shd w:val="clear" w:color="auto" w:fill="FFFFFF"/>
        </w:rPr>
        <w:t xml:space="preserve"> </w:t>
      </w:r>
      <w:proofErr w:type="spellStart"/>
      <w:r>
        <w:rPr>
          <w:rFonts w:cs="Arial"/>
          <w:szCs w:val="24"/>
          <w:shd w:val="clear" w:color="auto" w:fill="FFFFFF"/>
        </w:rPr>
        <w:t>шийдвэр</w:t>
      </w:r>
      <w:r w:rsidRPr="00746CE3">
        <w:rPr>
          <w:rFonts w:cs="Arial"/>
          <w:szCs w:val="24"/>
          <w:shd w:val="clear" w:color="auto" w:fill="FFFFFF"/>
        </w:rPr>
        <w:t>ийг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санаачлах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боловсруулах</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ажиллагааны</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үндэслэл</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чанарыг</w:t>
      </w:r>
      <w:proofErr w:type="spellEnd"/>
      <w:r w:rsidRPr="00746CE3">
        <w:rPr>
          <w:rFonts w:cs="Arial"/>
          <w:szCs w:val="24"/>
          <w:shd w:val="clear" w:color="auto" w:fill="FFFFFF"/>
        </w:rPr>
        <w:t xml:space="preserve"> </w:t>
      </w:r>
      <w:proofErr w:type="spellStart"/>
      <w:r w:rsidRPr="00746CE3">
        <w:rPr>
          <w:rFonts w:cs="Arial"/>
          <w:szCs w:val="24"/>
          <w:shd w:val="clear" w:color="auto" w:fill="FFFFFF"/>
        </w:rPr>
        <w:t>сайжруулах</w:t>
      </w:r>
      <w:proofErr w:type="spellEnd"/>
      <w:r>
        <w:rPr>
          <w:rFonts w:cs="Arial"/>
          <w:szCs w:val="24"/>
          <w:shd w:val="clear" w:color="auto" w:fill="FFFFFF"/>
          <w:lang w:val="mn-MN"/>
        </w:rPr>
        <w:t>” гэсэн Хууль тогтоомжийн тухай</w:t>
      </w:r>
      <w:r w:rsidR="00DF67DE">
        <w:rPr>
          <w:rFonts w:cs="Arial"/>
          <w:szCs w:val="24"/>
          <w:shd w:val="clear" w:color="auto" w:fill="FFFFFF"/>
          <w:lang w:val="mn-MN"/>
        </w:rPr>
        <w:t xml:space="preserve"> хуулийн зорилтыг бүрэн хангах болон</w:t>
      </w:r>
      <w:r>
        <w:rPr>
          <w:rFonts w:cs="Arial"/>
          <w:szCs w:val="24"/>
          <w:shd w:val="clear" w:color="auto" w:fill="FFFFFF"/>
          <w:lang w:val="mn-MN"/>
        </w:rPr>
        <w:t xml:space="preserve"> дээ</w:t>
      </w:r>
      <w:r w:rsidR="00DF67DE">
        <w:rPr>
          <w:rFonts w:cs="Arial"/>
          <w:szCs w:val="24"/>
          <w:shd w:val="clear" w:color="auto" w:fill="FFFFFF"/>
          <w:lang w:val="mn-MN"/>
        </w:rPr>
        <w:t xml:space="preserve">р дурдсан үндэслэл, шаардлагын дагуу </w:t>
      </w:r>
      <w:bookmarkStart w:id="0" w:name="_GoBack"/>
      <w:bookmarkEnd w:id="0"/>
      <w:r>
        <w:rPr>
          <w:rFonts w:cs="Arial"/>
          <w:szCs w:val="24"/>
          <w:shd w:val="clear" w:color="auto" w:fill="FFFFFF"/>
          <w:lang w:val="mn-MN"/>
        </w:rPr>
        <w:t>Хууль тогтоомжийн тухай хуульд нэмэлт, өөрчлөлт оруулах хуулийн төслийг боловсрууллаа.</w:t>
      </w:r>
    </w:p>
    <w:p w:rsidR="00E66714" w:rsidRDefault="00E66714" w:rsidP="00E66714">
      <w:pPr>
        <w:spacing w:after="0" w:line="240" w:lineRule="auto"/>
        <w:jc w:val="both"/>
        <w:rPr>
          <w:rFonts w:cs="Arial"/>
          <w:szCs w:val="24"/>
          <w:shd w:val="clear" w:color="auto" w:fill="FFFFFF"/>
          <w:lang w:val="mn-MN"/>
        </w:rPr>
      </w:pPr>
    </w:p>
    <w:p w:rsidR="001400CB" w:rsidRDefault="00E66714" w:rsidP="00E66714">
      <w:pPr>
        <w:spacing w:after="0" w:line="240" w:lineRule="auto"/>
        <w:jc w:val="both"/>
        <w:rPr>
          <w:lang w:val="mn-MN"/>
        </w:rPr>
      </w:pPr>
      <w:r>
        <w:tab/>
      </w:r>
      <w:r>
        <w:rPr>
          <w:lang w:val="mn-MN"/>
        </w:rPr>
        <w:t xml:space="preserve">Энэхүү хуулийн төсөл нь </w:t>
      </w:r>
      <w:r w:rsidR="001D0B37">
        <w:rPr>
          <w:lang w:val="mn-MN"/>
        </w:rPr>
        <w:t>3</w:t>
      </w:r>
      <w:r>
        <w:rPr>
          <w:lang w:val="mn-MN"/>
        </w:rPr>
        <w:t xml:space="preserve"> зүйлтэй бөгөөд хууль санаачлагч боловсруулсан хууль тогтоомжийн төслөө Үндэсний аюулгүй байдлын зөвлөлд хүргүүлж Монгол Улсын Үндэсний аюулгүй байдлын үзэл баримтлалд нийцэх, эсэх асуудлаар санал авах, хууль тогтоомжийн төслийн талаар гаргасан Үндэсний аюулгүй байдлын зөвлөлийн зөвлөмж</w:t>
      </w:r>
      <w:r w:rsidR="001400CB">
        <w:rPr>
          <w:lang w:val="mn-MN"/>
        </w:rPr>
        <w:t xml:space="preserve"> болон</w:t>
      </w:r>
      <w:r>
        <w:rPr>
          <w:lang w:val="mn-MN"/>
        </w:rPr>
        <w:t xml:space="preserve"> дүгнэлтийг Улсын Их Хуралд заавал танилцуулж</w:t>
      </w:r>
      <w:r w:rsidR="001400CB">
        <w:rPr>
          <w:lang w:val="mn-MN"/>
        </w:rPr>
        <w:t xml:space="preserve"> тухайн хууль тогтоомжийн төсөл нь </w:t>
      </w:r>
      <w:proofErr w:type="spellStart"/>
      <w:r w:rsidR="001400CB" w:rsidRPr="00FB7255">
        <w:rPr>
          <w:rFonts w:cs="Arial"/>
          <w:szCs w:val="24"/>
          <w:shd w:val="clear" w:color="auto" w:fill="FFFFFF"/>
        </w:rPr>
        <w:t>үндэсний</w:t>
      </w:r>
      <w:proofErr w:type="spellEnd"/>
      <w:r w:rsidR="001400CB" w:rsidRPr="00FB7255">
        <w:rPr>
          <w:rFonts w:cs="Arial"/>
          <w:szCs w:val="24"/>
          <w:shd w:val="clear" w:color="auto" w:fill="FFFFFF"/>
        </w:rPr>
        <w:t xml:space="preserve"> </w:t>
      </w:r>
      <w:proofErr w:type="spellStart"/>
      <w:r w:rsidR="001400CB" w:rsidRPr="00FB7255">
        <w:rPr>
          <w:rFonts w:cs="Arial"/>
          <w:szCs w:val="24"/>
          <w:shd w:val="clear" w:color="auto" w:fill="FFFFFF"/>
        </w:rPr>
        <w:t>аюулгүй</w:t>
      </w:r>
      <w:proofErr w:type="spellEnd"/>
      <w:r w:rsidR="001400CB" w:rsidRPr="00FB7255">
        <w:rPr>
          <w:rFonts w:cs="Arial"/>
          <w:szCs w:val="24"/>
          <w:shd w:val="clear" w:color="auto" w:fill="FFFFFF"/>
        </w:rPr>
        <w:t xml:space="preserve"> </w:t>
      </w:r>
      <w:proofErr w:type="spellStart"/>
      <w:r w:rsidR="001400CB" w:rsidRPr="00FB7255">
        <w:rPr>
          <w:rFonts w:cs="Arial"/>
          <w:szCs w:val="24"/>
          <w:shd w:val="clear" w:color="auto" w:fill="FFFFFF"/>
        </w:rPr>
        <w:t>байдлын</w:t>
      </w:r>
      <w:proofErr w:type="spellEnd"/>
      <w:r w:rsidR="001400CB" w:rsidRPr="00FB7255">
        <w:rPr>
          <w:rFonts w:cs="Arial"/>
          <w:szCs w:val="24"/>
          <w:shd w:val="clear" w:color="auto" w:fill="FFFFFF"/>
        </w:rPr>
        <w:t xml:space="preserve"> </w:t>
      </w:r>
      <w:proofErr w:type="spellStart"/>
      <w:r w:rsidR="001400CB" w:rsidRPr="00FB7255">
        <w:rPr>
          <w:rFonts w:cs="Arial"/>
          <w:szCs w:val="24"/>
          <w:shd w:val="clear" w:color="auto" w:fill="FFFFFF"/>
        </w:rPr>
        <w:t>талаархи</w:t>
      </w:r>
      <w:proofErr w:type="spellEnd"/>
      <w:r w:rsidR="001400CB" w:rsidRPr="00FB7255">
        <w:rPr>
          <w:rFonts w:cs="Arial"/>
          <w:szCs w:val="24"/>
          <w:shd w:val="clear" w:color="auto" w:fill="FFFFFF"/>
        </w:rPr>
        <w:t xml:space="preserve"> </w:t>
      </w:r>
      <w:proofErr w:type="spellStart"/>
      <w:r w:rsidR="001400CB" w:rsidRPr="00FB7255">
        <w:rPr>
          <w:rFonts w:cs="Arial"/>
          <w:szCs w:val="24"/>
          <w:shd w:val="clear" w:color="auto" w:fill="FFFFFF"/>
        </w:rPr>
        <w:t>төрийн</w:t>
      </w:r>
      <w:proofErr w:type="spellEnd"/>
      <w:r w:rsidR="001400CB" w:rsidRPr="00FB7255">
        <w:rPr>
          <w:rFonts w:cs="Arial"/>
          <w:szCs w:val="24"/>
          <w:shd w:val="clear" w:color="auto" w:fill="FFFFFF"/>
        </w:rPr>
        <w:t xml:space="preserve"> </w:t>
      </w:r>
      <w:proofErr w:type="spellStart"/>
      <w:r w:rsidR="001400CB" w:rsidRPr="00FB7255">
        <w:rPr>
          <w:rFonts w:cs="Arial"/>
          <w:szCs w:val="24"/>
          <w:shd w:val="clear" w:color="auto" w:fill="FFFFFF"/>
        </w:rPr>
        <w:t>бодлогын</w:t>
      </w:r>
      <w:proofErr w:type="spellEnd"/>
      <w:r w:rsidR="001400CB" w:rsidRPr="00FB7255">
        <w:rPr>
          <w:rFonts w:cs="Arial"/>
          <w:szCs w:val="24"/>
          <w:shd w:val="clear" w:color="auto" w:fill="FFFFFF"/>
        </w:rPr>
        <w:t xml:space="preserve"> </w:t>
      </w:r>
      <w:proofErr w:type="spellStart"/>
      <w:r w:rsidR="001400CB" w:rsidRPr="00FB7255">
        <w:rPr>
          <w:rFonts w:cs="Arial"/>
          <w:szCs w:val="24"/>
          <w:shd w:val="clear" w:color="auto" w:fill="FFFFFF"/>
        </w:rPr>
        <w:t>нэг</w:t>
      </w:r>
      <w:r w:rsidR="001400CB">
        <w:rPr>
          <w:rFonts w:cs="Arial"/>
          <w:szCs w:val="24"/>
          <w:shd w:val="clear" w:color="auto" w:fill="FFFFFF"/>
        </w:rPr>
        <w:t>дмэл</w:t>
      </w:r>
      <w:proofErr w:type="spellEnd"/>
      <w:r w:rsidR="001400CB">
        <w:rPr>
          <w:rFonts w:cs="Arial"/>
          <w:szCs w:val="24"/>
          <w:shd w:val="clear" w:color="auto" w:fill="FFFFFF"/>
        </w:rPr>
        <w:t xml:space="preserve">, </w:t>
      </w:r>
      <w:proofErr w:type="spellStart"/>
      <w:r w:rsidR="001400CB">
        <w:rPr>
          <w:rFonts w:cs="Arial"/>
          <w:szCs w:val="24"/>
          <w:shd w:val="clear" w:color="auto" w:fill="FFFFFF"/>
        </w:rPr>
        <w:t>залгамж</w:t>
      </w:r>
      <w:proofErr w:type="spellEnd"/>
      <w:r w:rsidR="001400CB">
        <w:rPr>
          <w:rFonts w:cs="Arial"/>
          <w:szCs w:val="24"/>
          <w:shd w:val="clear" w:color="auto" w:fill="FFFFFF"/>
        </w:rPr>
        <w:t xml:space="preserve"> </w:t>
      </w:r>
      <w:proofErr w:type="spellStart"/>
      <w:r w:rsidR="001400CB">
        <w:rPr>
          <w:rFonts w:cs="Arial"/>
          <w:szCs w:val="24"/>
          <w:shd w:val="clear" w:color="auto" w:fill="FFFFFF"/>
        </w:rPr>
        <w:t>чанарын</w:t>
      </w:r>
      <w:proofErr w:type="spellEnd"/>
      <w:r w:rsidR="001400CB">
        <w:rPr>
          <w:rFonts w:cs="Arial"/>
          <w:szCs w:val="24"/>
          <w:shd w:val="clear" w:color="auto" w:fill="FFFFFF"/>
        </w:rPr>
        <w:t xml:space="preserve"> </w:t>
      </w:r>
      <w:proofErr w:type="spellStart"/>
      <w:r w:rsidR="001400CB">
        <w:rPr>
          <w:rFonts w:cs="Arial"/>
          <w:szCs w:val="24"/>
          <w:shd w:val="clear" w:color="auto" w:fill="FFFFFF"/>
        </w:rPr>
        <w:t>үндэс</w:t>
      </w:r>
      <w:proofErr w:type="spellEnd"/>
      <w:r w:rsidR="001400CB">
        <w:rPr>
          <w:rFonts w:cs="Arial"/>
          <w:szCs w:val="24"/>
          <w:shd w:val="clear" w:color="auto" w:fill="FFFFFF"/>
        </w:rPr>
        <w:t xml:space="preserve"> </w:t>
      </w:r>
      <w:proofErr w:type="spellStart"/>
      <w:r w:rsidR="001400CB">
        <w:rPr>
          <w:rFonts w:cs="Arial"/>
          <w:szCs w:val="24"/>
          <w:shd w:val="clear" w:color="auto" w:fill="FFFFFF"/>
        </w:rPr>
        <w:t>болж</w:t>
      </w:r>
      <w:proofErr w:type="spellEnd"/>
      <w:r w:rsidR="001400CB">
        <w:rPr>
          <w:rFonts w:cs="Arial"/>
          <w:szCs w:val="24"/>
          <w:shd w:val="clear" w:color="auto" w:fill="FFFFFF"/>
        </w:rPr>
        <w:t xml:space="preserve"> </w:t>
      </w:r>
      <w:proofErr w:type="spellStart"/>
      <w:r w:rsidR="001400CB">
        <w:rPr>
          <w:rFonts w:cs="Arial"/>
          <w:szCs w:val="24"/>
          <w:shd w:val="clear" w:color="auto" w:fill="FFFFFF"/>
        </w:rPr>
        <w:t>байгаа</w:t>
      </w:r>
      <w:proofErr w:type="spellEnd"/>
      <w:r w:rsidR="001400CB">
        <w:rPr>
          <w:rFonts w:cs="Arial"/>
          <w:szCs w:val="24"/>
          <w:shd w:val="clear" w:color="auto" w:fill="FFFFFF"/>
        </w:rPr>
        <w:t xml:space="preserve"> </w:t>
      </w:r>
      <w:proofErr w:type="spellStart"/>
      <w:r w:rsidR="001400CB">
        <w:rPr>
          <w:rFonts w:cs="Arial"/>
          <w:szCs w:val="24"/>
          <w:shd w:val="clear" w:color="auto" w:fill="FFFFFF"/>
        </w:rPr>
        <w:t>Үндэсний</w:t>
      </w:r>
      <w:proofErr w:type="spellEnd"/>
      <w:r w:rsidR="001400CB">
        <w:rPr>
          <w:rFonts w:cs="Arial"/>
          <w:szCs w:val="24"/>
          <w:shd w:val="clear" w:color="auto" w:fill="FFFFFF"/>
        </w:rPr>
        <w:t xml:space="preserve"> </w:t>
      </w:r>
      <w:proofErr w:type="spellStart"/>
      <w:r w:rsidR="001400CB">
        <w:rPr>
          <w:rFonts w:cs="Arial"/>
          <w:szCs w:val="24"/>
          <w:shd w:val="clear" w:color="auto" w:fill="FFFFFF"/>
        </w:rPr>
        <w:t>аюулгүй</w:t>
      </w:r>
      <w:proofErr w:type="spellEnd"/>
      <w:r w:rsidR="001400CB">
        <w:rPr>
          <w:rFonts w:cs="Arial"/>
          <w:szCs w:val="24"/>
          <w:shd w:val="clear" w:color="auto" w:fill="FFFFFF"/>
        </w:rPr>
        <w:t xml:space="preserve"> </w:t>
      </w:r>
      <w:proofErr w:type="spellStart"/>
      <w:r w:rsidR="001400CB">
        <w:rPr>
          <w:rFonts w:cs="Arial"/>
          <w:szCs w:val="24"/>
          <w:shd w:val="clear" w:color="auto" w:fill="FFFFFF"/>
        </w:rPr>
        <w:t>байдлын</w:t>
      </w:r>
      <w:proofErr w:type="spellEnd"/>
      <w:r w:rsidR="001400CB">
        <w:rPr>
          <w:rFonts w:cs="Arial"/>
          <w:szCs w:val="24"/>
          <w:shd w:val="clear" w:color="auto" w:fill="FFFFFF"/>
        </w:rPr>
        <w:t xml:space="preserve"> </w:t>
      </w:r>
      <w:proofErr w:type="spellStart"/>
      <w:r w:rsidR="001400CB">
        <w:rPr>
          <w:rFonts w:cs="Arial"/>
          <w:szCs w:val="24"/>
          <w:shd w:val="clear" w:color="auto" w:fill="FFFFFF"/>
        </w:rPr>
        <w:t>үзэл</w:t>
      </w:r>
      <w:proofErr w:type="spellEnd"/>
      <w:r w:rsidR="001400CB">
        <w:rPr>
          <w:rFonts w:cs="Arial"/>
          <w:szCs w:val="24"/>
          <w:shd w:val="clear" w:color="auto" w:fill="FFFFFF"/>
        </w:rPr>
        <w:t xml:space="preserve"> </w:t>
      </w:r>
      <w:proofErr w:type="spellStart"/>
      <w:r w:rsidR="001400CB">
        <w:rPr>
          <w:rFonts w:cs="Arial"/>
          <w:szCs w:val="24"/>
          <w:shd w:val="clear" w:color="auto" w:fill="FFFFFF"/>
        </w:rPr>
        <w:t>баримтлалд</w:t>
      </w:r>
      <w:proofErr w:type="spellEnd"/>
      <w:r w:rsidR="001400CB">
        <w:rPr>
          <w:lang w:val="mn-MN"/>
        </w:rPr>
        <w:t xml:space="preserve"> нийцсэн эсэхийг хянан үзэж, харгалзан шийдвэрлэх боломжийг Улсын Их Хурлын гишүүдэд олгох үндсэн зорилгын хүрээнд боловсруулагдсан болно.</w:t>
      </w:r>
    </w:p>
    <w:p w:rsidR="001400CB" w:rsidRDefault="001400CB" w:rsidP="00E66714">
      <w:pPr>
        <w:spacing w:after="0" w:line="240" w:lineRule="auto"/>
        <w:jc w:val="both"/>
        <w:rPr>
          <w:lang w:val="mn-MN"/>
        </w:rPr>
      </w:pPr>
    </w:p>
    <w:p w:rsidR="001400CB" w:rsidRDefault="001400CB" w:rsidP="00E66714">
      <w:pPr>
        <w:spacing w:after="0" w:line="240" w:lineRule="auto"/>
        <w:jc w:val="both"/>
        <w:rPr>
          <w:lang w:val="mn-MN"/>
        </w:rPr>
      </w:pPr>
      <w:r>
        <w:rPr>
          <w:lang w:val="mn-MN"/>
        </w:rPr>
        <w:tab/>
      </w:r>
      <w:r>
        <w:rPr>
          <w:rFonts w:cs="Arial"/>
          <w:lang w:val="mn-MN"/>
        </w:rPr>
        <w:t>Хууль тогтоомжийн тухай хуульд нэмэлт, өөрчлөлт оруулах х</w:t>
      </w:r>
      <w:r w:rsidRPr="00AF5DA7">
        <w:rPr>
          <w:rFonts w:cs="Arial"/>
          <w:lang w:val="mn-MN"/>
        </w:rPr>
        <w:t xml:space="preserve">уулийн </w:t>
      </w:r>
      <w:r>
        <w:rPr>
          <w:rFonts w:cs="Arial"/>
          <w:lang w:val="mn-MN"/>
        </w:rPr>
        <w:t xml:space="preserve">төсөл нь </w:t>
      </w:r>
      <w:r w:rsidRPr="00AF5DA7">
        <w:rPr>
          <w:rFonts w:cs="Arial"/>
          <w:szCs w:val="24"/>
          <w:shd w:val="clear" w:color="auto" w:fill="FFFFFF"/>
          <w:lang w:val="mn-MN"/>
        </w:rPr>
        <w:t xml:space="preserve">Монгол Улсын Үндсэн хууль, </w:t>
      </w:r>
      <w:r>
        <w:rPr>
          <w:rFonts w:cs="Arial"/>
          <w:szCs w:val="24"/>
          <w:shd w:val="clear" w:color="auto" w:fill="FFFFFF"/>
          <w:lang w:val="mn-MN"/>
        </w:rPr>
        <w:t>Монгол Улсын олон улсын гэрээ болон</w:t>
      </w:r>
      <w:r w:rsidRPr="00AF5DA7">
        <w:rPr>
          <w:rFonts w:cs="Arial"/>
          <w:szCs w:val="24"/>
          <w:shd w:val="clear" w:color="auto" w:fill="FFFFFF"/>
          <w:lang w:val="mn-MN"/>
        </w:rPr>
        <w:t xml:space="preserve"> </w:t>
      </w:r>
      <w:r>
        <w:rPr>
          <w:rFonts w:cs="Arial"/>
          <w:szCs w:val="24"/>
          <w:shd w:val="clear" w:color="auto" w:fill="FFFFFF"/>
          <w:lang w:val="mn-MN"/>
        </w:rPr>
        <w:t>холбогдох бусад хууль тогтоомжид</w:t>
      </w:r>
      <w:r w:rsidRPr="00AF5DA7">
        <w:rPr>
          <w:rFonts w:cs="Arial"/>
          <w:szCs w:val="24"/>
          <w:shd w:val="clear" w:color="auto" w:fill="FFFFFF"/>
          <w:lang w:val="mn-MN"/>
        </w:rPr>
        <w:t xml:space="preserve"> нийцсэн</w:t>
      </w:r>
      <w:r>
        <w:rPr>
          <w:rFonts w:cs="Arial"/>
          <w:szCs w:val="24"/>
          <w:shd w:val="clear" w:color="auto" w:fill="FFFFFF"/>
          <w:lang w:val="mn-MN"/>
        </w:rPr>
        <w:t xml:space="preserve"> бөгөөд бусад хуульд өөрчлөлт оруулах шаардлагагүй </w:t>
      </w:r>
      <w:r>
        <w:rPr>
          <w:lang w:val="mn-MN"/>
        </w:rPr>
        <w:t>гэж үзсэн болно.</w:t>
      </w:r>
    </w:p>
    <w:p w:rsidR="001400CB" w:rsidRDefault="001400CB" w:rsidP="00E66714">
      <w:pPr>
        <w:spacing w:after="0" w:line="240" w:lineRule="auto"/>
        <w:jc w:val="both"/>
        <w:rPr>
          <w:lang w:val="mn-MN"/>
        </w:rPr>
      </w:pPr>
    </w:p>
    <w:p w:rsidR="001400CB" w:rsidRDefault="00DF67DE" w:rsidP="001400CB">
      <w:pPr>
        <w:spacing w:after="0" w:line="240" w:lineRule="auto"/>
        <w:jc w:val="center"/>
      </w:pPr>
      <w:r>
        <w:rPr>
          <w:rFonts w:cs="Arial"/>
          <w:szCs w:val="24"/>
          <w:lang w:val="mn-MN"/>
        </w:rPr>
        <w:t>ХУУЛЬ САНААЧЛАГЧ</w:t>
      </w:r>
    </w:p>
    <w:p w:rsidR="00E66714" w:rsidRPr="00E66714" w:rsidRDefault="00E66714" w:rsidP="00E66714">
      <w:pPr>
        <w:spacing w:after="0" w:line="240" w:lineRule="auto"/>
        <w:jc w:val="both"/>
        <w:rPr>
          <w:lang w:val="mn-MN"/>
        </w:rPr>
      </w:pPr>
      <w:r>
        <w:rPr>
          <w:lang w:val="mn-MN"/>
        </w:rPr>
        <w:t xml:space="preserve"> </w:t>
      </w:r>
    </w:p>
    <w:sectPr w:rsidR="00E66714" w:rsidRPr="00E66714" w:rsidSect="00FE12D7">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51"/>
    <w:rsid w:val="001400CB"/>
    <w:rsid w:val="0016280E"/>
    <w:rsid w:val="001D0B37"/>
    <w:rsid w:val="00C16B90"/>
    <w:rsid w:val="00CB0752"/>
    <w:rsid w:val="00DF67DE"/>
    <w:rsid w:val="00E66714"/>
    <w:rsid w:val="00FA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C28B2-0DB7-4248-B92C-4BE620D1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51"/>
    <w:rPr>
      <w:color w:val="0000FF"/>
      <w:u w:val="single"/>
    </w:rPr>
  </w:style>
  <w:style w:type="paragraph" w:styleId="NoSpacing">
    <w:name w:val="No Spacing"/>
    <w:uiPriority w:val="1"/>
    <w:qFormat/>
    <w:rsid w:val="00FA7A51"/>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CB0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Mogul2</dc:creator>
  <cp:keywords/>
  <dc:description/>
  <cp:lastModifiedBy>Mogul</cp:lastModifiedBy>
  <cp:revision>5</cp:revision>
  <cp:lastPrinted>2019-03-20T07:18:00Z</cp:lastPrinted>
  <dcterms:created xsi:type="dcterms:W3CDTF">2018-10-27T09:33:00Z</dcterms:created>
  <dcterms:modified xsi:type="dcterms:W3CDTF">2019-03-20T07:19:00Z</dcterms:modified>
</cp:coreProperties>
</file>