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E197" w14:textId="5E2E5E46" w:rsidR="004C543E" w:rsidRPr="004E399C" w:rsidRDefault="0082590E" w:rsidP="00254293">
      <w:pPr>
        <w:jc w:val="center"/>
        <w:rPr>
          <w:rFonts w:ascii="Arial" w:hAnsi="Arial" w:cs="Arial"/>
          <w:b/>
          <w:sz w:val="24"/>
          <w:szCs w:val="24"/>
          <w:lang w:val="mn-MN"/>
        </w:rPr>
      </w:pPr>
      <w:r w:rsidRPr="004E399C">
        <w:rPr>
          <w:rFonts w:ascii="Arial" w:hAnsi="Arial" w:cs="Arial"/>
          <w:b/>
          <w:sz w:val="24"/>
          <w:szCs w:val="24"/>
          <w:lang w:val="mn-MN"/>
        </w:rPr>
        <w:t>ШҮҮГЧИЙН ЭРХ ЗҮЙН</w:t>
      </w:r>
      <w:r w:rsidR="0080621F" w:rsidRPr="004E399C">
        <w:rPr>
          <w:rFonts w:ascii="Arial" w:hAnsi="Arial" w:cs="Arial"/>
          <w:b/>
          <w:sz w:val="24"/>
          <w:szCs w:val="24"/>
          <w:lang w:val="mn-MN"/>
        </w:rPr>
        <w:t xml:space="preserve"> БАЙД</w:t>
      </w:r>
      <w:r w:rsidR="002D1F17" w:rsidRPr="004E399C">
        <w:rPr>
          <w:rFonts w:ascii="Arial" w:hAnsi="Arial" w:cs="Arial"/>
          <w:b/>
          <w:sz w:val="24"/>
          <w:szCs w:val="24"/>
          <w:lang w:val="mn-MN"/>
        </w:rPr>
        <w:t>АЛ, САХИЛГА</w:t>
      </w:r>
      <w:r w:rsidR="0067094C" w:rsidRPr="004E399C">
        <w:rPr>
          <w:rFonts w:ascii="Arial" w:hAnsi="Arial" w:cs="Arial"/>
          <w:b/>
          <w:sz w:val="24"/>
          <w:szCs w:val="24"/>
          <w:lang w:val="mn-MN"/>
        </w:rPr>
        <w:t>,</w:t>
      </w:r>
      <w:r w:rsidR="002D1F17" w:rsidRPr="004E399C">
        <w:rPr>
          <w:rFonts w:ascii="Arial" w:hAnsi="Arial" w:cs="Arial"/>
          <w:b/>
          <w:sz w:val="24"/>
          <w:szCs w:val="24"/>
          <w:lang w:val="mn-MN"/>
        </w:rPr>
        <w:t xml:space="preserve"> ХАРИУЦЛАГЫН ТУХАЙ </w:t>
      </w:r>
      <w:r w:rsidR="0080621F" w:rsidRPr="004E399C">
        <w:rPr>
          <w:rFonts w:ascii="Arial" w:hAnsi="Arial" w:cs="Arial"/>
          <w:b/>
          <w:sz w:val="24"/>
          <w:szCs w:val="24"/>
          <w:lang w:val="mn-MN"/>
        </w:rPr>
        <w:t xml:space="preserve">ХУУЛИЙН </w:t>
      </w:r>
      <w:r w:rsidR="00254293" w:rsidRPr="004E399C">
        <w:rPr>
          <w:rFonts w:ascii="Arial" w:hAnsi="Arial" w:cs="Arial"/>
          <w:b/>
          <w:sz w:val="24"/>
          <w:szCs w:val="24"/>
          <w:lang w:val="mn-MN"/>
        </w:rPr>
        <w:t>ТӨСЛИЙГ ХЭРЭГЖҮҮЛЭХТЭЙ ХОЛБОГДОН ГАРАХ ЗАРДЛЫН ТООЦОО</w:t>
      </w:r>
    </w:p>
    <w:p w14:paraId="4EF901E3" w14:textId="77777777" w:rsidR="00226B36" w:rsidRPr="004E399C" w:rsidRDefault="00226B36" w:rsidP="001A0AC7">
      <w:pPr>
        <w:ind w:firstLine="720"/>
        <w:jc w:val="both"/>
        <w:rPr>
          <w:rFonts w:ascii="Arial" w:hAnsi="Arial" w:cs="Arial"/>
          <w:sz w:val="24"/>
          <w:szCs w:val="24"/>
          <w:lang w:val="mn-MN"/>
        </w:rPr>
      </w:pPr>
    </w:p>
    <w:p w14:paraId="48D23718" w14:textId="3CA2DCAF" w:rsidR="004C543E" w:rsidRPr="004E399C" w:rsidRDefault="0082590E" w:rsidP="001A0AC7">
      <w:pPr>
        <w:ind w:firstLine="720"/>
        <w:jc w:val="both"/>
        <w:rPr>
          <w:rFonts w:ascii="Arial" w:hAnsi="Arial" w:cs="Arial"/>
          <w:sz w:val="24"/>
          <w:szCs w:val="24"/>
          <w:lang w:val="mn-MN"/>
        </w:rPr>
      </w:pPr>
      <w:r w:rsidRPr="004E399C">
        <w:rPr>
          <w:rFonts w:ascii="Arial" w:hAnsi="Arial" w:cs="Arial"/>
          <w:sz w:val="24"/>
          <w:szCs w:val="24"/>
          <w:lang w:val="mn-MN"/>
        </w:rPr>
        <w:t xml:space="preserve">Шүүгчийн эрх </w:t>
      </w:r>
      <w:r w:rsidR="0080621F" w:rsidRPr="004E399C">
        <w:rPr>
          <w:rFonts w:ascii="Arial" w:hAnsi="Arial" w:cs="Arial"/>
          <w:sz w:val="24"/>
          <w:szCs w:val="24"/>
          <w:lang w:val="mn-MN"/>
        </w:rPr>
        <w:t>зүйн байд</w:t>
      </w:r>
      <w:r w:rsidR="002D1F17" w:rsidRPr="004E399C">
        <w:rPr>
          <w:rFonts w:ascii="Arial" w:hAnsi="Arial" w:cs="Arial"/>
          <w:sz w:val="24"/>
          <w:szCs w:val="24"/>
          <w:lang w:val="mn-MN"/>
        </w:rPr>
        <w:t>а</w:t>
      </w:r>
      <w:r w:rsidR="0080621F" w:rsidRPr="004E399C">
        <w:rPr>
          <w:rFonts w:ascii="Arial" w:hAnsi="Arial" w:cs="Arial"/>
          <w:sz w:val="24"/>
          <w:szCs w:val="24"/>
          <w:lang w:val="mn-MN"/>
        </w:rPr>
        <w:t>л</w:t>
      </w:r>
      <w:r w:rsidR="002D1F17" w:rsidRPr="004E399C">
        <w:rPr>
          <w:rFonts w:ascii="Arial" w:hAnsi="Arial" w:cs="Arial"/>
          <w:sz w:val="24"/>
          <w:szCs w:val="24"/>
          <w:lang w:val="mn-MN"/>
        </w:rPr>
        <w:t>, сахилга</w:t>
      </w:r>
      <w:r w:rsidR="0067094C" w:rsidRPr="004E399C">
        <w:rPr>
          <w:rFonts w:ascii="Arial" w:hAnsi="Arial" w:cs="Arial"/>
          <w:sz w:val="24"/>
          <w:szCs w:val="24"/>
          <w:lang w:val="mn-MN"/>
        </w:rPr>
        <w:t>,</w:t>
      </w:r>
      <w:r w:rsidR="002D1F17" w:rsidRPr="004E399C">
        <w:rPr>
          <w:rFonts w:ascii="Arial" w:hAnsi="Arial" w:cs="Arial"/>
          <w:sz w:val="24"/>
          <w:szCs w:val="24"/>
          <w:lang w:val="mn-MN"/>
        </w:rPr>
        <w:t xml:space="preserve"> хариуцлагын тухай </w:t>
      </w:r>
      <w:r w:rsidR="0080621F" w:rsidRPr="004E399C">
        <w:rPr>
          <w:rFonts w:ascii="Arial" w:hAnsi="Arial" w:cs="Arial"/>
          <w:sz w:val="24"/>
          <w:szCs w:val="24"/>
          <w:lang w:val="mn-MN"/>
        </w:rPr>
        <w:t xml:space="preserve">хуулийн төслийг хэрэгжүүлэхэд </w:t>
      </w:r>
      <w:r w:rsidR="00B87FE0" w:rsidRPr="004E399C">
        <w:rPr>
          <w:rFonts w:ascii="Arial" w:hAnsi="Arial" w:cs="Arial"/>
          <w:sz w:val="24"/>
          <w:szCs w:val="24"/>
          <w:lang w:val="mn-MN"/>
        </w:rPr>
        <w:t xml:space="preserve">шаардагдах </w:t>
      </w:r>
      <w:r w:rsidR="001E5301" w:rsidRPr="004E399C">
        <w:rPr>
          <w:rFonts w:ascii="Arial" w:hAnsi="Arial" w:cs="Arial"/>
          <w:sz w:val="24"/>
          <w:szCs w:val="24"/>
          <w:lang w:val="mn-MN"/>
        </w:rPr>
        <w:t xml:space="preserve">зардлыг Засгийн газрын </w:t>
      </w:r>
      <w:r w:rsidR="004C543E" w:rsidRPr="004E399C">
        <w:rPr>
          <w:rFonts w:ascii="Arial" w:hAnsi="Arial" w:cs="Arial"/>
          <w:sz w:val="24"/>
          <w:szCs w:val="24"/>
          <w:lang w:val="mn-MN"/>
        </w:rPr>
        <w:t xml:space="preserve"> 2016 оны </w:t>
      </w:r>
      <w:r w:rsidR="001E5301" w:rsidRPr="004E399C">
        <w:rPr>
          <w:rFonts w:ascii="Arial" w:hAnsi="Arial" w:cs="Arial"/>
          <w:sz w:val="24"/>
          <w:szCs w:val="24"/>
          <w:lang w:val="mn-MN"/>
        </w:rPr>
        <w:t xml:space="preserve">59 дүгээр тогтоолын 4 дүгээр хавсралтаар баталсан </w:t>
      </w:r>
      <w:r w:rsidR="0067094C" w:rsidRPr="004E399C">
        <w:rPr>
          <w:rFonts w:ascii="Arial" w:hAnsi="Arial" w:cs="Arial"/>
          <w:sz w:val="24"/>
          <w:szCs w:val="24"/>
          <w:lang w:val="mn-MN"/>
        </w:rPr>
        <w:t>“Х</w:t>
      </w:r>
      <w:r w:rsidR="001E5301" w:rsidRPr="004E399C">
        <w:rPr>
          <w:rFonts w:ascii="Arial" w:hAnsi="Arial" w:cs="Arial"/>
          <w:sz w:val="24"/>
          <w:szCs w:val="24"/>
          <w:lang w:val="mn-MN"/>
        </w:rPr>
        <w:t>ууль тогтоомжийг хэрэгжүүлэхтэй холбогдон гарах зардлын тооцоо хийх аргачлал</w:t>
      </w:r>
      <w:r w:rsidR="0067094C" w:rsidRPr="004E399C">
        <w:rPr>
          <w:rFonts w:ascii="Arial" w:hAnsi="Arial" w:cs="Arial"/>
          <w:sz w:val="24"/>
          <w:szCs w:val="24"/>
          <w:lang w:val="mn-MN"/>
        </w:rPr>
        <w:t>”-</w:t>
      </w:r>
      <w:r w:rsidR="001E5301" w:rsidRPr="004E399C">
        <w:rPr>
          <w:rFonts w:ascii="Arial" w:hAnsi="Arial" w:cs="Arial"/>
          <w:sz w:val="24"/>
          <w:szCs w:val="24"/>
          <w:lang w:val="mn-MN"/>
        </w:rPr>
        <w:t>ын дагуу</w:t>
      </w:r>
      <w:r w:rsidR="00B87FE0" w:rsidRPr="004E399C">
        <w:rPr>
          <w:rFonts w:ascii="Arial" w:hAnsi="Arial" w:cs="Arial"/>
          <w:sz w:val="24"/>
          <w:szCs w:val="24"/>
          <w:lang w:val="mn-MN"/>
        </w:rPr>
        <w:t xml:space="preserve"> хагас жилээр </w:t>
      </w:r>
      <w:r w:rsidR="00DF04DC" w:rsidRPr="004E399C">
        <w:rPr>
          <w:rFonts w:ascii="Arial" w:hAnsi="Arial" w:cs="Arial"/>
          <w:sz w:val="24"/>
          <w:szCs w:val="24"/>
          <w:lang w:val="mn-MN"/>
        </w:rPr>
        <w:t>тооцов</w:t>
      </w:r>
      <w:r w:rsidR="001E5301" w:rsidRPr="004E399C">
        <w:rPr>
          <w:rFonts w:ascii="Arial" w:hAnsi="Arial" w:cs="Arial"/>
          <w:sz w:val="24"/>
          <w:szCs w:val="24"/>
          <w:lang w:val="mn-MN"/>
        </w:rPr>
        <w:t xml:space="preserve">. </w:t>
      </w:r>
    </w:p>
    <w:p w14:paraId="43987A5F" w14:textId="77777777" w:rsidR="001E5301" w:rsidRPr="004E399C" w:rsidRDefault="001E5301" w:rsidP="004F5136">
      <w:pPr>
        <w:ind w:firstLine="720"/>
        <w:jc w:val="both"/>
        <w:rPr>
          <w:rFonts w:ascii="Arial" w:hAnsi="Arial" w:cs="Arial"/>
          <w:b/>
          <w:sz w:val="24"/>
          <w:szCs w:val="24"/>
          <w:lang w:val="mn-MN"/>
        </w:rPr>
      </w:pPr>
      <w:r w:rsidRPr="004E399C">
        <w:rPr>
          <w:rFonts w:ascii="Arial" w:hAnsi="Arial" w:cs="Arial"/>
          <w:b/>
          <w:sz w:val="24"/>
          <w:szCs w:val="24"/>
          <w:lang w:val="mn-MN"/>
        </w:rPr>
        <w:t xml:space="preserve">Нэг. Хуулийн этгээдийн зардал. </w:t>
      </w:r>
    </w:p>
    <w:tbl>
      <w:tblPr>
        <w:tblStyle w:val="TableGrid"/>
        <w:tblW w:w="0" w:type="auto"/>
        <w:tblLook w:val="04A0" w:firstRow="1" w:lastRow="0" w:firstColumn="1" w:lastColumn="0" w:noHBand="0" w:noVBand="1"/>
      </w:tblPr>
      <w:tblGrid>
        <w:gridCol w:w="1522"/>
        <w:gridCol w:w="1931"/>
        <w:gridCol w:w="2104"/>
        <w:gridCol w:w="2166"/>
        <w:gridCol w:w="1622"/>
      </w:tblGrid>
      <w:tr w:rsidR="004E399C" w:rsidRPr="004E399C" w14:paraId="74C25C54" w14:textId="77777777" w:rsidTr="00226B36">
        <w:tc>
          <w:tcPr>
            <w:tcW w:w="1522" w:type="dxa"/>
            <w:shd w:val="clear" w:color="auto" w:fill="9CC2E5" w:themeFill="accent1" w:themeFillTint="99"/>
            <w:vAlign w:val="center"/>
          </w:tcPr>
          <w:p w14:paraId="50A9DFD7" w14:textId="363C9D84" w:rsidR="00226B36" w:rsidRPr="004E399C" w:rsidRDefault="00047CC7" w:rsidP="00226B36">
            <w:pPr>
              <w:jc w:val="center"/>
              <w:rPr>
                <w:rFonts w:ascii="Arial" w:hAnsi="Arial" w:cs="Arial"/>
                <w:sz w:val="24"/>
                <w:szCs w:val="24"/>
                <w:lang w:val="mn-MN"/>
              </w:rPr>
            </w:pPr>
            <w:r w:rsidRPr="004E399C">
              <w:rPr>
                <w:rFonts w:ascii="Arial" w:hAnsi="Arial" w:cs="Arial"/>
                <w:sz w:val="24"/>
                <w:szCs w:val="24"/>
                <w:lang w:val="mn-MN"/>
              </w:rPr>
              <w:tab/>
            </w:r>
            <w:r w:rsidR="00226B36" w:rsidRPr="004E399C">
              <w:rPr>
                <w:rFonts w:ascii="Arial" w:hAnsi="Arial" w:cs="Arial"/>
                <w:sz w:val="24"/>
                <w:szCs w:val="24"/>
                <w:shd w:val="clear" w:color="auto" w:fill="FFFFFF"/>
                <w:lang w:val="mn-MN"/>
              </w:rPr>
              <w:t xml:space="preserve"> </w:t>
            </w:r>
            <w:r w:rsidR="00226B36" w:rsidRPr="004E399C">
              <w:rPr>
                <w:rFonts w:ascii="Arial" w:hAnsi="Arial" w:cs="Arial"/>
                <w:b/>
                <w:bCs/>
                <w:sz w:val="20"/>
                <w:szCs w:val="20"/>
                <w:lang w:val="mn-MN"/>
              </w:rPr>
              <w:t>Хуулийн этгээдийн нэр</w:t>
            </w:r>
          </w:p>
        </w:tc>
        <w:tc>
          <w:tcPr>
            <w:tcW w:w="1931" w:type="dxa"/>
            <w:shd w:val="clear" w:color="auto" w:fill="9CC2E5" w:themeFill="accent1" w:themeFillTint="99"/>
            <w:vAlign w:val="center"/>
          </w:tcPr>
          <w:p w14:paraId="1FFD0F7A" w14:textId="5EEF4A68" w:rsidR="00226B36" w:rsidRPr="004E399C" w:rsidRDefault="00226B36" w:rsidP="00226B36">
            <w:pPr>
              <w:jc w:val="center"/>
              <w:rPr>
                <w:rFonts w:ascii="Arial" w:hAnsi="Arial" w:cs="Arial"/>
                <w:sz w:val="24"/>
                <w:szCs w:val="24"/>
                <w:lang w:val="mn-MN"/>
              </w:rPr>
            </w:pPr>
            <w:r w:rsidRPr="004E399C">
              <w:rPr>
                <w:rFonts w:ascii="Arial" w:hAnsi="Arial" w:cs="Arial"/>
                <w:b/>
                <w:bCs/>
                <w:sz w:val="20"/>
                <w:szCs w:val="20"/>
                <w:lang w:val="mn-MN"/>
              </w:rPr>
              <w:t>Хариуцах чиг үүрэг</w:t>
            </w:r>
          </w:p>
        </w:tc>
        <w:tc>
          <w:tcPr>
            <w:tcW w:w="2104" w:type="dxa"/>
            <w:shd w:val="clear" w:color="auto" w:fill="9CC2E5" w:themeFill="accent1" w:themeFillTint="99"/>
          </w:tcPr>
          <w:p w14:paraId="4A478307" w14:textId="17592838" w:rsidR="00226B36" w:rsidRPr="004E399C" w:rsidRDefault="00226B36" w:rsidP="00226B36">
            <w:pPr>
              <w:jc w:val="center"/>
              <w:rPr>
                <w:rFonts w:ascii="Arial" w:hAnsi="Arial" w:cs="Arial"/>
                <w:sz w:val="24"/>
                <w:szCs w:val="24"/>
                <w:lang w:val="mn-MN"/>
              </w:rPr>
            </w:pPr>
            <w:r w:rsidRPr="004E399C">
              <w:rPr>
                <w:rFonts w:ascii="Arial" w:hAnsi="Arial" w:cs="Arial"/>
                <w:b/>
                <w:bCs/>
                <w:sz w:val="20"/>
                <w:szCs w:val="20"/>
                <w:lang w:val="mn-MN"/>
              </w:rPr>
              <w:t>Хэрэгжүүлэх үйл ажиллагаа</w:t>
            </w:r>
          </w:p>
        </w:tc>
        <w:tc>
          <w:tcPr>
            <w:tcW w:w="2166" w:type="dxa"/>
            <w:shd w:val="clear" w:color="auto" w:fill="9CC2E5" w:themeFill="accent1" w:themeFillTint="99"/>
          </w:tcPr>
          <w:p w14:paraId="347A76DD" w14:textId="15AACBBA" w:rsidR="00226B36" w:rsidRPr="004E399C" w:rsidRDefault="00226B36" w:rsidP="00226B36">
            <w:pPr>
              <w:jc w:val="center"/>
              <w:rPr>
                <w:rFonts w:ascii="Arial" w:hAnsi="Arial" w:cs="Arial"/>
                <w:sz w:val="24"/>
                <w:szCs w:val="24"/>
                <w:lang w:val="mn-MN"/>
              </w:rPr>
            </w:pPr>
            <w:r w:rsidRPr="004E399C">
              <w:rPr>
                <w:rFonts w:ascii="Arial" w:hAnsi="Arial" w:cs="Arial"/>
                <w:b/>
                <w:bCs/>
                <w:sz w:val="20"/>
                <w:szCs w:val="20"/>
                <w:lang w:val="mn-MN"/>
              </w:rPr>
              <w:t>Ажилтан/зарцуулах хугацаа</w:t>
            </w:r>
          </w:p>
        </w:tc>
        <w:tc>
          <w:tcPr>
            <w:tcW w:w="1622" w:type="dxa"/>
            <w:shd w:val="clear" w:color="auto" w:fill="9CC2E5" w:themeFill="accent1" w:themeFillTint="99"/>
            <w:vAlign w:val="center"/>
          </w:tcPr>
          <w:p w14:paraId="592ED586" w14:textId="10C6EED1" w:rsidR="00226B36" w:rsidRPr="004E399C" w:rsidRDefault="00226B36" w:rsidP="00226B36">
            <w:pPr>
              <w:jc w:val="center"/>
              <w:rPr>
                <w:rFonts w:ascii="Arial" w:hAnsi="Arial" w:cs="Arial"/>
                <w:sz w:val="24"/>
                <w:szCs w:val="24"/>
                <w:lang w:val="mn-MN"/>
              </w:rPr>
            </w:pPr>
            <w:r w:rsidRPr="004E399C">
              <w:rPr>
                <w:rFonts w:ascii="Arial" w:hAnsi="Arial" w:cs="Arial"/>
                <w:b/>
                <w:bCs/>
                <w:sz w:val="20"/>
                <w:szCs w:val="20"/>
                <w:lang w:val="mn-MN"/>
              </w:rPr>
              <w:t>Давтамж</w:t>
            </w:r>
          </w:p>
        </w:tc>
      </w:tr>
      <w:tr w:rsidR="004E399C" w:rsidRPr="004E399C" w14:paraId="6E985212" w14:textId="77777777" w:rsidTr="00226B36">
        <w:tc>
          <w:tcPr>
            <w:tcW w:w="1522" w:type="dxa"/>
            <w:vMerge w:val="restart"/>
            <w:vAlign w:val="center"/>
          </w:tcPr>
          <w:p w14:paraId="0F0BF1C5" w14:textId="29B3E973" w:rsidR="000D0941" w:rsidRPr="004E399C" w:rsidRDefault="000D0941" w:rsidP="000D0941">
            <w:pPr>
              <w:jc w:val="center"/>
              <w:rPr>
                <w:rFonts w:ascii="Arial" w:hAnsi="Arial" w:cs="Arial"/>
                <w:sz w:val="20"/>
                <w:szCs w:val="20"/>
                <w:lang w:val="mn-MN"/>
              </w:rPr>
            </w:pPr>
            <w:r w:rsidRPr="004E399C">
              <w:rPr>
                <w:rFonts w:ascii="Arial" w:hAnsi="Arial" w:cs="Arial"/>
                <w:sz w:val="20"/>
                <w:szCs w:val="20"/>
                <w:lang w:val="mn-MN"/>
              </w:rPr>
              <w:t>Монголын Хуульчдын холбоо</w:t>
            </w:r>
          </w:p>
          <w:p w14:paraId="5F5CFCDF" w14:textId="3ED06102" w:rsidR="000D0941" w:rsidRPr="004E399C" w:rsidRDefault="000D0941" w:rsidP="000D0941">
            <w:pPr>
              <w:jc w:val="center"/>
              <w:rPr>
                <w:rFonts w:ascii="Arial" w:hAnsi="Arial" w:cs="Arial"/>
                <w:sz w:val="20"/>
                <w:szCs w:val="20"/>
                <w:lang w:val="mn-MN"/>
              </w:rPr>
            </w:pPr>
          </w:p>
        </w:tc>
        <w:tc>
          <w:tcPr>
            <w:tcW w:w="1931" w:type="dxa"/>
            <w:vMerge w:val="restart"/>
            <w:vAlign w:val="center"/>
          </w:tcPr>
          <w:p w14:paraId="0D5DE8AE" w14:textId="59655E1E" w:rsidR="000D0941" w:rsidRPr="004E399C" w:rsidRDefault="000D0941" w:rsidP="000D0941">
            <w:pPr>
              <w:rPr>
                <w:rFonts w:ascii="Arial" w:hAnsi="Arial" w:cs="Arial"/>
                <w:sz w:val="20"/>
                <w:szCs w:val="20"/>
                <w:lang w:val="mn-MN"/>
              </w:rPr>
            </w:pPr>
            <w:r w:rsidRPr="004E399C">
              <w:rPr>
                <w:rFonts w:ascii="Arial" w:hAnsi="Arial" w:cs="Arial"/>
                <w:sz w:val="20"/>
                <w:szCs w:val="20"/>
                <w:lang w:val="mn-MN"/>
              </w:rPr>
              <w:t>Шүүгчид нэр дэвшигчийн мэргэшил, ур чадвар, нэр хүндийн талаарх дүгнэлт гаргах журмыг</w:t>
            </w:r>
            <w:r w:rsidR="00226B36" w:rsidRPr="004E399C">
              <w:rPr>
                <w:rFonts w:ascii="Arial" w:hAnsi="Arial" w:cs="Arial"/>
                <w:sz w:val="20"/>
                <w:szCs w:val="20"/>
                <w:lang w:val="mn-MN"/>
              </w:rPr>
              <w:t xml:space="preserve"> батлах (6.12)</w:t>
            </w:r>
          </w:p>
        </w:tc>
        <w:tc>
          <w:tcPr>
            <w:tcW w:w="2104" w:type="dxa"/>
          </w:tcPr>
          <w:p w14:paraId="66B423BD" w14:textId="6CDE22F5"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Журмын төслийг боловсруулах </w:t>
            </w:r>
          </w:p>
        </w:tc>
        <w:tc>
          <w:tcPr>
            <w:tcW w:w="2166" w:type="dxa"/>
          </w:tcPr>
          <w:p w14:paraId="27CC0345" w14:textId="4554A39B" w:rsidR="000D0941" w:rsidRPr="004E399C" w:rsidRDefault="00D63EA5" w:rsidP="0098659C">
            <w:pPr>
              <w:jc w:val="both"/>
              <w:rPr>
                <w:rFonts w:ascii="Arial" w:hAnsi="Arial" w:cs="Arial"/>
                <w:sz w:val="20"/>
                <w:szCs w:val="20"/>
                <w:lang w:val="mn-MN"/>
              </w:rPr>
            </w:pPr>
            <w:r w:rsidRPr="004E399C">
              <w:rPr>
                <w:rFonts w:ascii="Arial" w:hAnsi="Arial" w:cs="Arial"/>
                <w:sz w:val="20"/>
                <w:szCs w:val="20"/>
                <w:lang w:val="mn-MN"/>
              </w:rPr>
              <w:t xml:space="preserve">Ажлын 60 </w:t>
            </w:r>
            <w:r w:rsidR="007D01D6" w:rsidRPr="004E399C">
              <w:rPr>
                <w:rFonts w:ascii="Arial" w:hAnsi="Arial" w:cs="Arial"/>
                <w:sz w:val="20"/>
                <w:szCs w:val="20"/>
                <w:lang w:val="mn-MN"/>
              </w:rPr>
              <w:t>өдөр</w:t>
            </w:r>
            <w:r w:rsidRPr="004E399C">
              <w:rPr>
                <w:rFonts w:ascii="Arial" w:hAnsi="Arial" w:cs="Arial"/>
                <w:sz w:val="20"/>
                <w:szCs w:val="20"/>
                <w:lang w:val="mn-MN"/>
              </w:rPr>
              <w:t>-28,800</w:t>
            </w:r>
            <w:r w:rsidR="000D0941" w:rsidRPr="004E399C">
              <w:rPr>
                <w:rFonts w:ascii="Arial" w:hAnsi="Arial" w:cs="Arial"/>
                <w:sz w:val="20"/>
                <w:szCs w:val="20"/>
                <w:lang w:val="mn-MN"/>
              </w:rPr>
              <w:t xml:space="preserve"> минут </w:t>
            </w:r>
          </w:p>
        </w:tc>
        <w:tc>
          <w:tcPr>
            <w:tcW w:w="1622" w:type="dxa"/>
            <w:vMerge w:val="restart"/>
            <w:vAlign w:val="center"/>
          </w:tcPr>
          <w:p w14:paraId="1AD4BE61" w14:textId="760FA077" w:rsidR="000D0941" w:rsidRPr="004E399C" w:rsidRDefault="000D0941" w:rsidP="000D0941">
            <w:pPr>
              <w:jc w:val="center"/>
              <w:rPr>
                <w:rFonts w:ascii="Arial" w:hAnsi="Arial" w:cs="Arial"/>
                <w:sz w:val="20"/>
                <w:szCs w:val="20"/>
                <w:lang w:val="mn-MN"/>
              </w:rPr>
            </w:pPr>
            <w:r w:rsidRPr="004E399C">
              <w:rPr>
                <w:rFonts w:ascii="Arial" w:hAnsi="Arial" w:cs="Arial"/>
                <w:sz w:val="20"/>
                <w:szCs w:val="20"/>
                <w:lang w:val="mn-MN"/>
              </w:rPr>
              <w:t>Нэг удаа</w:t>
            </w:r>
          </w:p>
        </w:tc>
      </w:tr>
      <w:tr w:rsidR="004E399C" w:rsidRPr="004E399C" w14:paraId="4237F326" w14:textId="77777777" w:rsidTr="00226B36">
        <w:tc>
          <w:tcPr>
            <w:tcW w:w="1522" w:type="dxa"/>
            <w:vMerge/>
          </w:tcPr>
          <w:p w14:paraId="64917DA3" w14:textId="3BFA5E99" w:rsidR="000D0941" w:rsidRPr="004E399C" w:rsidRDefault="000D0941" w:rsidP="0098659C">
            <w:pPr>
              <w:rPr>
                <w:rFonts w:ascii="Arial" w:hAnsi="Arial" w:cs="Arial"/>
                <w:sz w:val="20"/>
                <w:szCs w:val="20"/>
                <w:lang w:val="mn-MN"/>
              </w:rPr>
            </w:pPr>
          </w:p>
        </w:tc>
        <w:tc>
          <w:tcPr>
            <w:tcW w:w="1931" w:type="dxa"/>
            <w:vMerge/>
          </w:tcPr>
          <w:p w14:paraId="3C8DD538" w14:textId="77777777" w:rsidR="000D0941" w:rsidRPr="004E399C" w:rsidRDefault="000D0941" w:rsidP="0098659C">
            <w:pPr>
              <w:jc w:val="both"/>
              <w:rPr>
                <w:rFonts w:ascii="Arial" w:hAnsi="Arial" w:cs="Arial"/>
                <w:sz w:val="20"/>
                <w:szCs w:val="20"/>
                <w:lang w:val="mn-MN"/>
              </w:rPr>
            </w:pPr>
          </w:p>
        </w:tc>
        <w:tc>
          <w:tcPr>
            <w:tcW w:w="2104" w:type="dxa"/>
          </w:tcPr>
          <w:p w14:paraId="28399A9D" w14:textId="78EB5DC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Журмын төслийг хэлэлцүүлэх </w:t>
            </w:r>
          </w:p>
        </w:tc>
        <w:tc>
          <w:tcPr>
            <w:tcW w:w="2166" w:type="dxa"/>
          </w:tcPr>
          <w:p w14:paraId="44ED47A3" w14:textId="3C914049" w:rsidR="000D0941" w:rsidRPr="004E399C" w:rsidRDefault="00D63EA5" w:rsidP="00D63EA5">
            <w:pPr>
              <w:jc w:val="both"/>
              <w:rPr>
                <w:rFonts w:ascii="Arial" w:hAnsi="Arial" w:cs="Arial"/>
                <w:sz w:val="20"/>
                <w:szCs w:val="20"/>
                <w:lang w:val="mn-MN"/>
              </w:rPr>
            </w:pPr>
            <w:r w:rsidRPr="004E399C">
              <w:rPr>
                <w:rFonts w:ascii="Arial" w:hAnsi="Arial" w:cs="Arial"/>
                <w:sz w:val="20"/>
                <w:szCs w:val="20"/>
                <w:lang w:val="mn-MN"/>
              </w:rPr>
              <w:t xml:space="preserve">Ажлын 20 </w:t>
            </w:r>
            <w:r w:rsidR="007D01D6" w:rsidRPr="004E399C">
              <w:rPr>
                <w:rFonts w:ascii="Arial" w:hAnsi="Arial" w:cs="Arial"/>
                <w:sz w:val="20"/>
                <w:szCs w:val="20"/>
                <w:lang w:val="mn-MN"/>
              </w:rPr>
              <w:t>өдөр</w:t>
            </w:r>
            <w:r w:rsidRPr="004E399C">
              <w:rPr>
                <w:rFonts w:ascii="Arial" w:hAnsi="Arial" w:cs="Arial"/>
                <w:sz w:val="20"/>
                <w:szCs w:val="20"/>
                <w:lang w:val="mn-MN"/>
              </w:rPr>
              <w:t>-9,600</w:t>
            </w:r>
            <w:r w:rsidR="000D0941" w:rsidRPr="004E399C">
              <w:rPr>
                <w:rFonts w:ascii="Arial" w:hAnsi="Arial" w:cs="Arial"/>
                <w:sz w:val="20"/>
                <w:szCs w:val="20"/>
                <w:lang w:val="mn-MN"/>
              </w:rPr>
              <w:t xml:space="preserve"> минут</w:t>
            </w:r>
          </w:p>
        </w:tc>
        <w:tc>
          <w:tcPr>
            <w:tcW w:w="1622" w:type="dxa"/>
            <w:vMerge/>
            <w:vAlign w:val="center"/>
          </w:tcPr>
          <w:p w14:paraId="5DE20072" w14:textId="77777777" w:rsidR="000D0941" w:rsidRPr="004E399C" w:rsidRDefault="000D0941" w:rsidP="0098659C">
            <w:pPr>
              <w:jc w:val="both"/>
              <w:rPr>
                <w:rFonts w:ascii="Arial" w:hAnsi="Arial" w:cs="Arial"/>
                <w:sz w:val="20"/>
                <w:szCs w:val="20"/>
                <w:lang w:val="mn-MN"/>
              </w:rPr>
            </w:pPr>
          </w:p>
        </w:tc>
      </w:tr>
      <w:tr w:rsidR="004E399C" w:rsidRPr="004E399C" w14:paraId="09E2F757" w14:textId="77777777" w:rsidTr="00226B36">
        <w:tc>
          <w:tcPr>
            <w:tcW w:w="1522" w:type="dxa"/>
            <w:vMerge/>
          </w:tcPr>
          <w:p w14:paraId="0CB5FE4A" w14:textId="77777777" w:rsidR="000D0941" w:rsidRPr="004E399C" w:rsidRDefault="000D0941" w:rsidP="0098659C">
            <w:pPr>
              <w:rPr>
                <w:rFonts w:ascii="Arial" w:hAnsi="Arial" w:cs="Arial"/>
                <w:sz w:val="20"/>
                <w:szCs w:val="20"/>
                <w:lang w:val="mn-MN"/>
              </w:rPr>
            </w:pPr>
          </w:p>
        </w:tc>
        <w:tc>
          <w:tcPr>
            <w:tcW w:w="1931" w:type="dxa"/>
            <w:vMerge/>
          </w:tcPr>
          <w:p w14:paraId="3CE917C7" w14:textId="77777777" w:rsidR="000D0941" w:rsidRPr="004E399C" w:rsidRDefault="000D0941" w:rsidP="0098659C">
            <w:pPr>
              <w:jc w:val="both"/>
              <w:rPr>
                <w:rFonts w:ascii="Arial" w:hAnsi="Arial" w:cs="Arial"/>
                <w:sz w:val="20"/>
                <w:szCs w:val="20"/>
                <w:lang w:val="mn-MN"/>
              </w:rPr>
            </w:pPr>
          </w:p>
        </w:tc>
        <w:tc>
          <w:tcPr>
            <w:tcW w:w="2104" w:type="dxa"/>
          </w:tcPr>
          <w:p w14:paraId="5541FE4A" w14:textId="78B92A84"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Журмыг батлах </w:t>
            </w:r>
          </w:p>
        </w:tc>
        <w:tc>
          <w:tcPr>
            <w:tcW w:w="2166" w:type="dxa"/>
          </w:tcPr>
          <w:p w14:paraId="5FC54448" w14:textId="1F4CE8DD" w:rsidR="000D0941" w:rsidRPr="004E399C" w:rsidRDefault="000D0941" w:rsidP="000D0941">
            <w:pPr>
              <w:jc w:val="both"/>
              <w:rPr>
                <w:rFonts w:ascii="Arial" w:hAnsi="Arial" w:cs="Arial"/>
                <w:sz w:val="20"/>
                <w:szCs w:val="20"/>
                <w:lang w:val="mn-MN"/>
              </w:rPr>
            </w:pPr>
            <w:r w:rsidRPr="004E399C">
              <w:rPr>
                <w:rFonts w:ascii="Arial" w:hAnsi="Arial" w:cs="Arial"/>
                <w:sz w:val="20"/>
                <w:szCs w:val="20"/>
                <w:lang w:val="mn-MN"/>
              </w:rPr>
              <w:t>Ажлын 1</w:t>
            </w:r>
            <w:r w:rsidR="00D63EA5" w:rsidRPr="004E399C">
              <w:rPr>
                <w:rFonts w:ascii="Arial" w:hAnsi="Arial" w:cs="Arial"/>
                <w:sz w:val="20"/>
                <w:szCs w:val="20"/>
                <w:lang w:val="mn-MN"/>
              </w:rPr>
              <w:t>0</w:t>
            </w:r>
            <w:r w:rsidRPr="004E399C">
              <w:rPr>
                <w:rFonts w:ascii="Arial" w:hAnsi="Arial" w:cs="Arial"/>
                <w:sz w:val="20"/>
                <w:szCs w:val="20"/>
                <w:lang w:val="mn-MN"/>
              </w:rPr>
              <w:t xml:space="preserve"> </w:t>
            </w:r>
            <w:r w:rsidR="007D01D6" w:rsidRPr="004E399C">
              <w:rPr>
                <w:rFonts w:ascii="Arial" w:hAnsi="Arial" w:cs="Arial"/>
                <w:sz w:val="20"/>
                <w:szCs w:val="20"/>
                <w:lang w:val="mn-MN"/>
              </w:rPr>
              <w:t>өдөр</w:t>
            </w:r>
            <w:r w:rsidRPr="004E399C">
              <w:rPr>
                <w:rFonts w:ascii="Arial" w:hAnsi="Arial" w:cs="Arial"/>
                <w:sz w:val="20"/>
                <w:szCs w:val="20"/>
                <w:lang w:val="mn-MN"/>
              </w:rPr>
              <w:t>- 4,80</w:t>
            </w:r>
            <w:r w:rsidR="00D63EA5" w:rsidRPr="004E399C">
              <w:rPr>
                <w:rFonts w:ascii="Arial" w:hAnsi="Arial" w:cs="Arial"/>
                <w:sz w:val="20"/>
                <w:szCs w:val="20"/>
                <w:lang w:val="mn-MN"/>
              </w:rPr>
              <w:t>0</w:t>
            </w:r>
            <w:r w:rsidRPr="004E399C">
              <w:rPr>
                <w:rFonts w:ascii="Arial" w:hAnsi="Arial" w:cs="Arial"/>
                <w:sz w:val="20"/>
                <w:szCs w:val="20"/>
                <w:lang w:val="mn-MN"/>
              </w:rPr>
              <w:t xml:space="preserve"> минут</w:t>
            </w:r>
          </w:p>
        </w:tc>
        <w:tc>
          <w:tcPr>
            <w:tcW w:w="1622" w:type="dxa"/>
            <w:vMerge/>
            <w:vAlign w:val="center"/>
          </w:tcPr>
          <w:p w14:paraId="2DD97179" w14:textId="77777777" w:rsidR="000D0941" w:rsidRPr="004E399C" w:rsidRDefault="000D0941" w:rsidP="0098659C">
            <w:pPr>
              <w:jc w:val="both"/>
              <w:rPr>
                <w:rFonts w:ascii="Arial" w:hAnsi="Arial" w:cs="Arial"/>
                <w:sz w:val="20"/>
                <w:szCs w:val="20"/>
                <w:lang w:val="mn-MN"/>
              </w:rPr>
            </w:pPr>
          </w:p>
        </w:tc>
      </w:tr>
      <w:tr w:rsidR="004E399C" w:rsidRPr="004E399C" w14:paraId="22243116" w14:textId="77777777" w:rsidTr="00226B36">
        <w:trPr>
          <w:trHeight w:val="535"/>
        </w:trPr>
        <w:tc>
          <w:tcPr>
            <w:tcW w:w="1522" w:type="dxa"/>
            <w:vMerge/>
            <w:vAlign w:val="center"/>
          </w:tcPr>
          <w:p w14:paraId="1653C3D4" w14:textId="511A5698" w:rsidR="000D0941" w:rsidRPr="004E399C" w:rsidRDefault="000D0941" w:rsidP="0098659C">
            <w:pPr>
              <w:rPr>
                <w:rFonts w:ascii="Arial" w:hAnsi="Arial" w:cs="Arial"/>
                <w:sz w:val="20"/>
                <w:szCs w:val="20"/>
                <w:lang w:val="mn-MN"/>
              </w:rPr>
            </w:pPr>
          </w:p>
        </w:tc>
        <w:tc>
          <w:tcPr>
            <w:tcW w:w="1931" w:type="dxa"/>
            <w:vMerge w:val="restart"/>
            <w:vAlign w:val="center"/>
          </w:tcPr>
          <w:p w14:paraId="268C69CB" w14:textId="2E20D547" w:rsidR="000D0941" w:rsidRPr="004E399C" w:rsidRDefault="000D0941" w:rsidP="0098659C">
            <w:pPr>
              <w:rPr>
                <w:rFonts w:ascii="Arial" w:hAnsi="Arial" w:cs="Arial"/>
                <w:sz w:val="20"/>
                <w:szCs w:val="20"/>
                <w:lang w:val="mn-MN"/>
              </w:rPr>
            </w:pPr>
            <w:r w:rsidRPr="004E399C">
              <w:rPr>
                <w:rFonts w:ascii="Arial" w:hAnsi="Arial" w:cs="Arial"/>
                <w:sz w:val="20"/>
                <w:szCs w:val="20"/>
                <w:lang w:val="mn-MN"/>
              </w:rPr>
              <w:t>Шүүхийн сахилгын хорооны  гишүүнд 3 нэр дэвшигчийг  санал болгох</w:t>
            </w:r>
            <w:r w:rsidR="00226B36" w:rsidRPr="004E399C">
              <w:rPr>
                <w:rFonts w:ascii="Arial" w:hAnsi="Arial" w:cs="Arial"/>
                <w:sz w:val="20"/>
                <w:szCs w:val="20"/>
                <w:lang w:val="mn-MN"/>
              </w:rPr>
              <w:t xml:space="preserve"> (35.4)</w:t>
            </w:r>
            <w:r w:rsidRPr="004E399C">
              <w:rPr>
                <w:rFonts w:ascii="Arial" w:hAnsi="Arial" w:cs="Arial"/>
                <w:sz w:val="20"/>
                <w:szCs w:val="20"/>
                <w:lang w:val="mn-MN"/>
              </w:rPr>
              <w:t xml:space="preserve"> </w:t>
            </w:r>
          </w:p>
        </w:tc>
        <w:tc>
          <w:tcPr>
            <w:tcW w:w="2104" w:type="dxa"/>
          </w:tcPr>
          <w:p w14:paraId="73C3590D" w14:textId="7777777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Нийтэд зарлах </w:t>
            </w:r>
          </w:p>
        </w:tc>
        <w:tc>
          <w:tcPr>
            <w:tcW w:w="2166" w:type="dxa"/>
          </w:tcPr>
          <w:p w14:paraId="283C2C6E" w14:textId="7777777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30 минут </w:t>
            </w:r>
          </w:p>
        </w:tc>
        <w:tc>
          <w:tcPr>
            <w:tcW w:w="1622" w:type="dxa"/>
            <w:vMerge w:val="restart"/>
            <w:vAlign w:val="center"/>
          </w:tcPr>
          <w:p w14:paraId="2781303C" w14:textId="6CF52D4E" w:rsidR="000D0941" w:rsidRPr="004E399C" w:rsidRDefault="00ED60A7" w:rsidP="00226B36">
            <w:pPr>
              <w:jc w:val="center"/>
              <w:rPr>
                <w:rFonts w:ascii="Arial" w:hAnsi="Arial" w:cs="Arial"/>
                <w:sz w:val="20"/>
                <w:szCs w:val="20"/>
                <w:lang w:val="mn-MN"/>
              </w:rPr>
            </w:pPr>
            <w:r w:rsidRPr="004E399C">
              <w:rPr>
                <w:rFonts w:ascii="Arial" w:hAnsi="Arial" w:cs="Arial"/>
                <w:sz w:val="20"/>
                <w:szCs w:val="20"/>
                <w:lang w:val="mn-MN"/>
              </w:rPr>
              <w:t>3 жилд нэг удаа</w:t>
            </w:r>
          </w:p>
        </w:tc>
      </w:tr>
      <w:tr w:rsidR="004E399C" w:rsidRPr="004E399C" w14:paraId="5FDB88AC" w14:textId="77777777" w:rsidTr="00226B36">
        <w:tc>
          <w:tcPr>
            <w:tcW w:w="1522" w:type="dxa"/>
            <w:vMerge/>
            <w:vAlign w:val="center"/>
          </w:tcPr>
          <w:p w14:paraId="617BD0D0" w14:textId="77777777" w:rsidR="000D0941" w:rsidRPr="004E399C" w:rsidRDefault="000D0941" w:rsidP="0098659C">
            <w:pPr>
              <w:rPr>
                <w:rFonts w:ascii="Arial" w:hAnsi="Arial" w:cs="Arial"/>
                <w:sz w:val="20"/>
                <w:szCs w:val="20"/>
                <w:lang w:val="mn-MN"/>
              </w:rPr>
            </w:pPr>
          </w:p>
        </w:tc>
        <w:tc>
          <w:tcPr>
            <w:tcW w:w="1931" w:type="dxa"/>
            <w:vMerge/>
            <w:vAlign w:val="center"/>
          </w:tcPr>
          <w:p w14:paraId="6606A1C3" w14:textId="77777777" w:rsidR="000D0941" w:rsidRPr="004E399C" w:rsidRDefault="000D0941" w:rsidP="0098659C">
            <w:pPr>
              <w:rPr>
                <w:rFonts w:ascii="Arial" w:hAnsi="Arial" w:cs="Arial"/>
                <w:sz w:val="20"/>
                <w:szCs w:val="20"/>
                <w:lang w:val="mn-MN"/>
              </w:rPr>
            </w:pPr>
          </w:p>
        </w:tc>
        <w:tc>
          <w:tcPr>
            <w:tcW w:w="2104" w:type="dxa"/>
          </w:tcPr>
          <w:p w14:paraId="2778ACC1" w14:textId="7777777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Сонгон шалгаруулагчийг бүртгэх </w:t>
            </w:r>
          </w:p>
        </w:tc>
        <w:tc>
          <w:tcPr>
            <w:tcW w:w="2166" w:type="dxa"/>
          </w:tcPr>
          <w:p w14:paraId="5B8825B4" w14:textId="25870F30" w:rsidR="000D0941" w:rsidRPr="004E399C" w:rsidRDefault="000D0941" w:rsidP="00D63EA5">
            <w:pPr>
              <w:jc w:val="both"/>
              <w:rPr>
                <w:rFonts w:ascii="Arial" w:hAnsi="Arial" w:cs="Arial"/>
                <w:sz w:val="20"/>
                <w:szCs w:val="20"/>
                <w:lang w:val="mn-MN"/>
              </w:rPr>
            </w:pPr>
            <w:r w:rsidRPr="004E399C">
              <w:rPr>
                <w:rFonts w:ascii="Arial" w:hAnsi="Arial" w:cs="Arial"/>
                <w:sz w:val="20"/>
                <w:szCs w:val="20"/>
                <w:lang w:val="mn-MN"/>
              </w:rPr>
              <w:t xml:space="preserve">Ажлын </w:t>
            </w:r>
            <w:r w:rsidR="00D63EA5" w:rsidRPr="004E399C">
              <w:rPr>
                <w:rFonts w:ascii="Arial" w:hAnsi="Arial" w:cs="Arial"/>
                <w:sz w:val="20"/>
                <w:szCs w:val="20"/>
                <w:lang w:val="mn-MN"/>
              </w:rPr>
              <w:t xml:space="preserve">3 </w:t>
            </w:r>
            <w:r w:rsidR="007D01D6" w:rsidRPr="004E399C">
              <w:rPr>
                <w:rFonts w:ascii="Arial" w:hAnsi="Arial" w:cs="Arial"/>
                <w:sz w:val="20"/>
                <w:szCs w:val="20"/>
                <w:lang w:val="mn-MN"/>
              </w:rPr>
              <w:t>өдөр</w:t>
            </w:r>
            <w:r w:rsidR="00D63EA5" w:rsidRPr="004E399C">
              <w:rPr>
                <w:rFonts w:ascii="Arial" w:hAnsi="Arial" w:cs="Arial"/>
                <w:sz w:val="20"/>
                <w:szCs w:val="20"/>
                <w:lang w:val="mn-MN"/>
              </w:rPr>
              <w:t xml:space="preserve"> – 1,44</w:t>
            </w:r>
            <w:r w:rsidRPr="004E399C">
              <w:rPr>
                <w:rFonts w:ascii="Arial" w:hAnsi="Arial" w:cs="Arial"/>
                <w:sz w:val="20"/>
                <w:szCs w:val="20"/>
                <w:lang w:val="mn-MN"/>
              </w:rPr>
              <w:t>0</w:t>
            </w:r>
          </w:p>
        </w:tc>
        <w:tc>
          <w:tcPr>
            <w:tcW w:w="1622" w:type="dxa"/>
            <w:vMerge/>
          </w:tcPr>
          <w:p w14:paraId="111B5012" w14:textId="77777777" w:rsidR="000D0941" w:rsidRPr="004E399C" w:rsidRDefault="000D0941" w:rsidP="0098659C">
            <w:pPr>
              <w:jc w:val="both"/>
              <w:rPr>
                <w:rFonts w:ascii="Arial" w:hAnsi="Arial" w:cs="Arial"/>
                <w:sz w:val="24"/>
                <w:szCs w:val="24"/>
                <w:lang w:val="mn-MN"/>
              </w:rPr>
            </w:pPr>
          </w:p>
        </w:tc>
      </w:tr>
      <w:tr w:rsidR="004E399C" w:rsidRPr="004E399C" w14:paraId="12DA2D65" w14:textId="77777777" w:rsidTr="00226B36">
        <w:tc>
          <w:tcPr>
            <w:tcW w:w="1522" w:type="dxa"/>
            <w:vMerge/>
            <w:vAlign w:val="center"/>
          </w:tcPr>
          <w:p w14:paraId="041708ED" w14:textId="77777777" w:rsidR="000D0941" w:rsidRPr="004E399C" w:rsidRDefault="000D0941" w:rsidP="0098659C">
            <w:pPr>
              <w:rPr>
                <w:rFonts w:ascii="Arial" w:hAnsi="Arial" w:cs="Arial"/>
                <w:sz w:val="20"/>
                <w:szCs w:val="20"/>
                <w:lang w:val="mn-MN"/>
              </w:rPr>
            </w:pPr>
          </w:p>
        </w:tc>
        <w:tc>
          <w:tcPr>
            <w:tcW w:w="1931" w:type="dxa"/>
            <w:vMerge/>
            <w:vAlign w:val="center"/>
          </w:tcPr>
          <w:p w14:paraId="02BE28CB" w14:textId="77777777" w:rsidR="000D0941" w:rsidRPr="004E399C" w:rsidRDefault="000D0941" w:rsidP="0098659C">
            <w:pPr>
              <w:rPr>
                <w:rFonts w:ascii="Arial" w:hAnsi="Arial" w:cs="Arial"/>
                <w:sz w:val="20"/>
                <w:szCs w:val="20"/>
                <w:lang w:val="mn-MN"/>
              </w:rPr>
            </w:pPr>
          </w:p>
        </w:tc>
        <w:tc>
          <w:tcPr>
            <w:tcW w:w="2104" w:type="dxa"/>
          </w:tcPr>
          <w:p w14:paraId="542FAC2B" w14:textId="7777777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Сонгон шалгаруулах</w:t>
            </w:r>
          </w:p>
        </w:tc>
        <w:tc>
          <w:tcPr>
            <w:tcW w:w="2166" w:type="dxa"/>
          </w:tcPr>
          <w:p w14:paraId="43ECBED9" w14:textId="17E82D4A" w:rsidR="000D0941" w:rsidRPr="004E399C" w:rsidRDefault="00D63EA5" w:rsidP="00D63EA5">
            <w:pPr>
              <w:jc w:val="both"/>
              <w:rPr>
                <w:rFonts w:ascii="Arial" w:hAnsi="Arial" w:cs="Arial"/>
                <w:sz w:val="20"/>
                <w:szCs w:val="20"/>
                <w:lang w:val="mn-MN"/>
              </w:rPr>
            </w:pPr>
            <w:r w:rsidRPr="004E399C">
              <w:rPr>
                <w:rFonts w:ascii="Arial" w:hAnsi="Arial" w:cs="Arial"/>
                <w:sz w:val="20"/>
                <w:szCs w:val="20"/>
                <w:lang w:val="mn-MN"/>
              </w:rPr>
              <w:t>Ажлын 1</w:t>
            </w:r>
            <w:r w:rsidR="000D0941" w:rsidRPr="004E399C">
              <w:rPr>
                <w:rFonts w:ascii="Arial" w:hAnsi="Arial" w:cs="Arial"/>
                <w:sz w:val="20"/>
                <w:szCs w:val="20"/>
                <w:lang w:val="mn-MN"/>
              </w:rPr>
              <w:t xml:space="preserve"> </w:t>
            </w:r>
            <w:r w:rsidR="007D01D6" w:rsidRPr="004E399C">
              <w:rPr>
                <w:rFonts w:ascii="Arial" w:hAnsi="Arial" w:cs="Arial"/>
                <w:sz w:val="20"/>
                <w:szCs w:val="20"/>
                <w:lang w:val="mn-MN"/>
              </w:rPr>
              <w:t>өдөр</w:t>
            </w:r>
            <w:r w:rsidR="000D0941" w:rsidRPr="004E399C">
              <w:rPr>
                <w:rFonts w:ascii="Arial" w:hAnsi="Arial" w:cs="Arial"/>
                <w:sz w:val="20"/>
                <w:szCs w:val="20"/>
                <w:lang w:val="mn-MN"/>
              </w:rPr>
              <w:t xml:space="preserve"> - </w:t>
            </w:r>
            <w:r w:rsidRPr="004E399C">
              <w:rPr>
                <w:rFonts w:ascii="Arial" w:hAnsi="Arial" w:cs="Arial"/>
                <w:sz w:val="20"/>
                <w:szCs w:val="20"/>
                <w:lang w:val="mn-MN"/>
              </w:rPr>
              <w:t>48</w:t>
            </w:r>
            <w:r w:rsidR="000D0941" w:rsidRPr="004E399C">
              <w:rPr>
                <w:rFonts w:ascii="Arial" w:hAnsi="Arial" w:cs="Arial"/>
                <w:sz w:val="20"/>
                <w:szCs w:val="20"/>
                <w:lang w:val="mn-MN"/>
              </w:rPr>
              <w:t>0</w:t>
            </w:r>
          </w:p>
        </w:tc>
        <w:tc>
          <w:tcPr>
            <w:tcW w:w="1622" w:type="dxa"/>
            <w:vMerge/>
          </w:tcPr>
          <w:p w14:paraId="6C625169" w14:textId="77777777" w:rsidR="000D0941" w:rsidRPr="004E399C" w:rsidRDefault="000D0941" w:rsidP="0098659C">
            <w:pPr>
              <w:jc w:val="both"/>
              <w:rPr>
                <w:rFonts w:ascii="Arial" w:hAnsi="Arial" w:cs="Arial"/>
                <w:sz w:val="24"/>
                <w:szCs w:val="24"/>
                <w:lang w:val="mn-MN"/>
              </w:rPr>
            </w:pPr>
          </w:p>
        </w:tc>
      </w:tr>
      <w:tr w:rsidR="004E399C" w:rsidRPr="004E399C" w14:paraId="6ABD2D2F" w14:textId="77777777" w:rsidTr="00226B36">
        <w:tc>
          <w:tcPr>
            <w:tcW w:w="1522" w:type="dxa"/>
            <w:vMerge/>
            <w:vAlign w:val="center"/>
          </w:tcPr>
          <w:p w14:paraId="570C4618" w14:textId="77777777" w:rsidR="000D0941" w:rsidRPr="004E399C" w:rsidRDefault="000D0941" w:rsidP="0098659C">
            <w:pPr>
              <w:rPr>
                <w:rFonts w:ascii="Arial" w:hAnsi="Arial" w:cs="Arial"/>
                <w:sz w:val="20"/>
                <w:szCs w:val="20"/>
                <w:lang w:val="mn-MN"/>
              </w:rPr>
            </w:pPr>
          </w:p>
        </w:tc>
        <w:tc>
          <w:tcPr>
            <w:tcW w:w="1931" w:type="dxa"/>
            <w:vMerge/>
            <w:vAlign w:val="center"/>
          </w:tcPr>
          <w:p w14:paraId="0CE9EEB9" w14:textId="77777777" w:rsidR="000D0941" w:rsidRPr="004E399C" w:rsidRDefault="000D0941" w:rsidP="0098659C">
            <w:pPr>
              <w:rPr>
                <w:rFonts w:ascii="Arial" w:hAnsi="Arial" w:cs="Arial"/>
                <w:sz w:val="20"/>
                <w:szCs w:val="20"/>
                <w:lang w:val="mn-MN"/>
              </w:rPr>
            </w:pPr>
          </w:p>
        </w:tc>
        <w:tc>
          <w:tcPr>
            <w:tcW w:w="2104" w:type="dxa"/>
          </w:tcPr>
          <w:p w14:paraId="0577E72F" w14:textId="7777777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Нэр дэвшүүлэх </w:t>
            </w:r>
          </w:p>
        </w:tc>
        <w:tc>
          <w:tcPr>
            <w:tcW w:w="2166" w:type="dxa"/>
          </w:tcPr>
          <w:p w14:paraId="63EC9D7C" w14:textId="36A72EC4" w:rsidR="000D0941" w:rsidRPr="004E399C" w:rsidRDefault="000D0941" w:rsidP="00D63EA5">
            <w:pPr>
              <w:jc w:val="both"/>
              <w:rPr>
                <w:rFonts w:ascii="Arial" w:hAnsi="Arial" w:cs="Arial"/>
                <w:sz w:val="20"/>
                <w:szCs w:val="20"/>
                <w:lang w:val="mn-MN"/>
              </w:rPr>
            </w:pPr>
            <w:r w:rsidRPr="004E399C">
              <w:rPr>
                <w:rFonts w:ascii="Arial" w:hAnsi="Arial" w:cs="Arial"/>
                <w:sz w:val="20"/>
                <w:szCs w:val="20"/>
                <w:lang w:val="mn-MN"/>
              </w:rPr>
              <w:t xml:space="preserve">Ажлын </w:t>
            </w:r>
            <w:r w:rsidR="00D63EA5" w:rsidRPr="004E399C">
              <w:rPr>
                <w:rFonts w:ascii="Arial" w:hAnsi="Arial" w:cs="Arial"/>
                <w:sz w:val="20"/>
                <w:szCs w:val="20"/>
                <w:lang w:val="mn-MN"/>
              </w:rPr>
              <w:t>4 цаг - 24</w:t>
            </w:r>
            <w:r w:rsidRPr="004E399C">
              <w:rPr>
                <w:rFonts w:ascii="Arial" w:hAnsi="Arial" w:cs="Arial"/>
                <w:sz w:val="20"/>
                <w:szCs w:val="20"/>
                <w:lang w:val="mn-MN"/>
              </w:rPr>
              <w:t>0 минут</w:t>
            </w:r>
          </w:p>
        </w:tc>
        <w:tc>
          <w:tcPr>
            <w:tcW w:w="1622" w:type="dxa"/>
            <w:vMerge/>
          </w:tcPr>
          <w:p w14:paraId="07628CB8" w14:textId="77777777" w:rsidR="000D0941" w:rsidRPr="004E399C" w:rsidRDefault="000D0941" w:rsidP="0098659C">
            <w:pPr>
              <w:jc w:val="both"/>
              <w:rPr>
                <w:rFonts w:ascii="Arial" w:hAnsi="Arial" w:cs="Arial"/>
                <w:sz w:val="24"/>
                <w:szCs w:val="24"/>
                <w:lang w:val="mn-MN"/>
              </w:rPr>
            </w:pPr>
          </w:p>
        </w:tc>
      </w:tr>
      <w:tr w:rsidR="004E399C" w:rsidRPr="004E399C" w14:paraId="76F7FEDF" w14:textId="77777777" w:rsidTr="00226B36">
        <w:tc>
          <w:tcPr>
            <w:tcW w:w="1522" w:type="dxa"/>
            <w:vMerge/>
          </w:tcPr>
          <w:p w14:paraId="0CEC14C1" w14:textId="77777777" w:rsidR="000D0941" w:rsidRPr="004E399C" w:rsidRDefault="000D0941" w:rsidP="0098659C">
            <w:pPr>
              <w:jc w:val="both"/>
              <w:rPr>
                <w:rFonts w:ascii="Arial" w:hAnsi="Arial" w:cs="Arial"/>
                <w:sz w:val="20"/>
                <w:szCs w:val="20"/>
                <w:lang w:val="mn-MN"/>
              </w:rPr>
            </w:pPr>
          </w:p>
        </w:tc>
        <w:tc>
          <w:tcPr>
            <w:tcW w:w="1931" w:type="dxa"/>
            <w:vMerge/>
          </w:tcPr>
          <w:p w14:paraId="57E4EB15" w14:textId="77777777" w:rsidR="000D0941" w:rsidRPr="004E399C" w:rsidRDefault="000D0941" w:rsidP="0098659C">
            <w:pPr>
              <w:jc w:val="both"/>
              <w:rPr>
                <w:rFonts w:ascii="Arial" w:hAnsi="Arial" w:cs="Arial"/>
                <w:sz w:val="20"/>
                <w:szCs w:val="20"/>
                <w:lang w:val="mn-MN"/>
              </w:rPr>
            </w:pPr>
          </w:p>
        </w:tc>
        <w:tc>
          <w:tcPr>
            <w:tcW w:w="2104" w:type="dxa"/>
          </w:tcPr>
          <w:p w14:paraId="041B5C99" w14:textId="77777777" w:rsidR="000D0941" w:rsidRPr="004E399C" w:rsidRDefault="000D0941" w:rsidP="0098659C">
            <w:pPr>
              <w:jc w:val="both"/>
              <w:rPr>
                <w:rFonts w:ascii="Arial" w:hAnsi="Arial" w:cs="Arial"/>
                <w:sz w:val="20"/>
                <w:szCs w:val="20"/>
                <w:lang w:val="mn-MN"/>
              </w:rPr>
            </w:pPr>
            <w:r w:rsidRPr="004E399C">
              <w:rPr>
                <w:rFonts w:ascii="Arial" w:hAnsi="Arial" w:cs="Arial"/>
                <w:sz w:val="20"/>
                <w:szCs w:val="20"/>
                <w:lang w:val="mn-MN"/>
              </w:rPr>
              <w:t xml:space="preserve">Нэр дэвшигчдийг нэгдсэн чуулганаар хэлэлцүүлэх, томилох </w:t>
            </w:r>
          </w:p>
        </w:tc>
        <w:tc>
          <w:tcPr>
            <w:tcW w:w="2166" w:type="dxa"/>
          </w:tcPr>
          <w:p w14:paraId="28BC1680" w14:textId="47FC5A22" w:rsidR="000D0941" w:rsidRPr="004E399C" w:rsidRDefault="00D63EA5" w:rsidP="0098659C">
            <w:pPr>
              <w:jc w:val="both"/>
              <w:rPr>
                <w:rFonts w:ascii="Arial" w:hAnsi="Arial" w:cs="Arial"/>
                <w:sz w:val="20"/>
                <w:szCs w:val="20"/>
                <w:lang w:val="mn-MN"/>
              </w:rPr>
            </w:pPr>
            <w:r w:rsidRPr="004E399C">
              <w:rPr>
                <w:rFonts w:ascii="Arial" w:hAnsi="Arial" w:cs="Arial"/>
                <w:sz w:val="20"/>
                <w:szCs w:val="20"/>
                <w:lang w:val="mn-MN"/>
              </w:rPr>
              <w:t xml:space="preserve">Ажлын 4 </w:t>
            </w:r>
            <w:r w:rsidR="0098659C" w:rsidRPr="004E399C">
              <w:rPr>
                <w:rFonts w:ascii="Arial" w:hAnsi="Arial" w:cs="Arial"/>
                <w:sz w:val="20"/>
                <w:szCs w:val="20"/>
                <w:lang w:val="mn-MN"/>
              </w:rPr>
              <w:t>цаг</w:t>
            </w:r>
            <w:r w:rsidRPr="004E399C">
              <w:rPr>
                <w:rFonts w:ascii="Arial" w:hAnsi="Arial" w:cs="Arial"/>
                <w:sz w:val="20"/>
                <w:szCs w:val="20"/>
                <w:lang w:val="mn-MN"/>
              </w:rPr>
              <w:t xml:space="preserve"> -24</w:t>
            </w:r>
            <w:r w:rsidR="000D0941" w:rsidRPr="004E399C">
              <w:rPr>
                <w:rFonts w:ascii="Arial" w:hAnsi="Arial" w:cs="Arial"/>
                <w:sz w:val="20"/>
                <w:szCs w:val="20"/>
                <w:lang w:val="mn-MN"/>
              </w:rPr>
              <w:t>0 минут</w:t>
            </w:r>
          </w:p>
        </w:tc>
        <w:tc>
          <w:tcPr>
            <w:tcW w:w="1622" w:type="dxa"/>
            <w:vMerge/>
          </w:tcPr>
          <w:p w14:paraId="52B7F9D3" w14:textId="77777777" w:rsidR="000D0941" w:rsidRPr="004E399C" w:rsidRDefault="000D0941" w:rsidP="0098659C">
            <w:pPr>
              <w:jc w:val="both"/>
              <w:rPr>
                <w:rFonts w:ascii="Arial" w:hAnsi="Arial" w:cs="Arial"/>
                <w:sz w:val="24"/>
                <w:szCs w:val="24"/>
                <w:lang w:val="mn-MN"/>
              </w:rPr>
            </w:pPr>
          </w:p>
        </w:tc>
      </w:tr>
    </w:tbl>
    <w:p w14:paraId="438C2087" w14:textId="4E094450" w:rsidR="00226B36" w:rsidRPr="004E399C" w:rsidRDefault="00226B36" w:rsidP="00226B36">
      <w:pPr>
        <w:pStyle w:val="ListParagraph"/>
        <w:spacing w:before="240"/>
        <w:ind w:left="0" w:firstLine="720"/>
        <w:jc w:val="both"/>
        <w:rPr>
          <w:rFonts w:ascii="Arial" w:hAnsi="Arial" w:cs="Arial"/>
          <w:sz w:val="24"/>
          <w:szCs w:val="24"/>
          <w:shd w:val="clear" w:color="auto" w:fill="FFFFFF"/>
          <w:lang w:val="mn-MN"/>
        </w:rPr>
      </w:pPr>
      <w:r w:rsidRPr="004E399C">
        <w:rPr>
          <w:rFonts w:ascii="Arial" w:hAnsi="Arial" w:cs="Arial"/>
          <w:sz w:val="24"/>
          <w:szCs w:val="24"/>
          <w:lang w:val="mn-MN"/>
        </w:rPr>
        <w:t xml:space="preserve">Төслийн </w:t>
      </w:r>
      <w:r w:rsidRPr="004E399C">
        <w:rPr>
          <w:rFonts w:ascii="Arial" w:hAnsi="Arial" w:cs="Arial"/>
          <w:sz w:val="24"/>
          <w:szCs w:val="24"/>
          <w:shd w:val="clear" w:color="auto" w:fill="FFFFFF"/>
          <w:lang w:val="mn-MN"/>
        </w:rPr>
        <w:t>6 дугаар зүйлийн 6.12 дахь хэсэгт шүүгчид нэр дэвшигчийн мэргэшил, ур чадвар, нэр хүндийн талаарх дүгнэлт гаргах журмыг Хуульчдын холбооны зөвлөл батлахаар заажээ. Уг журмын төслийг тус холбооны гурван ажилтан нэг сарын турш</w:t>
      </w:r>
      <w:r w:rsidR="0098659C" w:rsidRPr="004E399C">
        <w:rPr>
          <w:rFonts w:ascii="Arial" w:hAnsi="Arial" w:cs="Arial"/>
          <w:sz w:val="24"/>
          <w:szCs w:val="24"/>
          <w:shd w:val="clear" w:color="auto" w:fill="FFFFFF"/>
          <w:lang w:val="mn-MN"/>
        </w:rPr>
        <w:t xml:space="preserve"> </w:t>
      </w:r>
      <w:r w:rsidR="0098659C" w:rsidRPr="004E399C">
        <w:rPr>
          <w:rFonts w:ascii="Arial" w:hAnsi="Arial" w:cs="Arial"/>
          <w:sz w:val="24"/>
          <w:szCs w:val="24"/>
          <w:shd w:val="clear" w:color="auto" w:fill="FFFFFF"/>
        </w:rPr>
        <w:t>(</w:t>
      </w:r>
      <w:r w:rsidR="0098659C" w:rsidRPr="004E399C">
        <w:rPr>
          <w:rFonts w:ascii="Arial" w:hAnsi="Arial" w:cs="Arial"/>
          <w:sz w:val="24"/>
          <w:szCs w:val="24"/>
          <w:shd w:val="clear" w:color="auto" w:fill="FFFFFF"/>
          <w:lang w:val="mn-MN"/>
        </w:rPr>
        <w:t>1 ажилтан 90 хоног</w:t>
      </w:r>
      <w:r w:rsidR="0098659C" w:rsidRPr="004E399C">
        <w:rPr>
          <w:rFonts w:ascii="Arial" w:hAnsi="Arial" w:cs="Arial"/>
          <w:sz w:val="24"/>
          <w:szCs w:val="24"/>
          <w:shd w:val="clear" w:color="auto" w:fill="FFFFFF"/>
        </w:rPr>
        <w:t>)</w:t>
      </w:r>
      <w:r w:rsidRPr="004E399C">
        <w:rPr>
          <w:rFonts w:ascii="Arial" w:hAnsi="Arial" w:cs="Arial"/>
          <w:sz w:val="24"/>
          <w:szCs w:val="24"/>
          <w:shd w:val="clear" w:color="auto" w:fill="FFFFFF"/>
          <w:lang w:val="mn-MN"/>
        </w:rPr>
        <w:t xml:space="preserve"> боловсруулахаар тооцон үзвэл </w:t>
      </w:r>
      <w:bdo w:val="ltr">
        <w:r w:rsidRPr="004E399C">
          <w:rPr>
            <w:rFonts w:ascii="Arial" w:hAnsi="Arial" w:cs="Arial"/>
            <w:sz w:val="24"/>
            <w:szCs w:val="24"/>
            <w:shd w:val="clear" w:color="auto" w:fill="FFFFFF"/>
            <w:lang w:val="mn-MN"/>
          </w:rPr>
          <w:t>3,192,000</w:t>
        </w:r>
        <w:r w:rsidRPr="004E399C">
          <w:rPr>
            <w:rFonts w:ascii="Arial" w:hAnsi="Arial" w:cs="Arial"/>
            <w:sz w:val="24"/>
            <w:szCs w:val="24"/>
            <w:shd w:val="clear" w:color="auto" w:fill="FFFFFF"/>
            <w:lang w:val="mn-MN"/>
          </w:rPr>
          <w:t xml:space="preserve">‬ төгрөгийн цалингийн зардал шаардагдана. </w:t>
        </w:r>
        <w:r w:rsidR="00CD6569" w:rsidRPr="004E399C">
          <w:rPr>
            <w:rFonts w:ascii="Arial" w:hAnsi="Arial" w:cs="Arial"/>
            <w:lang w:val="mn-MN"/>
          </w:rPr>
          <w:t>‬</w:t>
        </w:r>
        <w:r w:rsidR="00573F9B" w:rsidRPr="004E399C">
          <w:rPr>
            <w:rFonts w:ascii="Arial" w:hAnsi="Arial" w:cs="Arial"/>
            <w:lang w:val="mn-MN"/>
          </w:rPr>
          <w:t>‬</w:t>
        </w:r>
        <w:r w:rsidR="0098659C" w:rsidRPr="004E399C">
          <w:rPr>
            <w:rFonts w:ascii="Arial" w:hAnsi="Arial" w:cs="Arial"/>
            <w:lang w:val="mn-MN"/>
          </w:rPr>
          <w:t>‬</w:t>
        </w:r>
        <w:r w:rsidR="002468D4" w:rsidRPr="004E399C">
          <w:rPr>
            <w:rFonts w:ascii="Arial" w:hAnsi="Arial" w:cs="Arial"/>
          </w:rPr>
          <w:t>‬</w:t>
        </w:r>
      </w:bdo>
    </w:p>
    <w:p w14:paraId="77BDA3D7" w14:textId="4E73979C" w:rsidR="00226B36" w:rsidRPr="004E399C" w:rsidRDefault="00226B36" w:rsidP="00226B36">
      <w:pPr>
        <w:pStyle w:val="ListParagraph"/>
        <w:spacing w:before="240"/>
        <w:ind w:left="0" w:firstLine="720"/>
        <w:jc w:val="both"/>
        <w:rPr>
          <w:rFonts w:ascii="Arial" w:hAnsi="Arial" w:cs="Arial"/>
          <w:sz w:val="24"/>
          <w:szCs w:val="24"/>
          <w:shd w:val="clear" w:color="auto" w:fill="FFFFFF"/>
          <w:lang w:val="mn-MN"/>
        </w:rPr>
      </w:pPr>
      <w:r w:rsidRPr="004E399C">
        <w:rPr>
          <w:rFonts w:ascii="Arial" w:hAnsi="Arial" w:cs="Arial"/>
          <w:sz w:val="24"/>
          <w:szCs w:val="24"/>
          <w:shd w:val="clear" w:color="auto" w:fill="FFFFFF"/>
          <w:lang w:val="mn-MN"/>
        </w:rPr>
        <w:t>Түүнчлэн төслийн</w:t>
      </w:r>
      <w:r w:rsidRPr="004E399C">
        <w:rPr>
          <w:rFonts w:ascii="Arial" w:hAnsi="Arial" w:cs="Arial"/>
          <w:lang w:val="mn-MN"/>
        </w:rPr>
        <w:t>‬</w:t>
      </w:r>
      <w:r w:rsidRPr="004E399C">
        <w:rPr>
          <w:rFonts w:ascii="Arial" w:hAnsi="Arial" w:cs="Arial"/>
          <w:lang w:val="mn-MN"/>
        </w:rPr>
        <w:t xml:space="preserve">‬ </w:t>
      </w:r>
      <w:r w:rsidRPr="004E399C">
        <w:rPr>
          <w:rFonts w:ascii="Arial" w:hAnsi="Arial" w:cs="Arial"/>
          <w:sz w:val="24"/>
          <w:szCs w:val="24"/>
          <w:lang w:val="mn-MN"/>
        </w:rPr>
        <w:t xml:space="preserve">35 дугаар зүйлийн 35.4 дэх хэсэгт Хуульчдын холбооноос таван хүнийг Сахилгын хорооны гишүүнд нэр дэвшүүлэхээр заажээ. Энэ чиг үүргийг тус холбооны нэг ажилтан таван өдөр ажиллаж хэрэгжүүлэх, энэ хугацаанд тухайн ажилтанд төрийн албан хаагчийн цалингийн шатлал, зэрэглэлтэй дүйцэхүйц цалин олгоно гэж үзвэл </w:t>
      </w:r>
      <w:r w:rsidRPr="004E399C">
        <w:rPr>
          <w:rFonts w:ascii="Arial" w:hAnsi="Arial" w:cs="Arial"/>
          <w:sz w:val="24"/>
          <w:szCs w:val="24"/>
          <w:shd w:val="clear" w:color="auto" w:fill="FFFFFF"/>
          <w:lang w:val="mn-MN"/>
        </w:rPr>
        <w:t xml:space="preserve">266,000 төгрөгийн зардал гарахаар байна.  </w:t>
      </w:r>
    </w:p>
    <w:p w14:paraId="41436066" w14:textId="77777777" w:rsidR="00226B36" w:rsidRPr="004E399C" w:rsidRDefault="00226B36" w:rsidP="00226B36">
      <w:pPr>
        <w:pStyle w:val="ListParagraph"/>
        <w:spacing w:after="0"/>
        <w:ind w:left="0"/>
        <w:jc w:val="both"/>
        <w:rPr>
          <w:rFonts w:ascii="Arial" w:hAnsi="Arial" w:cs="Arial"/>
          <w:sz w:val="24"/>
          <w:szCs w:val="24"/>
          <w:lang w:val="mn-MN"/>
        </w:rPr>
      </w:pPr>
      <w:r w:rsidRPr="004E399C">
        <w:rPr>
          <w:rFonts w:ascii="Arial" w:hAnsi="Arial" w:cs="Arial"/>
          <w:sz w:val="24"/>
          <w:szCs w:val="24"/>
          <w:shd w:val="clear" w:color="auto" w:fill="FFFFFF"/>
          <w:lang w:val="mn-MN"/>
        </w:rPr>
        <w:tab/>
        <w:t xml:space="preserve">Дээрх чиг үүргийг хэрэгжүүлэхтэй холбоотойгоор Монголын хуульчдын холбоо нэмэлт орон тоо, цалингийн зардал батлан гаргахгүйгээр одоогийн төсөвт багтаан хэрэгжүүлэх боломжтой. </w:t>
      </w:r>
    </w:p>
    <w:p w14:paraId="155A9F9C" w14:textId="50D5F51B" w:rsidR="000D0941" w:rsidRPr="004E399C" w:rsidRDefault="00226B36" w:rsidP="00226B36">
      <w:pPr>
        <w:ind w:firstLine="720"/>
        <w:jc w:val="both"/>
        <w:rPr>
          <w:rFonts w:ascii="Arial" w:hAnsi="Arial" w:cs="Arial"/>
          <w:sz w:val="24"/>
          <w:szCs w:val="24"/>
          <w:lang w:val="mn-MN"/>
        </w:rPr>
      </w:pPr>
      <w:r w:rsidRPr="004E399C">
        <w:rPr>
          <w:rFonts w:ascii="Arial" w:hAnsi="Arial" w:cs="Arial"/>
          <w:sz w:val="24"/>
          <w:szCs w:val="24"/>
          <w:lang w:val="mn-MN"/>
        </w:rPr>
        <w:t>Хууль тогтоомжийг хэрэгжүүлэхтэй холбоотойгоор хуулийн этгээдийн гүйцэтгэх үүрэг өөрчлөгдөхгүй бөгөөд зардал гарахгүй.</w:t>
      </w:r>
    </w:p>
    <w:p w14:paraId="050FFF7F" w14:textId="77777777" w:rsidR="00226B36" w:rsidRPr="004E399C" w:rsidRDefault="00226B36" w:rsidP="000D0941">
      <w:pPr>
        <w:ind w:firstLine="720"/>
        <w:jc w:val="both"/>
        <w:rPr>
          <w:rFonts w:ascii="Arial" w:hAnsi="Arial" w:cs="Arial"/>
          <w:b/>
          <w:sz w:val="24"/>
          <w:szCs w:val="24"/>
          <w:lang w:val="mn-MN"/>
        </w:rPr>
      </w:pPr>
    </w:p>
    <w:p w14:paraId="4D3391B3" w14:textId="41CA32EA" w:rsidR="000D0941" w:rsidRPr="004E399C" w:rsidRDefault="004F5136" w:rsidP="000D0941">
      <w:pPr>
        <w:ind w:firstLine="720"/>
        <w:jc w:val="both"/>
        <w:rPr>
          <w:rFonts w:ascii="Arial" w:hAnsi="Arial" w:cs="Arial"/>
          <w:b/>
          <w:sz w:val="24"/>
          <w:szCs w:val="24"/>
          <w:lang w:val="mn-MN"/>
        </w:rPr>
      </w:pPr>
      <w:r w:rsidRPr="004E399C">
        <w:rPr>
          <w:rFonts w:ascii="Arial" w:hAnsi="Arial" w:cs="Arial"/>
          <w:b/>
          <w:sz w:val="24"/>
          <w:szCs w:val="24"/>
          <w:lang w:val="mn-MN"/>
        </w:rPr>
        <w:lastRenderedPageBreak/>
        <w:t>Хоёр. Иргэний зардлыг тооцох</w:t>
      </w:r>
    </w:p>
    <w:p w14:paraId="7295AA10" w14:textId="0231BF93" w:rsidR="004F5136" w:rsidRPr="004E399C" w:rsidRDefault="004F5136" w:rsidP="005E4377">
      <w:pPr>
        <w:ind w:firstLine="720"/>
        <w:jc w:val="both"/>
        <w:rPr>
          <w:rFonts w:ascii="Arial" w:hAnsi="Arial" w:cs="Arial"/>
          <w:sz w:val="24"/>
          <w:szCs w:val="24"/>
          <w:lang w:val="mn-MN"/>
        </w:rPr>
      </w:pPr>
      <w:r w:rsidRPr="004E399C">
        <w:rPr>
          <w:rFonts w:ascii="Arial" w:hAnsi="Arial" w:cs="Arial"/>
          <w:sz w:val="24"/>
          <w:szCs w:val="24"/>
          <w:lang w:val="mn-MN"/>
        </w:rPr>
        <w:t>Уг хуулийн төслийг хэрэгжүүлэхэд иргэдэд</w:t>
      </w:r>
      <w:r w:rsidR="002D1F17" w:rsidRPr="004E399C">
        <w:rPr>
          <w:rFonts w:ascii="Arial" w:hAnsi="Arial" w:cs="Arial"/>
          <w:sz w:val="24"/>
          <w:szCs w:val="24"/>
          <w:lang w:val="mn-MN"/>
        </w:rPr>
        <w:t xml:space="preserve"> үүсэх, нэмэгдэх зардал байхгүй</w:t>
      </w:r>
      <w:r w:rsidRPr="004E399C">
        <w:rPr>
          <w:rFonts w:ascii="Arial" w:hAnsi="Arial" w:cs="Arial"/>
          <w:sz w:val="24"/>
          <w:szCs w:val="24"/>
          <w:lang w:val="mn-MN"/>
        </w:rPr>
        <w:t xml:space="preserve">. </w:t>
      </w:r>
    </w:p>
    <w:p w14:paraId="72AA258A" w14:textId="77777777" w:rsidR="001E5301" w:rsidRPr="004E399C" w:rsidRDefault="004F5136" w:rsidP="004F5136">
      <w:pPr>
        <w:ind w:firstLine="720"/>
        <w:jc w:val="both"/>
        <w:rPr>
          <w:rFonts w:ascii="Arial" w:hAnsi="Arial" w:cs="Arial"/>
          <w:b/>
          <w:sz w:val="24"/>
          <w:szCs w:val="24"/>
          <w:lang w:val="mn-MN"/>
        </w:rPr>
      </w:pPr>
      <w:r w:rsidRPr="004E399C">
        <w:rPr>
          <w:rFonts w:ascii="Arial" w:hAnsi="Arial" w:cs="Arial"/>
          <w:b/>
          <w:sz w:val="24"/>
          <w:szCs w:val="24"/>
          <w:lang w:val="mn-MN"/>
        </w:rPr>
        <w:t>Гурав</w:t>
      </w:r>
      <w:r w:rsidR="001E5301" w:rsidRPr="004E399C">
        <w:rPr>
          <w:rFonts w:ascii="Arial" w:hAnsi="Arial" w:cs="Arial"/>
          <w:b/>
          <w:sz w:val="24"/>
          <w:szCs w:val="24"/>
          <w:lang w:val="mn-MN"/>
        </w:rPr>
        <w:t xml:space="preserve">. Төрийн байгууллагын зардал буюу улсын төсөвт </w:t>
      </w:r>
      <w:r w:rsidR="00CD73FE" w:rsidRPr="004E399C">
        <w:rPr>
          <w:rFonts w:ascii="Arial" w:hAnsi="Arial" w:cs="Arial"/>
          <w:b/>
          <w:sz w:val="24"/>
          <w:szCs w:val="24"/>
          <w:lang w:val="mn-MN"/>
        </w:rPr>
        <w:t xml:space="preserve">үүсэх зардал. </w:t>
      </w:r>
    </w:p>
    <w:p w14:paraId="046F178C" w14:textId="77777777" w:rsidR="00CD73FE" w:rsidRPr="004E399C" w:rsidRDefault="00CD73FE" w:rsidP="005E4377">
      <w:pPr>
        <w:ind w:firstLine="720"/>
        <w:jc w:val="both"/>
        <w:rPr>
          <w:rFonts w:ascii="Arial" w:hAnsi="Arial" w:cs="Arial"/>
          <w:sz w:val="24"/>
          <w:szCs w:val="24"/>
          <w:lang w:val="mn-MN"/>
        </w:rPr>
      </w:pPr>
      <w:r w:rsidRPr="004E399C">
        <w:rPr>
          <w:rFonts w:ascii="Arial" w:hAnsi="Arial" w:cs="Arial"/>
          <w:sz w:val="24"/>
          <w:szCs w:val="24"/>
          <w:lang w:val="mn-MN"/>
        </w:rPr>
        <w:t xml:space="preserve">Засгийн газрын 2016 оны 59 дүгээр тогтоолын 4 дүгээр хавсралтын 4.1-т төрийн байгууллагын зардал буюу төсөвт үүсэх ачааллыг тооцохын тулд тухайн ажил үйлчилгээг гүйцэтгэхэд шаардагдах хүний нөөцийн хэрэгцээг тодорхойлж, түүнд шаардагдах зардлыг тооцож гаргасан бөгөөд уг ажлыг дараах үе шаттайгаар зохион байгууллаа: </w:t>
      </w:r>
      <w:r w:rsidR="005E4377" w:rsidRPr="004E399C">
        <w:rPr>
          <w:rFonts w:ascii="Arial" w:hAnsi="Arial" w:cs="Arial"/>
          <w:sz w:val="24"/>
          <w:szCs w:val="24"/>
          <w:lang w:val="mn-MN"/>
        </w:rPr>
        <w:t xml:space="preserve"> </w:t>
      </w:r>
    </w:p>
    <w:p w14:paraId="34E70571" w14:textId="77777777" w:rsidR="00CD73FE" w:rsidRPr="004E399C" w:rsidRDefault="00CD73FE" w:rsidP="004F5136">
      <w:pPr>
        <w:pStyle w:val="ListParagraph"/>
        <w:numPr>
          <w:ilvl w:val="1"/>
          <w:numId w:val="2"/>
        </w:numPr>
        <w:jc w:val="both"/>
        <w:rPr>
          <w:rFonts w:ascii="Arial" w:hAnsi="Arial" w:cs="Arial"/>
          <w:sz w:val="24"/>
          <w:szCs w:val="24"/>
          <w:lang w:val="mn-MN"/>
        </w:rPr>
      </w:pPr>
      <w:r w:rsidRPr="004E399C">
        <w:rPr>
          <w:rFonts w:ascii="Arial" w:hAnsi="Arial" w:cs="Arial"/>
          <w:sz w:val="24"/>
          <w:szCs w:val="24"/>
          <w:lang w:val="mn-MN"/>
        </w:rPr>
        <w:t xml:space="preserve">байгууллагын гүйцэтгэх үүрэг буюу ажил, үйлчилгээг тодорхойлох; </w:t>
      </w:r>
    </w:p>
    <w:p w14:paraId="1DC880A4" w14:textId="77777777" w:rsidR="00CD73FE" w:rsidRPr="004E399C" w:rsidRDefault="00CD73FE" w:rsidP="004F5136">
      <w:pPr>
        <w:pStyle w:val="ListParagraph"/>
        <w:numPr>
          <w:ilvl w:val="1"/>
          <w:numId w:val="2"/>
        </w:numPr>
        <w:jc w:val="both"/>
        <w:rPr>
          <w:rFonts w:ascii="Arial" w:hAnsi="Arial" w:cs="Arial"/>
          <w:sz w:val="24"/>
          <w:szCs w:val="24"/>
          <w:lang w:val="mn-MN"/>
        </w:rPr>
      </w:pPr>
      <w:r w:rsidRPr="004E399C">
        <w:rPr>
          <w:rFonts w:ascii="Arial" w:hAnsi="Arial" w:cs="Arial"/>
          <w:sz w:val="24"/>
          <w:szCs w:val="24"/>
          <w:lang w:val="mn-MN"/>
        </w:rPr>
        <w:t xml:space="preserve">ажил, үйлчилгээг </w:t>
      </w:r>
      <w:r w:rsidR="000E7E74" w:rsidRPr="004E399C">
        <w:rPr>
          <w:rFonts w:ascii="Arial" w:hAnsi="Arial" w:cs="Arial"/>
          <w:sz w:val="24"/>
          <w:szCs w:val="24"/>
          <w:lang w:val="mn-MN"/>
        </w:rPr>
        <w:t xml:space="preserve">гүйцэтгэх хүний нөөцийг тодорхойлох; </w:t>
      </w:r>
    </w:p>
    <w:p w14:paraId="2FFBDD16" w14:textId="77777777" w:rsidR="000E7E74" w:rsidRPr="004E399C" w:rsidRDefault="000E7E74" w:rsidP="004F5136">
      <w:pPr>
        <w:pStyle w:val="ListParagraph"/>
        <w:numPr>
          <w:ilvl w:val="1"/>
          <w:numId w:val="2"/>
        </w:numPr>
        <w:jc w:val="both"/>
        <w:rPr>
          <w:rFonts w:ascii="Arial" w:hAnsi="Arial" w:cs="Arial"/>
          <w:sz w:val="24"/>
          <w:szCs w:val="24"/>
          <w:lang w:val="mn-MN"/>
        </w:rPr>
      </w:pPr>
      <w:r w:rsidRPr="004E399C">
        <w:rPr>
          <w:rFonts w:ascii="Arial" w:hAnsi="Arial" w:cs="Arial"/>
          <w:sz w:val="24"/>
          <w:szCs w:val="24"/>
          <w:lang w:val="mn-MN"/>
        </w:rPr>
        <w:t>гарах зардлыг урьдчилан тооцох;</w:t>
      </w:r>
    </w:p>
    <w:p w14:paraId="6C5D4FBC" w14:textId="77777777" w:rsidR="000E7E74" w:rsidRPr="004E399C" w:rsidRDefault="000E7E74" w:rsidP="004F5136">
      <w:pPr>
        <w:pStyle w:val="ListParagraph"/>
        <w:numPr>
          <w:ilvl w:val="1"/>
          <w:numId w:val="2"/>
        </w:numPr>
        <w:jc w:val="both"/>
        <w:rPr>
          <w:rFonts w:ascii="Arial" w:hAnsi="Arial" w:cs="Arial"/>
          <w:sz w:val="24"/>
          <w:szCs w:val="24"/>
          <w:lang w:val="mn-MN"/>
        </w:rPr>
      </w:pPr>
      <w:r w:rsidRPr="004E399C">
        <w:rPr>
          <w:rFonts w:ascii="Arial" w:hAnsi="Arial" w:cs="Arial"/>
          <w:sz w:val="24"/>
          <w:szCs w:val="24"/>
          <w:lang w:val="mn-MN"/>
        </w:rPr>
        <w:t>зардлыг нэгтгэн тооцох;</w:t>
      </w:r>
    </w:p>
    <w:p w14:paraId="52C8C8B8" w14:textId="77777777" w:rsidR="000E7E74" w:rsidRPr="004E399C" w:rsidRDefault="000E7E74" w:rsidP="004F5136">
      <w:pPr>
        <w:pStyle w:val="ListParagraph"/>
        <w:numPr>
          <w:ilvl w:val="1"/>
          <w:numId w:val="2"/>
        </w:numPr>
        <w:jc w:val="both"/>
        <w:rPr>
          <w:rFonts w:ascii="Arial" w:hAnsi="Arial" w:cs="Arial"/>
          <w:sz w:val="24"/>
          <w:szCs w:val="24"/>
          <w:lang w:val="mn-MN"/>
        </w:rPr>
      </w:pPr>
      <w:r w:rsidRPr="004E399C">
        <w:rPr>
          <w:rFonts w:ascii="Arial" w:hAnsi="Arial" w:cs="Arial"/>
          <w:sz w:val="24"/>
          <w:szCs w:val="24"/>
          <w:lang w:val="mn-MN"/>
        </w:rPr>
        <w:t xml:space="preserve">хувилбарыг нягталж, үр дүнг танилцуулахаар тогтоосон. </w:t>
      </w:r>
    </w:p>
    <w:p w14:paraId="7BC92A8F" w14:textId="0A8E9A98" w:rsidR="006B3660" w:rsidRPr="004E399C" w:rsidRDefault="000E7E74" w:rsidP="006B3660">
      <w:pPr>
        <w:jc w:val="both"/>
        <w:rPr>
          <w:rFonts w:ascii="Arial" w:hAnsi="Arial" w:cs="Arial"/>
          <w:sz w:val="24"/>
          <w:szCs w:val="24"/>
          <w:lang w:val="mn-MN"/>
        </w:rPr>
      </w:pPr>
      <w:r w:rsidRPr="004E399C">
        <w:rPr>
          <w:rFonts w:ascii="Arial" w:hAnsi="Arial" w:cs="Arial"/>
          <w:sz w:val="24"/>
          <w:szCs w:val="24"/>
          <w:lang w:val="mn-MN"/>
        </w:rPr>
        <w:tab/>
      </w:r>
      <w:r w:rsidR="00646E9B" w:rsidRPr="004E399C">
        <w:rPr>
          <w:rFonts w:ascii="Arial" w:hAnsi="Arial" w:cs="Arial"/>
          <w:sz w:val="24"/>
          <w:szCs w:val="24"/>
          <w:lang w:val="mn-MN"/>
        </w:rPr>
        <w:t xml:space="preserve">Хуулийн төслийн хүрээнд </w:t>
      </w:r>
      <w:r w:rsidR="006B3660" w:rsidRPr="004E399C">
        <w:rPr>
          <w:rFonts w:ascii="Arial" w:hAnsi="Arial" w:cs="Arial"/>
          <w:sz w:val="24"/>
          <w:szCs w:val="24"/>
          <w:lang w:val="mn-MN"/>
        </w:rPr>
        <w:t xml:space="preserve">Шүүгчид төрийн албаны тухай хуульд заасан нэмэгдлүүдийг олгохоор, Шүүхийн сахилгын хороог байгуулахаар, мэргэшлийн хороо шүүгчийн мэргэшлийн ур чадварын үнэлгээг зохион байгуулахад шаардагдах нэмэлт цагийн урамшууллыг тооцов. </w:t>
      </w:r>
    </w:p>
    <w:tbl>
      <w:tblPr>
        <w:tblStyle w:val="TableGrid"/>
        <w:tblW w:w="0" w:type="auto"/>
        <w:jc w:val="center"/>
        <w:tblLook w:val="04A0" w:firstRow="1" w:lastRow="0" w:firstColumn="1" w:lastColumn="0" w:noHBand="0" w:noVBand="1"/>
      </w:tblPr>
      <w:tblGrid>
        <w:gridCol w:w="1540"/>
        <w:gridCol w:w="1923"/>
        <w:gridCol w:w="2101"/>
        <w:gridCol w:w="2166"/>
        <w:gridCol w:w="1615"/>
      </w:tblGrid>
      <w:tr w:rsidR="004E399C" w:rsidRPr="004E399C" w14:paraId="786941A4" w14:textId="77777777" w:rsidTr="00226B36">
        <w:trPr>
          <w:jc w:val="center"/>
        </w:trPr>
        <w:tc>
          <w:tcPr>
            <w:tcW w:w="1540" w:type="dxa"/>
            <w:shd w:val="clear" w:color="auto" w:fill="9CC2E5" w:themeFill="accent1" w:themeFillTint="99"/>
            <w:vAlign w:val="center"/>
          </w:tcPr>
          <w:p w14:paraId="3B5E6A7B" w14:textId="6B36CF81" w:rsidR="00226B36" w:rsidRPr="004E399C" w:rsidRDefault="00FE0DC0" w:rsidP="00226B36">
            <w:pPr>
              <w:jc w:val="center"/>
              <w:rPr>
                <w:rFonts w:ascii="Arial" w:hAnsi="Arial" w:cs="Arial"/>
                <w:sz w:val="20"/>
                <w:szCs w:val="20"/>
                <w:lang w:val="mn-MN"/>
              </w:rPr>
            </w:pPr>
            <w:r w:rsidRPr="004E399C">
              <w:rPr>
                <w:rFonts w:ascii="Arial" w:hAnsi="Arial" w:cs="Arial"/>
                <w:sz w:val="24"/>
                <w:szCs w:val="24"/>
                <w:lang w:val="mn-MN"/>
              </w:rPr>
              <w:t xml:space="preserve"> </w:t>
            </w:r>
            <w:r w:rsidR="00226B36" w:rsidRPr="004E399C">
              <w:rPr>
                <w:rFonts w:ascii="Arial" w:hAnsi="Arial" w:cs="Arial"/>
                <w:b/>
                <w:bCs/>
                <w:sz w:val="20"/>
                <w:szCs w:val="20"/>
                <w:lang w:val="mn-MN"/>
              </w:rPr>
              <w:t>Хуулийн этгээдийн нэр</w:t>
            </w:r>
          </w:p>
        </w:tc>
        <w:tc>
          <w:tcPr>
            <w:tcW w:w="1923" w:type="dxa"/>
            <w:shd w:val="clear" w:color="auto" w:fill="9CC2E5" w:themeFill="accent1" w:themeFillTint="99"/>
            <w:vAlign w:val="center"/>
          </w:tcPr>
          <w:p w14:paraId="3027CD12" w14:textId="3F79987F" w:rsidR="00226B36" w:rsidRPr="004E399C" w:rsidRDefault="00226B36" w:rsidP="00226B36">
            <w:pPr>
              <w:jc w:val="center"/>
              <w:rPr>
                <w:rFonts w:ascii="Arial" w:hAnsi="Arial" w:cs="Arial"/>
                <w:sz w:val="20"/>
                <w:szCs w:val="20"/>
                <w:lang w:val="mn-MN"/>
              </w:rPr>
            </w:pPr>
            <w:r w:rsidRPr="004E399C">
              <w:rPr>
                <w:rFonts w:ascii="Arial" w:hAnsi="Arial" w:cs="Arial"/>
                <w:b/>
                <w:bCs/>
                <w:sz w:val="20"/>
                <w:szCs w:val="20"/>
                <w:lang w:val="mn-MN"/>
              </w:rPr>
              <w:t>Хариуцах чиг үүрэг</w:t>
            </w:r>
          </w:p>
        </w:tc>
        <w:tc>
          <w:tcPr>
            <w:tcW w:w="2101" w:type="dxa"/>
            <w:shd w:val="clear" w:color="auto" w:fill="9CC2E5" w:themeFill="accent1" w:themeFillTint="99"/>
          </w:tcPr>
          <w:p w14:paraId="01F303F5" w14:textId="32C0F5CE" w:rsidR="00226B36" w:rsidRPr="004E399C" w:rsidRDefault="00226B36" w:rsidP="00226B36">
            <w:pPr>
              <w:jc w:val="center"/>
              <w:rPr>
                <w:rFonts w:ascii="Arial" w:hAnsi="Arial" w:cs="Arial"/>
                <w:sz w:val="20"/>
                <w:szCs w:val="20"/>
                <w:lang w:val="mn-MN"/>
              </w:rPr>
            </w:pPr>
            <w:r w:rsidRPr="004E399C">
              <w:rPr>
                <w:rFonts w:ascii="Arial" w:hAnsi="Arial" w:cs="Arial"/>
                <w:b/>
                <w:bCs/>
                <w:sz w:val="20"/>
                <w:szCs w:val="20"/>
                <w:lang w:val="mn-MN"/>
              </w:rPr>
              <w:t>Хэрэгжүүлэх үйл ажиллагаа</w:t>
            </w:r>
          </w:p>
        </w:tc>
        <w:tc>
          <w:tcPr>
            <w:tcW w:w="2166" w:type="dxa"/>
            <w:shd w:val="clear" w:color="auto" w:fill="9CC2E5" w:themeFill="accent1" w:themeFillTint="99"/>
          </w:tcPr>
          <w:p w14:paraId="62EB8E5E" w14:textId="11C8275E" w:rsidR="00226B36" w:rsidRPr="004E399C" w:rsidRDefault="00226B36" w:rsidP="00226B36">
            <w:pPr>
              <w:jc w:val="center"/>
              <w:rPr>
                <w:rFonts w:ascii="Arial" w:hAnsi="Arial" w:cs="Arial"/>
                <w:sz w:val="20"/>
                <w:szCs w:val="20"/>
                <w:lang w:val="mn-MN"/>
              </w:rPr>
            </w:pPr>
            <w:r w:rsidRPr="004E399C">
              <w:rPr>
                <w:rFonts w:ascii="Arial" w:hAnsi="Arial" w:cs="Arial"/>
                <w:b/>
                <w:bCs/>
                <w:sz w:val="20"/>
                <w:szCs w:val="20"/>
                <w:lang w:val="mn-MN"/>
              </w:rPr>
              <w:t>Ажилтан/зарцуулах хугацаа</w:t>
            </w:r>
          </w:p>
        </w:tc>
        <w:tc>
          <w:tcPr>
            <w:tcW w:w="1615" w:type="dxa"/>
            <w:shd w:val="clear" w:color="auto" w:fill="9CC2E5" w:themeFill="accent1" w:themeFillTint="99"/>
            <w:vAlign w:val="center"/>
          </w:tcPr>
          <w:p w14:paraId="01C1871E" w14:textId="4106770A" w:rsidR="00226B36" w:rsidRPr="004E399C" w:rsidRDefault="00226B36" w:rsidP="00226B36">
            <w:pPr>
              <w:jc w:val="center"/>
              <w:rPr>
                <w:rFonts w:ascii="Arial" w:hAnsi="Arial" w:cs="Arial"/>
                <w:sz w:val="24"/>
                <w:szCs w:val="24"/>
                <w:lang w:val="mn-MN"/>
              </w:rPr>
            </w:pPr>
            <w:r w:rsidRPr="004E399C">
              <w:rPr>
                <w:rFonts w:ascii="Arial" w:hAnsi="Arial" w:cs="Arial"/>
                <w:b/>
                <w:bCs/>
                <w:sz w:val="20"/>
                <w:szCs w:val="20"/>
                <w:lang w:val="mn-MN"/>
              </w:rPr>
              <w:t>Давтамж</w:t>
            </w:r>
          </w:p>
        </w:tc>
      </w:tr>
      <w:tr w:rsidR="004E399C" w:rsidRPr="004E399C" w14:paraId="54436A8B" w14:textId="77777777" w:rsidTr="0061492D">
        <w:trPr>
          <w:trHeight w:val="794"/>
          <w:jc w:val="center"/>
        </w:trPr>
        <w:tc>
          <w:tcPr>
            <w:tcW w:w="1540" w:type="dxa"/>
            <w:vMerge w:val="restart"/>
            <w:vAlign w:val="center"/>
          </w:tcPr>
          <w:p w14:paraId="7908362D" w14:textId="77777777" w:rsidR="00ED60A7" w:rsidRPr="004E399C" w:rsidRDefault="00ED60A7" w:rsidP="0098659C">
            <w:pPr>
              <w:jc w:val="center"/>
              <w:rPr>
                <w:rFonts w:ascii="Arial" w:hAnsi="Arial" w:cs="Arial"/>
                <w:sz w:val="20"/>
                <w:szCs w:val="20"/>
                <w:lang w:val="mn-MN"/>
              </w:rPr>
            </w:pPr>
            <w:r w:rsidRPr="004E399C">
              <w:rPr>
                <w:rFonts w:ascii="Arial" w:hAnsi="Arial" w:cs="Arial"/>
                <w:sz w:val="20"/>
                <w:szCs w:val="20"/>
                <w:lang w:val="mn-MN"/>
              </w:rPr>
              <w:t>Монголын Хуульчдын холбоо</w:t>
            </w:r>
          </w:p>
          <w:p w14:paraId="4B134805" w14:textId="77777777" w:rsidR="00ED60A7" w:rsidRPr="004E399C" w:rsidRDefault="00ED60A7" w:rsidP="0098659C">
            <w:pPr>
              <w:jc w:val="center"/>
              <w:rPr>
                <w:rFonts w:ascii="Arial" w:hAnsi="Arial" w:cs="Arial"/>
                <w:sz w:val="20"/>
                <w:szCs w:val="20"/>
                <w:lang w:val="mn-MN"/>
              </w:rPr>
            </w:pPr>
          </w:p>
        </w:tc>
        <w:tc>
          <w:tcPr>
            <w:tcW w:w="1923" w:type="dxa"/>
            <w:vMerge w:val="restart"/>
            <w:vAlign w:val="center"/>
          </w:tcPr>
          <w:p w14:paraId="3DBEC268" w14:textId="61496A33" w:rsidR="00ED60A7" w:rsidRPr="004E399C" w:rsidRDefault="00ED60A7" w:rsidP="0098659C">
            <w:pPr>
              <w:rPr>
                <w:rFonts w:ascii="Arial" w:hAnsi="Arial" w:cs="Arial"/>
                <w:sz w:val="20"/>
                <w:szCs w:val="20"/>
                <w:lang w:val="mn-MN"/>
              </w:rPr>
            </w:pPr>
            <w:r w:rsidRPr="004E399C">
              <w:rPr>
                <w:rFonts w:ascii="Arial" w:hAnsi="Arial" w:cs="Arial"/>
                <w:sz w:val="20"/>
                <w:szCs w:val="20"/>
                <w:lang w:val="mn-MN"/>
              </w:rPr>
              <w:t>Шүүгчид нэр дэвшигчийн мэргэшил, ур чадвар, нэр хүндийн талаарх дүгнэлт гаргах журмыг</w:t>
            </w:r>
            <w:r w:rsidR="00226B36" w:rsidRPr="004E399C">
              <w:rPr>
                <w:rFonts w:ascii="Arial" w:hAnsi="Arial" w:cs="Arial"/>
                <w:sz w:val="20"/>
                <w:szCs w:val="20"/>
                <w:lang w:val="mn-MN"/>
              </w:rPr>
              <w:t xml:space="preserve"> батлах (6.12)</w:t>
            </w:r>
          </w:p>
        </w:tc>
        <w:tc>
          <w:tcPr>
            <w:tcW w:w="2101" w:type="dxa"/>
          </w:tcPr>
          <w:p w14:paraId="5A34DA69"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Журмын төслийг боловсруулах </w:t>
            </w:r>
          </w:p>
        </w:tc>
        <w:tc>
          <w:tcPr>
            <w:tcW w:w="2166" w:type="dxa"/>
            <w:vAlign w:val="center"/>
          </w:tcPr>
          <w:p w14:paraId="38ABC4B0" w14:textId="6A0B1F11" w:rsidR="00ED60A7" w:rsidRPr="004E399C" w:rsidRDefault="00ED60A7" w:rsidP="0061492D">
            <w:pPr>
              <w:rPr>
                <w:rFonts w:ascii="Arial" w:hAnsi="Arial" w:cs="Arial"/>
                <w:sz w:val="20"/>
                <w:szCs w:val="20"/>
                <w:lang w:val="mn-MN"/>
              </w:rPr>
            </w:pPr>
            <w:r w:rsidRPr="004E399C">
              <w:rPr>
                <w:rFonts w:ascii="Arial" w:hAnsi="Arial" w:cs="Arial"/>
                <w:sz w:val="20"/>
                <w:szCs w:val="20"/>
                <w:lang w:val="mn-MN"/>
              </w:rPr>
              <w:t xml:space="preserve">Ажлын 10 </w:t>
            </w:r>
            <w:r w:rsidR="00882F7F" w:rsidRPr="004E399C">
              <w:rPr>
                <w:rFonts w:ascii="Arial" w:hAnsi="Arial" w:cs="Arial"/>
                <w:sz w:val="20"/>
                <w:szCs w:val="20"/>
                <w:lang w:val="mn-MN"/>
              </w:rPr>
              <w:t>өдөр</w:t>
            </w:r>
            <w:r w:rsidRPr="004E399C">
              <w:rPr>
                <w:rFonts w:ascii="Arial" w:hAnsi="Arial" w:cs="Arial"/>
                <w:sz w:val="20"/>
                <w:szCs w:val="20"/>
                <w:lang w:val="mn-MN"/>
              </w:rPr>
              <w:t xml:space="preserve">-4,800 минут </w:t>
            </w:r>
          </w:p>
        </w:tc>
        <w:tc>
          <w:tcPr>
            <w:tcW w:w="1615" w:type="dxa"/>
            <w:vMerge w:val="restart"/>
            <w:vAlign w:val="center"/>
          </w:tcPr>
          <w:p w14:paraId="30A565E9" w14:textId="77777777" w:rsidR="00ED60A7" w:rsidRPr="004E399C" w:rsidRDefault="00ED60A7" w:rsidP="0098659C">
            <w:pPr>
              <w:jc w:val="center"/>
              <w:rPr>
                <w:rFonts w:ascii="Arial" w:hAnsi="Arial" w:cs="Arial"/>
                <w:sz w:val="20"/>
                <w:szCs w:val="20"/>
                <w:lang w:val="mn-MN"/>
              </w:rPr>
            </w:pPr>
            <w:r w:rsidRPr="004E399C">
              <w:rPr>
                <w:rFonts w:ascii="Arial" w:hAnsi="Arial" w:cs="Arial"/>
                <w:sz w:val="20"/>
                <w:szCs w:val="20"/>
                <w:lang w:val="mn-MN"/>
              </w:rPr>
              <w:t>Нэг удаа</w:t>
            </w:r>
          </w:p>
        </w:tc>
      </w:tr>
      <w:tr w:rsidR="004E399C" w:rsidRPr="004E399C" w14:paraId="3A045E75" w14:textId="77777777" w:rsidTr="0061492D">
        <w:trPr>
          <w:trHeight w:val="704"/>
          <w:jc w:val="center"/>
        </w:trPr>
        <w:tc>
          <w:tcPr>
            <w:tcW w:w="1540" w:type="dxa"/>
            <w:vMerge/>
            <w:vAlign w:val="center"/>
          </w:tcPr>
          <w:p w14:paraId="395B3A9A" w14:textId="77777777" w:rsidR="00ED60A7" w:rsidRPr="004E399C" w:rsidRDefault="00ED60A7" w:rsidP="0098659C">
            <w:pPr>
              <w:rPr>
                <w:rFonts w:ascii="Arial" w:hAnsi="Arial" w:cs="Arial"/>
                <w:sz w:val="20"/>
                <w:szCs w:val="20"/>
                <w:lang w:val="mn-MN"/>
              </w:rPr>
            </w:pPr>
          </w:p>
        </w:tc>
        <w:tc>
          <w:tcPr>
            <w:tcW w:w="1923" w:type="dxa"/>
            <w:vMerge/>
          </w:tcPr>
          <w:p w14:paraId="7BE3F331" w14:textId="77777777" w:rsidR="00ED60A7" w:rsidRPr="004E399C" w:rsidRDefault="00ED60A7" w:rsidP="0098659C">
            <w:pPr>
              <w:jc w:val="both"/>
              <w:rPr>
                <w:rFonts w:ascii="Arial" w:hAnsi="Arial" w:cs="Arial"/>
                <w:sz w:val="20"/>
                <w:szCs w:val="20"/>
                <w:lang w:val="mn-MN"/>
              </w:rPr>
            </w:pPr>
          </w:p>
        </w:tc>
        <w:tc>
          <w:tcPr>
            <w:tcW w:w="2101" w:type="dxa"/>
          </w:tcPr>
          <w:p w14:paraId="72F5A96A"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Журмын төслийг хэлэлцүүлэх </w:t>
            </w:r>
          </w:p>
        </w:tc>
        <w:tc>
          <w:tcPr>
            <w:tcW w:w="2166" w:type="dxa"/>
            <w:vAlign w:val="center"/>
          </w:tcPr>
          <w:p w14:paraId="55714935" w14:textId="7646AB15" w:rsidR="00ED60A7" w:rsidRPr="004E399C" w:rsidRDefault="00ED60A7" w:rsidP="0061492D">
            <w:pPr>
              <w:rPr>
                <w:rFonts w:ascii="Arial" w:hAnsi="Arial" w:cs="Arial"/>
                <w:sz w:val="20"/>
                <w:szCs w:val="20"/>
                <w:lang w:val="mn-MN"/>
              </w:rPr>
            </w:pPr>
            <w:r w:rsidRPr="004E399C">
              <w:rPr>
                <w:rFonts w:ascii="Arial" w:hAnsi="Arial" w:cs="Arial"/>
                <w:sz w:val="20"/>
                <w:szCs w:val="20"/>
                <w:lang w:val="mn-MN"/>
              </w:rPr>
              <w:t xml:space="preserve">Ажлын 5 </w:t>
            </w:r>
            <w:r w:rsidR="00882F7F" w:rsidRPr="004E399C">
              <w:rPr>
                <w:rFonts w:ascii="Arial" w:hAnsi="Arial" w:cs="Arial"/>
                <w:sz w:val="20"/>
                <w:szCs w:val="20"/>
                <w:lang w:val="mn-MN"/>
              </w:rPr>
              <w:t>өдөр</w:t>
            </w:r>
            <w:r w:rsidRPr="004E399C">
              <w:rPr>
                <w:rFonts w:ascii="Arial" w:hAnsi="Arial" w:cs="Arial"/>
                <w:sz w:val="20"/>
                <w:szCs w:val="20"/>
                <w:lang w:val="mn-MN"/>
              </w:rPr>
              <w:t>-2,400 минут</w:t>
            </w:r>
          </w:p>
        </w:tc>
        <w:tc>
          <w:tcPr>
            <w:tcW w:w="1615" w:type="dxa"/>
            <w:vMerge/>
            <w:vAlign w:val="center"/>
          </w:tcPr>
          <w:p w14:paraId="76126046" w14:textId="77777777" w:rsidR="00ED60A7" w:rsidRPr="004E399C" w:rsidRDefault="00ED60A7" w:rsidP="0098659C">
            <w:pPr>
              <w:jc w:val="both"/>
              <w:rPr>
                <w:rFonts w:ascii="Arial" w:hAnsi="Arial" w:cs="Arial"/>
                <w:sz w:val="20"/>
                <w:szCs w:val="20"/>
                <w:lang w:val="mn-MN"/>
              </w:rPr>
            </w:pPr>
          </w:p>
        </w:tc>
      </w:tr>
      <w:tr w:rsidR="004E399C" w:rsidRPr="004E399C" w14:paraId="7A2E9493" w14:textId="77777777" w:rsidTr="0061492D">
        <w:trPr>
          <w:trHeight w:val="885"/>
          <w:jc w:val="center"/>
        </w:trPr>
        <w:tc>
          <w:tcPr>
            <w:tcW w:w="1540" w:type="dxa"/>
            <w:vMerge/>
            <w:vAlign w:val="center"/>
          </w:tcPr>
          <w:p w14:paraId="54A88040" w14:textId="77777777" w:rsidR="00ED60A7" w:rsidRPr="004E399C" w:rsidRDefault="00ED60A7" w:rsidP="0098659C">
            <w:pPr>
              <w:rPr>
                <w:rFonts w:ascii="Arial" w:hAnsi="Arial" w:cs="Arial"/>
                <w:sz w:val="20"/>
                <w:szCs w:val="20"/>
                <w:lang w:val="mn-MN"/>
              </w:rPr>
            </w:pPr>
          </w:p>
        </w:tc>
        <w:tc>
          <w:tcPr>
            <w:tcW w:w="1923" w:type="dxa"/>
            <w:vMerge/>
          </w:tcPr>
          <w:p w14:paraId="5F4CF79B" w14:textId="77777777" w:rsidR="00ED60A7" w:rsidRPr="004E399C" w:rsidRDefault="00ED60A7" w:rsidP="0098659C">
            <w:pPr>
              <w:jc w:val="both"/>
              <w:rPr>
                <w:rFonts w:ascii="Arial" w:hAnsi="Arial" w:cs="Arial"/>
                <w:sz w:val="20"/>
                <w:szCs w:val="20"/>
                <w:lang w:val="mn-MN"/>
              </w:rPr>
            </w:pPr>
          </w:p>
        </w:tc>
        <w:tc>
          <w:tcPr>
            <w:tcW w:w="2101" w:type="dxa"/>
          </w:tcPr>
          <w:p w14:paraId="26C3E5C7"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Журмыг батлах </w:t>
            </w:r>
          </w:p>
        </w:tc>
        <w:tc>
          <w:tcPr>
            <w:tcW w:w="2166" w:type="dxa"/>
            <w:vAlign w:val="center"/>
          </w:tcPr>
          <w:p w14:paraId="4452CF6C" w14:textId="45766D1B" w:rsidR="00ED60A7" w:rsidRPr="004E399C" w:rsidRDefault="00ED60A7" w:rsidP="0061492D">
            <w:pPr>
              <w:rPr>
                <w:rFonts w:ascii="Arial" w:hAnsi="Arial" w:cs="Arial"/>
                <w:sz w:val="20"/>
                <w:szCs w:val="20"/>
                <w:lang w:val="mn-MN"/>
              </w:rPr>
            </w:pPr>
            <w:r w:rsidRPr="004E399C">
              <w:rPr>
                <w:rFonts w:ascii="Arial" w:hAnsi="Arial" w:cs="Arial"/>
                <w:sz w:val="20"/>
                <w:szCs w:val="20"/>
                <w:lang w:val="mn-MN"/>
              </w:rPr>
              <w:t xml:space="preserve">Ажлын 1 </w:t>
            </w:r>
            <w:r w:rsidR="00917960" w:rsidRPr="004E399C">
              <w:rPr>
                <w:rFonts w:ascii="Arial" w:hAnsi="Arial" w:cs="Arial"/>
                <w:sz w:val="20"/>
                <w:szCs w:val="20"/>
                <w:lang w:val="mn-MN"/>
              </w:rPr>
              <w:t>өдөр</w:t>
            </w:r>
            <w:r w:rsidRPr="004E399C">
              <w:rPr>
                <w:rFonts w:ascii="Arial" w:hAnsi="Arial" w:cs="Arial"/>
                <w:sz w:val="20"/>
                <w:szCs w:val="20"/>
                <w:lang w:val="mn-MN"/>
              </w:rPr>
              <w:t>- 4,80 минут</w:t>
            </w:r>
          </w:p>
        </w:tc>
        <w:tc>
          <w:tcPr>
            <w:tcW w:w="1615" w:type="dxa"/>
            <w:vMerge/>
            <w:vAlign w:val="center"/>
          </w:tcPr>
          <w:p w14:paraId="37EC2AB1" w14:textId="77777777" w:rsidR="00ED60A7" w:rsidRPr="004E399C" w:rsidRDefault="00ED60A7" w:rsidP="0098659C">
            <w:pPr>
              <w:jc w:val="both"/>
              <w:rPr>
                <w:rFonts w:ascii="Arial" w:hAnsi="Arial" w:cs="Arial"/>
                <w:sz w:val="20"/>
                <w:szCs w:val="20"/>
                <w:lang w:val="mn-MN"/>
              </w:rPr>
            </w:pPr>
          </w:p>
        </w:tc>
      </w:tr>
      <w:tr w:rsidR="004E399C" w:rsidRPr="004E399C" w14:paraId="6BC7192C" w14:textId="77777777" w:rsidTr="0061492D">
        <w:trPr>
          <w:trHeight w:val="557"/>
          <w:jc w:val="center"/>
        </w:trPr>
        <w:tc>
          <w:tcPr>
            <w:tcW w:w="1540" w:type="dxa"/>
            <w:vMerge w:val="restart"/>
            <w:vAlign w:val="center"/>
          </w:tcPr>
          <w:p w14:paraId="6806C828" w14:textId="65E1F20A" w:rsidR="00ED60A7" w:rsidRPr="004E399C" w:rsidRDefault="00ED60A7" w:rsidP="0098659C">
            <w:pPr>
              <w:jc w:val="center"/>
              <w:rPr>
                <w:rFonts w:ascii="Arial" w:hAnsi="Arial" w:cs="Arial"/>
                <w:sz w:val="20"/>
                <w:szCs w:val="20"/>
                <w:lang w:val="mn-MN"/>
              </w:rPr>
            </w:pPr>
            <w:r w:rsidRPr="004E399C">
              <w:rPr>
                <w:rFonts w:ascii="Arial" w:hAnsi="Arial" w:cs="Arial"/>
                <w:sz w:val="20"/>
                <w:szCs w:val="20"/>
                <w:lang w:val="mn-MN"/>
              </w:rPr>
              <w:t>Хууль зүйн асуудал эрхэлсэн төрийн захиргааны төв байгууллага</w:t>
            </w:r>
          </w:p>
        </w:tc>
        <w:tc>
          <w:tcPr>
            <w:tcW w:w="1923" w:type="dxa"/>
            <w:vMerge w:val="restart"/>
            <w:vAlign w:val="center"/>
          </w:tcPr>
          <w:p w14:paraId="67399101" w14:textId="741526B4" w:rsidR="00ED60A7" w:rsidRPr="004E399C" w:rsidRDefault="00ED60A7" w:rsidP="0098659C">
            <w:pPr>
              <w:rPr>
                <w:rFonts w:ascii="Arial" w:hAnsi="Arial" w:cs="Arial"/>
                <w:sz w:val="20"/>
                <w:szCs w:val="20"/>
                <w:lang w:val="mn-MN"/>
              </w:rPr>
            </w:pPr>
            <w:r w:rsidRPr="004E399C">
              <w:rPr>
                <w:rFonts w:ascii="Arial" w:hAnsi="Arial" w:cs="Arial"/>
                <w:sz w:val="20"/>
                <w:szCs w:val="20"/>
                <w:lang w:val="mn-MN"/>
              </w:rPr>
              <w:t xml:space="preserve">Шүүхийн сахилгын хорооны  гишүүнд 3 нэр дэвшигчийг  санал болгох </w:t>
            </w:r>
            <w:r w:rsidR="00226B36" w:rsidRPr="004E399C">
              <w:rPr>
                <w:rFonts w:ascii="Arial" w:hAnsi="Arial" w:cs="Arial"/>
                <w:sz w:val="20"/>
                <w:szCs w:val="20"/>
                <w:lang w:val="mn-MN"/>
              </w:rPr>
              <w:t xml:space="preserve"> (35.4)</w:t>
            </w:r>
          </w:p>
        </w:tc>
        <w:tc>
          <w:tcPr>
            <w:tcW w:w="2101" w:type="dxa"/>
          </w:tcPr>
          <w:p w14:paraId="267CB17A"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Нийтэд зарлах </w:t>
            </w:r>
          </w:p>
        </w:tc>
        <w:tc>
          <w:tcPr>
            <w:tcW w:w="2166" w:type="dxa"/>
            <w:vAlign w:val="center"/>
          </w:tcPr>
          <w:p w14:paraId="18B14E32" w14:textId="77777777" w:rsidR="00ED60A7" w:rsidRPr="004E399C" w:rsidRDefault="00ED60A7" w:rsidP="0061492D">
            <w:pPr>
              <w:rPr>
                <w:rFonts w:ascii="Arial" w:hAnsi="Arial" w:cs="Arial"/>
                <w:sz w:val="20"/>
                <w:szCs w:val="20"/>
                <w:lang w:val="mn-MN"/>
              </w:rPr>
            </w:pPr>
            <w:r w:rsidRPr="004E399C">
              <w:rPr>
                <w:rFonts w:ascii="Arial" w:hAnsi="Arial" w:cs="Arial"/>
                <w:sz w:val="20"/>
                <w:szCs w:val="20"/>
                <w:lang w:val="mn-MN"/>
              </w:rPr>
              <w:t xml:space="preserve">30 минут </w:t>
            </w:r>
          </w:p>
        </w:tc>
        <w:tc>
          <w:tcPr>
            <w:tcW w:w="1615" w:type="dxa"/>
            <w:vMerge w:val="restart"/>
            <w:vAlign w:val="center"/>
          </w:tcPr>
          <w:p w14:paraId="65118278"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3 жилд нэг удаа </w:t>
            </w:r>
          </w:p>
        </w:tc>
      </w:tr>
      <w:tr w:rsidR="004E399C" w:rsidRPr="004E399C" w14:paraId="68024E2A" w14:textId="77777777" w:rsidTr="0061492D">
        <w:trPr>
          <w:jc w:val="center"/>
        </w:trPr>
        <w:tc>
          <w:tcPr>
            <w:tcW w:w="1540" w:type="dxa"/>
            <w:vMerge/>
            <w:vAlign w:val="center"/>
          </w:tcPr>
          <w:p w14:paraId="501D962F" w14:textId="77777777" w:rsidR="00ED60A7" w:rsidRPr="004E399C" w:rsidRDefault="00ED60A7" w:rsidP="0098659C">
            <w:pPr>
              <w:rPr>
                <w:rFonts w:ascii="Arial" w:hAnsi="Arial" w:cs="Arial"/>
                <w:sz w:val="20"/>
                <w:szCs w:val="20"/>
                <w:lang w:val="mn-MN"/>
              </w:rPr>
            </w:pPr>
          </w:p>
        </w:tc>
        <w:tc>
          <w:tcPr>
            <w:tcW w:w="1923" w:type="dxa"/>
            <w:vMerge/>
            <w:vAlign w:val="center"/>
          </w:tcPr>
          <w:p w14:paraId="1A1763D1" w14:textId="77777777" w:rsidR="00ED60A7" w:rsidRPr="004E399C" w:rsidRDefault="00ED60A7" w:rsidP="0098659C">
            <w:pPr>
              <w:rPr>
                <w:rFonts w:ascii="Arial" w:hAnsi="Arial" w:cs="Arial"/>
                <w:sz w:val="20"/>
                <w:szCs w:val="20"/>
                <w:lang w:val="mn-MN"/>
              </w:rPr>
            </w:pPr>
          </w:p>
        </w:tc>
        <w:tc>
          <w:tcPr>
            <w:tcW w:w="2101" w:type="dxa"/>
          </w:tcPr>
          <w:p w14:paraId="0E5CFB22"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Сонгон шалгаруулагчийг бүртгэх </w:t>
            </w:r>
          </w:p>
        </w:tc>
        <w:tc>
          <w:tcPr>
            <w:tcW w:w="2166" w:type="dxa"/>
            <w:vAlign w:val="center"/>
          </w:tcPr>
          <w:p w14:paraId="201AEF4A" w14:textId="22A73DE1" w:rsidR="00ED60A7" w:rsidRPr="004E399C" w:rsidRDefault="00ED60A7" w:rsidP="00D63EA5">
            <w:pPr>
              <w:rPr>
                <w:rFonts w:ascii="Arial" w:hAnsi="Arial" w:cs="Arial"/>
                <w:sz w:val="20"/>
                <w:szCs w:val="20"/>
                <w:lang w:val="mn-MN"/>
              </w:rPr>
            </w:pPr>
            <w:r w:rsidRPr="004E399C">
              <w:rPr>
                <w:rFonts w:ascii="Arial" w:hAnsi="Arial" w:cs="Arial"/>
                <w:sz w:val="20"/>
                <w:szCs w:val="20"/>
                <w:lang w:val="mn-MN"/>
              </w:rPr>
              <w:t xml:space="preserve">Ажлын </w:t>
            </w:r>
            <w:r w:rsidR="00D63EA5" w:rsidRPr="004E399C">
              <w:rPr>
                <w:rFonts w:ascii="Arial" w:hAnsi="Arial" w:cs="Arial"/>
                <w:sz w:val="20"/>
                <w:szCs w:val="20"/>
                <w:lang w:val="mn-MN"/>
              </w:rPr>
              <w:t xml:space="preserve">1 </w:t>
            </w:r>
            <w:r w:rsidR="00917960" w:rsidRPr="004E399C">
              <w:rPr>
                <w:rFonts w:ascii="Arial" w:hAnsi="Arial" w:cs="Arial"/>
                <w:sz w:val="20"/>
                <w:szCs w:val="20"/>
                <w:lang w:val="mn-MN"/>
              </w:rPr>
              <w:t>өдөр</w:t>
            </w:r>
            <w:r w:rsidR="00D63EA5" w:rsidRPr="004E399C">
              <w:rPr>
                <w:rFonts w:ascii="Arial" w:hAnsi="Arial" w:cs="Arial"/>
                <w:sz w:val="20"/>
                <w:szCs w:val="20"/>
                <w:lang w:val="mn-MN"/>
              </w:rPr>
              <w:t xml:space="preserve"> – 480</w:t>
            </w:r>
          </w:p>
        </w:tc>
        <w:tc>
          <w:tcPr>
            <w:tcW w:w="1615" w:type="dxa"/>
            <w:vMerge/>
            <w:vAlign w:val="center"/>
          </w:tcPr>
          <w:p w14:paraId="445ABC9B" w14:textId="77777777" w:rsidR="00ED60A7" w:rsidRPr="004E399C" w:rsidRDefault="00ED60A7" w:rsidP="0098659C">
            <w:pPr>
              <w:jc w:val="both"/>
              <w:rPr>
                <w:rFonts w:ascii="Arial" w:hAnsi="Arial" w:cs="Arial"/>
                <w:sz w:val="24"/>
                <w:szCs w:val="24"/>
                <w:lang w:val="mn-MN"/>
              </w:rPr>
            </w:pPr>
          </w:p>
        </w:tc>
      </w:tr>
      <w:tr w:rsidR="004E399C" w:rsidRPr="004E399C" w14:paraId="1A77270A" w14:textId="77777777" w:rsidTr="0061492D">
        <w:trPr>
          <w:trHeight w:val="857"/>
          <w:jc w:val="center"/>
        </w:trPr>
        <w:tc>
          <w:tcPr>
            <w:tcW w:w="1540" w:type="dxa"/>
            <w:vMerge/>
            <w:vAlign w:val="center"/>
          </w:tcPr>
          <w:p w14:paraId="3B7D8284" w14:textId="77777777" w:rsidR="00ED60A7" w:rsidRPr="004E399C" w:rsidRDefault="00ED60A7" w:rsidP="0098659C">
            <w:pPr>
              <w:rPr>
                <w:rFonts w:ascii="Arial" w:hAnsi="Arial" w:cs="Arial"/>
                <w:sz w:val="20"/>
                <w:szCs w:val="20"/>
                <w:lang w:val="mn-MN"/>
              </w:rPr>
            </w:pPr>
          </w:p>
        </w:tc>
        <w:tc>
          <w:tcPr>
            <w:tcW w:w="1923" w:type="dxa"/>
            <w:vMerge/>
            <w:vAlign w:val="center"/>
          </w:tcPr>
          <w:p w14:paraId="5904D2F3" w14:textId="77777777" w:rsidR="00ED60A7" w:rsidRPr="004E399C" w:rsidRDefault="00ED60A7" w:rsidP="0098659C">
            <w:pPr>
              <w:rPr>
                <w:rFonts w:ascii="Arial" w:hAnsi="Arial" w:cs="Arial"/>
                <w:sz w:val="20"/>
                <w:szCs w:val="20"/>
                <w:lang w:val="mn-MN"/>
              </w:rPr>
            </w:pPr>
          </w:p>
        </w:tc>
        <w:tc>
          <w:tcPr>
            <w:tcW w:w="2101" w:type="dxa"/>
          </w:tcPr>
          <w:p w14:paraId="291D9BAE"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Сонгон шалгаруулах</w:t>
            </w:r>
          </w:p>
        </w:tc>
        <w:tc>
          <w:tcPr>
            <w:tcW w:w="2166" w:type="dxa"/>
            <w:vAlign w:val="center"/>
          </w:tcPr>
          <w:p w14:paraId="6FEA2F29" w14:textId="6E3F3479" w:rsidR="00ED60A7" w:rsidRPr="004E399C" w:rsidRDefault="00D63EA5" w:rsidP="00D63EA5">
            <w:pPr>
              <w:rPr>
                <w:rFonts w:ascii="Arial" w:hAnsi="Arial" w:cs="Arial"/>
                <w:sz w:val="20"/>
                <w:szCs w:val="20"/>
                <w:lang w:val="mn-MN"/>
              </w:rPr>
            </w:pPr>
            <w:r w:rsidRPr="004E399C">
              <w:rPr>
                <w:rFonts w:ascii="Arial" w:hAnsi="Arial" w:cs="Arial"/>
                <w:sz w:val="20"/>
                <w:szCs w:val="20"/>
                <w:lang w:val="mn-MN"/>
              </w:rPr>
              <w:t xml:space="preserve">Ажлын 3 </w:t>
            </w:r>
            <w:r w:rsidR="00917960" w:rsidRPr="004E399C">
              <w:rPr>
                <w:rFonts w:ascii="Arial" w:hAnsi="Arial" w:cs="Arial"/>
                <w:sz w:val="20"/>
                <w:szCs w:val="20"/>
                <w:lang w:val="mn-MN"/>
              </w:rPr>
              <w:t>өдөр</w:t>
            </w:r>
            <w:r w:rsidRPr="004E399C">
              <w:rPr>
                <w:rFonts w:ascii="Arial" w:hAnsi="Arial" w:cs="Arial"/>
                <w:sz w:val="20"/>
                <w:szCs w:val="20"/>
                <w:lang w:val="mn-MN"/>
              </w:rPr>
              <w:t xml:space="preserve"> – 1,44</w:t>
            </w:r>
            <w:r w:rsidR="00ED60A7" w:rsidRPr="004E399C">
              <w:rPr>
                <w:rFonts w:ascii="Arial" w:hAnsi="Arial" w:cs="Arial"/>
                <w:sz w:val="20"/>
                <w:szCs w:val="20"/>
                <w:lang w:val="mn-MN"/>
              </w:rPr>
              <w:t>0</w:t>
            </w:r>
          </w:p>
        </w:tc>
        <w:tc>
          <w:tcPr>
            <w:tcW w:w="1615" w:type="dxa"/>
            <w:vMerge/>
            <w:vAlign w:val="center"/>
          </w:tcPr>
          <w:p w14:paraId="062026A4" w14:textId="77777777" w:rsidR="00ED60A7" w:rsidRPr="004E399C" w:rsidRDefault="00ED60A7" w:rsidP="0098659C">
            <w:pPr>
              <w:jc w:val="both"/>
              <w:rPr>
                <w:rFonts w:ascii="Arial" w:hAnsi="Arial" w:cs="Arial"/>
                <w:sz w:val="24"/>
                <w:szCs w:val="24"/>
                <w:lang w:val="mn-MN"/>
              </w:rPr>
            </w:pPr>
          </w:p>
        </w:tc>
      </w:tr>
      <w:tr w:rsidR="004E399C" w:rsidRPr="004E399C" w14:paraId="7E4C7B8D" w14:textId="77777777" w:rsidTr="0061492D">
        <w:trPr>
          <w:trHeight w:val="630"/>
          <w:jc w:val="center"/>
        </w:trPr>
        <w:tc>
          <w:tcPr>
            <w:tcW w:w="1540" w:type="dxa"/>
            <w:vMerge/>
            <w:vAlign w:val="center"/>
          </w:tcPr>
          <w:p w14:paraId="68216CB8" w14:textId="77777777" w:rsidR="00ED60A7" w:rsidRPr="004E399C" w:rsidRDefault="00ED60A7" w:rsidP="0098659C">
            <w:pPr>
              <w:rPr>
                <w:rFonts w:ascii="Arial" w:hAnsi="Arial" w:cs="Arial"/>
                <w:sz w:val="20"/>
                <w:szCs w:val="20"/>
                <w:lang w:val="mn-MN"/>
              </w:rPr>
            </w:pPr>
          </w:p>
        </w:tc>
        <w:tc>
          <w:tcPr>
            <w:tcW w:w="1923" w:type="dxa"/>
            <w:vMerge/>
            <w:vAlign w:val="center"/>
          </w:tcPr>
          <w:p w14:paraId="6554B0A0" w14:textId="77777777" w:rsidR="00ED60A7" w:rsidRPr="004E399C" w:rsidRDefault="00ED60A7" w:rsidP="0098659C">
            <w:pPr>
              <w:rPr>
                <w:rFonts w:ascii="Arial" w:hAnsi="Arial" w:cs="Arial"/>
                <w:sz w:val="20"/>
                <w:szCs w:val="20"/>
                <w:lang w:val="mn-MN"/>
              </w:rPr>
            </w:pPr>
          </w:p>
        </w:tc>
        <w:tc>
          <w:tcPr>
            <w:tcW w:w="2101" w:type="dxa"/>
          </w:tcPr>
          <w:p w14:paraId="7D08C589"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Нэр дэвшүүлэх </w:t>
            </w:r>
          </w:p>
        </w:tc>
        <w:tc>
          <w:tcPr>
            <w:tcW w:w="2166" w:type="dxa"/>
            <w:vAlign w:val="center"/>
          </w:tcPr>
          <w:p w14:paraId="548F09AF" w14:textId="77777777" w:rsidR="00ED60A7" w:rsidRPr="004E399C" w:rsidRDefault="00ED60A7" w:rsidP="0061492D">
            <w:pPr>
              <w:rPr>
                <w:rFonts w:ascii="Arial" w:hAnsi="Arial" w:cs="Arial"/>
                <w:sz w:val="20"/>
                <w:szCs w:val="20"/>
                <w:lang w:val="mn-MN"/>
              </w:rPr>
            </w:pPr>
            <w:r w:rsidRPr="004E399C">
              <w:rPr>
                <w:rFonts w:ascii="Arial" w:hAnsi="Arial" w:cs="Arial"/>
                <w:sz w:val="20"/>
                <w:szCs w:val="20"/>
                <w:lang w:val="mn-MN"/>
              </w:rPr>
              <w:t>Ажлын 8 цаг - 480 минут</w:t>
            </w:r>
          </w:p>
        </w:tc>
        <w:tc>
          <w:tcPr>
            <w:tcW w:w="1615" w:type="dxa"/>
            <w:vMerge/>
            <w:vAlign w:val="center"/>
          </w:tcPr>
          <w:p w14:paraId="0E737497" w14:textId="77777777" w:rsidR="00ED60A7" w:rsidRPr="004E399C" w:rsidRDefault="00ED60A7" w:rsidP="0098659C">
            <w:pPr>
              <w:jc w:val="both"/>
              <w:rPr>
                <w:rFonts w:ascii="Arial" w:hAnsi="Arial" w:cs="Arial"/>
                <w:sz w:val="24"/>
                <w:szCs w:val="24"/>
                <w:lang w:val="mn-MN"/>
              </w:rPr>
            </w:pPr>
          </w:p>
        </w:tc>
      </w:tr>
      <w:tr w:rsidR="004E399C" w:rsidRPr="004E399C" w14:paraId="1655F68F" w14:textId="77777777" w:rsidTr="0061492D">
        <w:trPr>
          <w:jc w:val="center"/>
        </w:trPr>
        <w:tc>
          <w:tcPr>
            <w:tcW w:w="1540" w:type="dxa"/>
            <w:vMerge/>
            <w:vAlign w:val="center"/>
          </w:tcPr>
          <w:p w14:paraId="572CC0FD" w14:textId="77777777" w:rsidR="00ED60A7" w:rsidRPr="004E399C" w:rsidRDefault="00ED60A7" w:rsidP="0098659C">
            <w:pPr>
              <w:jc w:val="both"/>
              <w:rPr>
                <w:rFonts w:ascii="Arial" w:hAnsi="Arial" w:cs="Arial"/>
                <w:sz w:val="20"/>
                <w:szCs w:val="20"/>
                <w:lang w:val="mn-MN"/>
              </w:rPr>
            </w:pPr>
          </w:p>
        </w:tc>
        <w:tc>
          <w:tcPr>
            <w:tcW w:w="1923" w:type="dxa"/>
            <w:vMerge/>
          </w:tcPr>
          <w:p w14:paraId="6AF491FC" w14:textId="77777777" w:rsidR="00ED60A7" w:rsidRPr="004E399C" w:rsidRDefault="00ED60A7" w:rsidP="0098659C">
            <w:pPr>
              <w:jc w:val="both"/>
              <w:rPr>
                <w:rFonts w:ascii="Arial" w:hAnsi="Arial" w:cs="Arial"/>
                <w:sz w:val="20"/>
                <w:szCs w:val="20"/>
                <w:lang w:val="mn-MN"/>
              </w:rPr>
            </w:pPr>
          </w:p>
        </w:tc>
        <w:tc>
          <w:tcPr>
            <w:tcW w:w="2101" w:type="dxa"/>
          </w:tcPr>
          <w:p w14:paraId="439155DA" w14:textId="77777777" w:rsidR="00ED60A7" w:rsidRPr="004E399C" w:rsidRDefault="00ED60A7" w:rsidP="0098659C">
            <w:pPr>
              <w:jc w:val="both"/>
              <w:rPr>
                <w:rFonts w:ascii="Arial" w:hAnsi="Arial" w:cs="Arial"/>
                <w:sz w:val="20"/>
                <w:szCs w:val="20"/>
                <w:lang w:val="mn-MN"/>
              </w:rPr>
            </w:pPr>
            <w:r w:rsidRPr="004E399C">
              <w:rPr>
                <w:rFonts w:ascii="Arial" w:hAnsi="Arial" w:cs="Arial"/>
                <w:sz w:val="20"/>
                <w:szCs w:val="20"/>
                <w:lang w:val="mn-MN"/>
              </w:rPr>
              <w:t xml:space="preserve">Нэр дэвшигчдийг нэгдсэн чуулганаар хэлэлцүүлэх, томилох </w:t>
            </w:r>
          </w:p>
        </w:tc>
        <w:tc>
          <w:tcPr>
            <w:tcW w:w="2166" w:type="dxa"/>
            <w:vAlign w:val="center"/>
          </w:tcPr>
          <w:p w14:paraId="399755DA" w14:textId="1730B436" w:rsidR="00ED60A7" w:rsidRPr="004E399C" w:rsidRDefault="00ED60A7" w:rsidP="0061492D">
            <w:pPr>
              <w:rPr>
                <w:rFonts w:ascii="Arial" w:hAnsi="Arial" w:cs="Arial"/>
                <w:sz w:val="20"/>
                <w:szCs w:val="20"/>
                <w:lang w:val="mn-MN"/>
              </w:rPr>
            </w:pPr>
            <w:r w:rsidRPr="004E399C">
              <w:rPr>
                <w:rFonts w:ascii="Arial" w:hAnsi="Arial" w:cs="Arial"/>
                <w:sz w:val="20"/>
                <w:szCs w:val="20"/>
                <w:lang w:val="mn-MN"/>
              </w:rPr>
              <w:t xml:space="preserve">Ажлын 2 </w:t>
            </w:r>
            <w:r w:rsidR="00917960" w:rsidRPr="004E399C">
              <w:rPr>
                <w:rFonts w:ascii="Arial" w:hAnsi="Arial" w:cs="Arial"/>
                <w:sz w:val="20"/>
                <w:szCs w:val="20"/>
                <w:lang w:val="mn-MN"/>
              </w:rPr>
              <w:t>цаг</w:t>
            </w:r>
            <w:r w:rsidRPr="004E399C">
              <w:rPr>
                <w:rFonts w:ascii="Arial" w:hAnsi="Arial" w:cs="Arial"/>
                <w:sz w:val="20"/>
                <w:szCs w:val="20"/>
                <w:lang w:val="mn-MN"/>
              </w:rPr>
              <w:t xml:space="preserve"> -</w:t>
            </w:r>
            <w:r w:rsidR="00917960" w:rsidRPr="004E399C">
              <w:rPr>
                <w:rFonts w:ascii="Arial" w:hAnsi="Arial" w:cs="Arial"/>
                <w:sz w:val="20"/>
                <w:szCs w:val="20"/>
                <w:lang w:val="mn-MN"/>
              </w:rPr>
              <w:t>12</w:t>
            </w:r>
            <w:r w:rsidRPr="004E399C">
              <w:rPr>
                <w:rFonts w:ascii="Arial" w:hAnsi="Arial" w:cs="Arial"/>
                <w:sz w:val="20"/>
                <w:szCs w:val="20"/>
                <w:lang w:val="mn-MN"/>
              </w:rPr>
              <w:t>0 минут</w:t>
            </w:r>
          </w:p>
        </w:tc>
        <w:tc>
          <w:tcPr>
            <w:tcW w:w="1615" w:type="dxa"/>
            <w:vMerge/>
            <w:vAlign w:val="center"/>
          </w:tcPr>
          <w:p w14:paraId="7DC554DF" w14:textId="77777777" w:rsidR="00ED60A7" w:rsidRPr="004E399C" w:rsidRDefault="00ED60A7" w:rsidP="0098659C">
            <w:pPr>
              <w:jc w:val="both"/>
              <w:rPr>
                <w:rFonts w:ascii="Arial" w:hAnsi="Arial" w:cs="Arial"/>
                <w:sz w:val="24"/>
                <w:szCs w:val="24"/>
                <w:lang w:val="mn-MN"/>
              </w:rPr>
            </w:pPr>
          </w:p>
        </w:tc>
      </w:tr>
      <w:tr w:rsidR="004E399C" w:rsidRPr="004E399C" w14:paraId="4419E10F" w14:textId="77777777" w:rsidTr="0061492D">
        <w:trPr>
          <w:trHeight w:val="803"/>
          <w:jc w:val="center"/>
        </w:trPr>
        <w:tc>
          <w:tcPr>
            <w:tcW w:w="1540" w:type="dxa"/>
            <w:vMerge w:val="restart"/>
            <w:vAlign w:val="center"/>
          </w:tcPr>
          <w:p w14:paraId="66713562" w14:textId="7D81FE08" w:rsidR="006446B6" w:rsidRPr="004E399C" w:rsidRDefault="006446B6" w:rsidP="00226B36">
            <w:pPr>
              <w:jc w:val="center"/>
              <w:rPr>
                <w:rFonts w:ascii="Arial" w:hAnsi="Arial" w:cs="Arial"/>
                <w:sz w:val="20"/>
                <w:szCs w:val="20"/>
                <w:lang w:val="mn-MN"/>
              </w:rPr>
            </w:pPr>
            <w:r w:rsidRPr="004E399C">
              <w:rPr>
                <w:rFonts w:ascii="Arial" w:hAnsi="Arial" w:cs="Arial"/>
                <w:sz w:val="20"/>
                <w:szCs w:val="20"/>
                <w:lang w:val="mn-MN"/>
              </w:rPr>
              <w:t>Шүүхийн ерөнхий зөвлөл</w:t>
            </w:r>
          </w:p>
        </w:tc>
        <w:tc>
          <w:tcPr>
            <w:tcW w:w="1923" w:type="dxa"/>
            <w:vMerge w:val="restart"/>
          </w:tcPr>
          <w:p w14:paraId="2019ECFC" w14:textId="6220C2EF" w:rsidR="006446B6" w:rsidRPr="004E399C" w:rsidRDefault="006446B6" w:rsidP="0098659C">
            <w:pPr>
              <w:jc w:val="both"/>
              <w:rPr>
                <w:rFonts w:ascii="Arial" w:hAnsi="Arial" w:cs="Arial"/>
                <w:sz w:val="20"/>
                <w:szCs w:val="20"/>
                <w:lang w:val="mn-MN"/>
              </w:rPr>
            </w:pPr>
            <w:r w:rsidRPr="004E399C">
              <w:rPr>
                <w:rFonts w:ascii="Arial" w:hAnsi="Arial" w:cs="Arial"/>
                <w:sz w:val="20"/>
                <w:szCs w:val="20"/>
                <w:lang w:val="mn-MN"/>
              </w:rPr>
              <w:t xml:space="preserve">Шүүгчид ногдох хэргийн ачааллын шалгуур үзүүлэлт, </w:t>
            </w:r>
            <w:r w:rsidRPr="004E399C">
              <w:rPr>
                <w:rFonts w:ascii="Arial" w:hAnsi="Arial" w:cs="Arial"/>
                <w:sz w:val="20"/>
                <w:szCs w:val="20"/>
                <w:lang w:val="mn-MN"/>
              </w:rPr>
              <w:lastRenderedPageBreak/>
              <w:t>шүүгчид урамшуулал олгох журмыг батлах (19.8)</w:t>
            </w:r>
          </w:p>
        </w:tc>
        <w:tc>
          <w:tcPr>
            <w:tcW w:w="2101" w:type="dxa"/>
          </w:tcPr>
          <w:p w14:paraId="1DA5471B" w14:textId="43FF69B3" w:rsidR="006446B6" w:rsidRPr="004E399C" w:rsidRDefault="006446B6" w:rsidP="0098659C">
            <w:pPr>
              <w:jc w:val="both"/>
              <w:rPr>
                <w:rFonts w:ascii="Arial" w:hAnsi="Arial" w:cs="Arial"/>
                <w:sz w:val="20"/>
                <w:szCs w:val="20"/>
                <w:lang w:val="mn-MN"/>
              </w:rPr>
            </w:pPr>
            <w:r w:rsidRPr="004E399C">
              <w:rPr>
                <w:rFonts w:ascii="Arial" w:hAnsi="Arial" w:cs="Arial"/>
                <w:sz w:val="20"/>
                <w:szCs w:val="20"/>
                <w:lang w:val="mn-MN"/>
              </w:rPr>
              <w:lastRenderedPageBreak/>
              <w:t xml:space="preserve">Журмын төслийг боловсруулах </w:t>
            </w:r>
          </w:p>
        </w:tc>
        <w:tc>
          <w:tcPr>
            <w:tcW w:w="2166" w:type="dxa"/>
            <w:vMerge w:val="restart"/>
            <w:vAlign w:val="center"/>
          </w:tcPr>
          <w:p w14:paraId="68A59C31" w14:textId="20990066" w:rsidR="006446B6" w:rsidRPr="004E399C" w:rsidRDefault="006446B6" w:rsidP="0061492D">
            <w:pPr>
              <w:rPr>
                <w:rFonts w:ascii="Arial" w:hAnsi="Arial" w:cs="Arial"/>
                <w:sz w:val="20"/>
                <w:szCs w:val="20"/>
                <w:lang w:val="mn-MN"/>
              </w:rPr>
            </w:pPr>
            <w:r w:rsidRPr="004E399C">
              <w:rPr>
                <w:rFonts w:ascii="Arial" w:hAnsi="Arial" w:cs="Arial"/>
                <w:sz w:val="20"/>
                <w:szCs w:val="20"/>
                <w:lang w:val="mn-MN"/>
              </w:rPr>
              <w:t xml:space="preserve">Ажлын 10 </w:t>
            </w:r>
            <w:r w:rsidR="00917960" w:rsidRPr="004E399C">
              <w:rPr>
                <w:rFonts w:ascii="Arial" w:hAnsi="Arial" w:cs="Arial"/>
                <w:sz w:val="20"/>
                <w:szCs w:val="20"/>
                <w:lang w:val="mn-MN"/>
              </w:rPr>
              <w:t>өдөр</w:t>
            </w:r>
            <w:r w:rsidRPr="004E399C">
              <w:rPr>
                <w:rFonts w:ascii="Arial" w:hAnsi="Arial" w:cs="Arial"/>
                <w:sz w:val="20"/>
                <w:szCs w:val="20"/>
                <w:lang w:val="mn-MN"/>
              </w:rPr>
              <w:t>-4,800 минут</w:t>
            </w:r>
          </w:p>
        </w:tc>
        <w:tc>
          <w:tcPr>
            <w:tcW w:w="1615" w:type="dxa"/>
            <w:vMerge w:val="restart"/>
            <w:vAlign w:val="center"/>
          </w:tcPr>
          <w:p w14:paraId="3465E549" w14:textId="77777777" w:rsidR="006446B6" w:rsidRPr="004E399C" w:rsidRDefault="006446B6" w:rsidP="0098659C">
            <w:pPr>
              <w:jc w:val="both"/>
              <w:rPr>
                <w:rFonts w:ascii="Arial" w:hAnsi="Arial" w:cs="Arial"/>
                <w:sz w:val="20"/>
                <w:szCs w:val="20"/>
                <w:lang w:val="mn-MN"/>
              </w:rPr>
            </w:pPr>
          </w:p>
        </w:tc>
      </w:tr>
      <w:tr w:rsidR="004E399C" w:rsidRPr="004E399C" w14:paraId="237DCF0D" w14:textId="77777777" w:rsidTr="0061492D">
        <w:trPr>
          <w:trHeight w:val="802"/>
          <w:jc w:val="center"/>
        </w:trPr>
        <w:tc>
          <w:tcPr>
            <w:tcW w:w="1540" w:type="dxa"/>
            <w:vMerge/>
            <w:vAlign w:val="center"/>
          </w:tcPr>
          <w:p w14:paraId="5B1EA007" w14:textId="77777777" w:rsidR="006446B6" w:rsidRPr="004E399C" w:rsidRDefault="006446B6" w:rsidP="00226B36">
            <w:pPr>
              <w:jc w:val="center"/>
              <w:rPr>
                <w:rFonts w:ascii="Arial" w:hAnsi="Arial" w:cs="Arial"/>
                <w:sz w:val="20"/>
                <w:szCs w:val="20"/>
                <w:lang w:val="mn-MN"/>
              </w:rPr>
            </w:pPr>
          </w:p>
        </w:tc>
        <w:tc>
          <w:tcPr>
            <w:tcW w:w="1923" w:type="dxa"/>
            <w:vMerge/>
          </w:tcPr>
          <w:p w14:paraId="40EE17EA" w14:textId="77777777" w:rsidR="006446B6" w:rsidRPr="004E399C" w:rsidRDefault="006446B6" w:rsidP="0098659C">
            <w:pPr>
              <w:jc w:val="both"/>
              <w:rPr>
                <w:rFonts w:ascii="Arial" w:hAnsi="Arial" w:cs="Arial"/>
                <w:sz w:val="20"/>
                <w:szCs w:val="20"/>
                <w:lang w:val="mn-MN"/>
              </w:rPr>
            </w:pPr>
          </w:p>
        </w:tc>
        <w:tc>
          <w:tcPr>
            <w:tcW w:w="2101" w:type="dxa"/>
          </w:tcPr>
          <w:p w14:paraId="09185104" w14:textId="2699DE16" w:rsidR="006446B6" w:rsidRPr="004E399C" w:rsidRDefault="006446B6" w:rsidP="0098659C">
            <w:pPr>
              <w:jc w:val="both"/>
              <w:rPr>
                <w:rFonts w:ascii="Arial" w:hAnsi="Arial" w:cs="Arial"/>
                <w:sz w:val="20"/>
                <w:szCs w:val="20"/>
                <w:lang w:val="mn-MN"/>
              </w:rPr>
            </w:pPr>
            <w:r w:rsidRPr="004E399C">
              <w:rPr>
                <w:rFonts w:ascii="Arial" w:hAnsi="Arial" w:cs="Arial"/>
                <w:sz w:val="20"/>
                <w:szCs w:val="20"/>
                <w:lang w:val="mn-MN"/>
              </w:rPr>
              <w:t xml:space="preserve">Журмыг батлах </w:t>
            </w:r>
          </w:p>
        </w:tc>
        <w:tc>
          <w:tcPr>
            <w:tcW w:w="2166" w:type="dxa"/>
            <w:vMerge/>
            <w:vAlign w:val="center"/>
          </w:tcPr>
          <w:p w14:paraId="04E8B43D" w14:textId="77777777" w:rsidR="006446B6" w:rsidRPr="004E399C" w:rsidRDefault="006446B6" w:rsidP="0061492D">
            <w:pPr>
              <w:rPr>
                <w:rFonts w:ascii="Arial" w:hAnsi="Arial" w:cs="Arial"/>
                <w:sz w:val="20"/>
                <w:szCs w:val="20"/>
                <w:lang w:val="mn-MN"/>
              </w:rPr>
            </w:pPr>
          </w:p>
        </w:tc>
        <w:tc>
          <w:tcPr>
            <w:tcW w:w="1615" w:type="dxa"/>
            <w:vMerge/>
            <w:vAlign w:val="center"/>
          </w:tcPr>
          <w:p w14:paraId="6E573AF6" w14:textId="77777777" w:rsidR="006446B6" w:rsidRPr="004E399C" w:rsidRDefault="006446B6" w:rsidP="0098659C">
            <w:pPr>
              <w:jc w:val="both"/>
              <w:rPr>
                <w:rFonts w:ascii="Arial" w:hAnsi="Arial" w:cs="Arial"/>
                <w:sz w:val="20"/>
                <w:szCs w:val="20"/>
                <w:lang w:val="mn-MN"/>
              </w:rPr>
            </w:pPr>
          </w:p>
        </w:tc>
      </w:tr>
      <w:tr w:rsidR="004E399C" w:rsidRPr="004E399C" w14:paraId="38A4ECF4" w14:textId="77777777" w:rsidTr="0061492D">
        <w:trPr>
          <w:trHeight w:val="848"/>
          <w:jc w:val="center"/>
        </w:trPr>
        <w:tc>
          <w:tcPr>
            <w:tcW w:w="1540" w:type="dxa"/>
            <w:vMerge/>
          </w:tcPr>
          <w:p w14:paraId="3CDC93F6" w14:textId="77777777" w:rsidR="006446B6" w:rsidRPr="004E399C" w:rsidRDefault="006446B6" w:rsidP="006446B6">
            <w:pPr>
              <w:jc w:val="both"/>
              <w:rPr>
                <w:rFonts w:ascii="Arial" w:hAnsi="Arial" w:cs="Arial"/>
                <w:sz w:val="20"/>
                <w:szCs w:val="20"/>
                <w:lang w:val="mn-MN"/>
              </w:rPr>
            </w:pPr>
          </w:p>
        </w:tc>
        <w:tc>
          <w:tcPr>
            <w:tcW w:w="1923" w:type="dxa"/>
            <w:vMerge w:val="restart"/>
          </w:tcPr>
          <w:p w14:paraId="2A231A45" w14:textId="58E765C3"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Шүүгчийн мэргэшлийн ур чадварын үнэлгээ  хийх шалгуур үзүүлэлт, журмыг батлах (23.1)</w:t>
            </w:r>
          </w:p>
          <w:p w14:paraId="75250EFE" w14:textId="77777777" w:rsidR="006446B6" w:rsidRPr="004E399C" w:rsidRDefault="006446B6" w:rsidP="006446B6">
            <w:pPr>
              <w:jc w:val="both"/>
              <w:rPr>
                <w:rFonts w:ascii="Arial" w:hAnsi="Arial" w:cs="Arial"/>
                <w:sz w:val="20"/>
                <w:szCs w:val="20"/>
                <w:lang w:val="mn-MN"/>
              </w:rPr>
            </w:pPr>
          </w:p>
        </w:tc>
        <w:tc>
          <w:tcPr>
            <w:tcW w:w="2101" w:type="dxa"/>
          </w:tcPr>
          <w:p w14:paraId="29BD232E" w14:textId="347EEDC7"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 xml:space="preserve">Журмын төслийг боловсруулах </w:t>
            </w:r>
          </w:p>
        </w:tc>
        <w:tc>
          <w:tcPr>
            <w:tcW w:w="2166" w:type="dxa"/>
            <w:vMerge w:val="restart"/>
            <w:vAlign w:val="center"/>
          </w:tcPr>
          <w:p w14:paraId="57FB6DC2" w14:textId="52140CB0" w:rsidR="006446B6" w:rsidRPr="004E399C" w:rsidRDefault="006446B6" w:rsidP="0061492D">
            <w:pPr>
              <w:rPr>
                <w:rFonts w:ascii="Arial" w:hAnsi="Arial" w:cs="Arial"/>
                <w:sz w:val="20"/>
                <w:szCs w:val="20"/>
                <w:lang w:val="mn-MN"/>
              </w:rPr>
            </w:pPr>
            <w:r w:rsidRPr="004E399C">
              <w:rPr>
                <w:rFonts w:ascii="Arial" w:hAnsi="Arial" w:cs="Arial"/>
                <w:sz w:val="20"/>
                <w:szCs w:val="20"/>
                <w:lang w:val="mn-MN"/>
              </w:rPr>
              <w:t xml:space="preserve">Ажлын 10 </w:t>
            </w:r>
            <w:r w:rsidR="00917960" w:rsidRPr="004E399C">
              <w:rPr>
                <w:rFonts w:ascii="Arial" w:hAnsi="Arial" w:cs="Arial"/>
                <w:sz w:val="20"/>
                <w:szCs w:val="20"/>
                <w:lang w:val="mn-MN"/>
              </w:rPr>
              <w:t xml:space="preserve">өдөр </w:t>
            </w:r>
            <w:r w:rsidRPr="004E399C">
              <w:rPr>
                <w:rFonts w:ascii="Arial" w:hAnsi="Arial" w:cs="Arial"/>
                <w:sz w:val="20"/>
                <w:szCs w:val="20"/>
                <w:lang w:val="mn-MN"/>
              </w:rPr>
              <w:t>-4,800 минут</w:t>
            </w:r>
          </w:p>
        </w:tc>
        <w:tc>
          <w:tcPr>
            <w:tcW w:w="1615" w:type="dxa"/>
            <w:vMerge w:val="restart"/>
          </w:tcPr>
          <w:p w14:paraId="63AE8158" w14:textId="77777777" w:rsidR="006446B6" w:rsidRPr="004E399C" w:rsidRDefault="006446B6" w:rsidP="006446B6">
            <w:pPr>
              <w:jc w:val="both"/>
              <w:rPr>
                <w:rFonts w:ascii="Arial" w:hAnsi="Arial" w:cs="Arial"/>
                <w:sz w:val="20"/>
                <w:szCs w:val="20"/>
                <w:lang w:val="mn-MN"/>
              </w:rPr>
            </w:pPr>
          </w:p>
        </w:tc>
      </w:tr>
      <w:tr w:rsidR="004E399C" w:rsidRPr="004E399C" w14:paraId="5C7AFA0E" w14:textId="77777777" w:rsidTr="0061492D">
        <w:trPr>
          <w:trHeight w:val="847"/>
          <w:jc w:val="center"/>
        </w:trPr>
        <w:tc>
          <w:tcPr>
            <w:tcW w:w="1540" w:type="dxa"/>
            <w:vMerge/>
          </w:tcPr>
          <w:p w14:paraId="765EC34E" w14:textId="77777777" w:rsidR="006446B6" w:rsidRPr="004E399C" w:rsidRDefault="006446B6" w:rsidP="006446B6">
            <w:pPr>
              <w:jc w:val="both"/>
              <w:rPr>
                <w:rFonts w:ascii="Arial" w:hAnsi="Arial" w:cs="Arial"/>
                <w:sz w:val="20"/>
                <w:szCs w:val="20"/>
                <w:lang w:val="mn-MN"/>
              </w:rPr>
            </w:pPr>
          </w:p>
        </w:tc>
        <w:tc>
          <w:tcPr>
            <w:tcW w:w="1923" w:type="dxa"/>
            <w:vMerge/>
          </w:tcPr>
          <w:p w14:paraId="2C7773D5" w14:textId="77777777" w:rsidR="006446B6" w:rsidRPr="004E399C" w:rsidRDefault="006446B6" w:rsidP="006446B6">
            <w:pPr>
              <w:jc w:val="both"/>
              <w:rPr>
                <w:rFonts w:ascii="Arial" w:hAnsi="Arial" w:cs="Arial"/>
                <w:sz w:val="20"/>
                <w:szCs w:val="20"/>
                <w:lang w:val="mn-MN"/>
              </w:rPr>
            </w:pPr>
          </w:p>
        </w:tc>
        <w:tc>
          <w:tcPr>
            <w:tcW w:w="2101" w:type="dxa"/>
          </w:tcPr>
          <w:p w14:paraId="7DA38CD0" w14:textId="0474BB3F"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 xml:space="preserve">Журмыг батлах </w:t>
            </w:r>
          </w:p>
        </w:tc>
        <w:tc>
          <w:tcPr>
            <w:tcW w:w="2166" w:type="dxa"/>
            <w:vMerge/>
            <w:vAlign w:val="center"/>
          </w:tcPr>
          <w:p w14:paraId="065E10FC" w14:textId="77777777" w:rsidR="006446B6" w:rsidRPr="004E399C" w:rsidRDefault="006446B6" w:rsidP="0061492D">
            <w:pPr>
              <w:rPr>
                <w:rFonts w:ascii="Arial" w:hAnsi="Arial" w:cs="Arial"/>
                <w:sz w:val="20"/>
                <w:szCs w:val="20"/>
                <w:lang w:val="mn-MN"/>
              </w:rPr>
            </w:pPr>
          </w:p>
        </w:tc>
        <w:tc>
          <w:tcPr>
            <w:tcW w:w="1615" w:type="dxa"/>
            <w:vMerge/>
          </w:tcPr>
          <w:p w14:paraId="61BE4C1E" w14:textId="77777777" w:rsidR="006446B6" w:rsidRPr="004E399C" w:rsidRDefault="006446B6" w:rsidP="006446B6">
            <w:pPr>
              <w:jc w:val="both"/>
              <w:rPr>
                <w:rFonts w:ascii="Arial" w:hAnsi="Arial" w:cs="Arial"/>
                <w:sz w:val="20"/>
                <w:szCs w:val="20"/>
                <w:lang w:val="mn-MN"/>
              </w:rPr>
            </w:pPr>
          </w:p>
        </w:tc>
      </w:tr>
      <w:tr w:rsidR="004E399C" w:rsidRPr="004E399C" w14:paraId="439DD868" w14:textId="77777777" w:rsidTr="0061492D">
        <w:trPr>
          <w:trHeight w:val="683"/>
          <w:jc w:val="center"/>
        </w:trPr>
        <w:tc>
          <w:tcPr>
            <w:tcW w:w="1540" w:type="dxa"/>
            <w:vMerge w:val="restart"/>
          </w:tcPr>
          <w:p w14:paraId="325A6B2F" w14:textId="4EAE78DC"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 xml:space="preserve">Шүүхийн сахилгын хороо </w:t>
            </w:r>
          </w:p>
        </w:tc>
        <w:tc>
          <w:tcPr>
            <w:tcW w:w="1923" w:type="dxa"/>
            <w:vMerge w:val="restart"/>
          </w:tcPr>
          <w:p w14:paraId="51CEC1D1" w14:textId="088C4A81"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Сахилгын хорооны гишүүний ёс зүйн дүрэм батлах (38.3)</w:t>
            </w:r>
          </w:p>
        </w:tc>
        <w:tc>
          <w:tcPr>
            <w:tcW w:w="2101" w:type="dxa"/>
          </w:tcPr>
          <w:p w14:paraId="03EE3D4E" w14:textId="12540A91"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 xml:space="preserve">Дүрмийн төслийг боловсруулах </w:t>
            </w:r>
          </w:p>
        </w:tc>
        <w:tc>
          <w:tcPr>
            <w:tcW w:w="2166" w:type="dxa"/>
            <w:vMerge w:val="restart"/>
            <w:vAlign w:val="center"/>
          </w:tcPr>
          <w:p w14:paraId="65B28CA9" w14:textId="3DBCB9C7" w:rsidR="006446B6" w:rsidRPr="004E399C" w:rsidRDefault="006446B6" w:rsidP="0061492D">
            <w:pPr>
              <w:rPr>
                <w:rFonts w:ascii="Arial" w:hAnsi="Arial" w:cs="Arial"/>
                <w:sz w:val="20"/>
                <w:szCs w:val="20"/>
                <w:lang w:val="mn-MN"/>
              </w:rPr>
            </w:pPr>
            <w:r w:rsidRPr="004E399C">
              <w:rPr>
                <w:rFonts w:ascii="Arial" w:hAnsi="Arial" w:cs="Arial"/>
                <w:sz w:val="20"/>
                <w:szCs w:val="20"/>
                <w:lang w:val="mn-MN"/>
              </w:rPr>
              <w:t xml:space="preserve">Ажлын </w:t>
            </w:r>
            <w:r w:rsidR="0098659C" w:rsidRPr="004E399C">
              <w:rPr>
                <w:rFonts w:ascii="Arial" w:hAnsi="Arial" w:cs="Arial"/>
                <w:sz w:val="20"/>
                <w:szCs w:val="20"/>
                <w:lang w:val="mn-MN"/>
              </w:rPr>
              <w:t>9</w:t>
            </w:r>
            <w:r w:rsidRPr="004E399C">
              <w:rPr>
                <w:rFonts w:ascii="Arial" w:hAnsi="Arial" w:cs="Arial"/>
                <w:sz w:val="20"/>
                <w:szCs w:val="20"/>
                <w:lang w:val="mn-MN"/>
              </w:rPr>
              <w:t xml:space="preserve">0 </w:t>
            </w:r>
            <w:r w:rsidR="00917960" w:rsidRPr="004E399C">
              <w:rPr>
                <w:rFonts w:ascii="Arial" w:hAnsi="Arial" w:cs="Arial"/>
                <w:sz w:val="20"/>
                <w:szCs w:val="20"/>
                <w:lang w:val="mn-MN"/>
              </w:rPr>
              <w:t>өдөр</w:t>
            </w:r>
            <w:r w:rsidRPr="004E399C">
              <w:rPr>
                <w:rFonts w:ascii="Arial" w:hAnsi="Arial" w:cs="Arial"/>
                <w:sz w:val="20"/>
                <w:szCs w:val="20"/>
                <w:lang w:val="mn-MN"/>
              </w:rPr>
              <w:t>-</w:t>
            </w:r>
            <w:r w:rsidR="0098659C" w:rsidRPr="004E399C">
              <w:rPr>
                <w:rFonts w:ascii="Arial" w:hAnsi="Arial" w:cs="Arial"/>
                <w:sz w:val="20"/>
                <w:szCs w:val="20"/>
                <w:lang w:val="mn-MN"/>
              </w:rPr>
              <w:t>43</w:t>
            </w:r>
            <w:r w:rsidRPr="004E399C">
              <w:rPr>
                <w:rFonts w:ascii="Arial" w:hAnsi="Arial" w:cs="Arial"/>
                <w:sz w:val="20"/>
                <w:szCs w:val="20"/>
                <w:lang w:val="mn-MN"/>
              </w:rPr>
              <w:t>,</w:t>
            </w:r>
            <w:r w:rsidR="0098659C" w:rsidRPr="004E399C">
              <w:rPr>
                <w:rFonts w:ascii="Arial" w:hAnsi="Arial" w:cs="Arial"/>
                <w:sz w:val="20"/>
                <w:szCs w:val="20"/>
                <w:lang w:val="mn-MN"/>
              </w:rPr>
              <w:t>2</w:t>
            </w:r>
            <w:r w:rsidRPr="004E399C">
              <w:rPr>
                <w:rFonts w:ascii="Arial" w:hAnsi="Arial" w:cs="Arial"/>
                <w:sz w:val="20"/>
                <w:szCs w:val="20"/>
                <w:lang w:val="mn-MN"/>
              </w:rPr>
              <w:t>00 минут</w:t>
            </w:r>
          </w:p>
        </w:tc>
        <w:tc>
          <w:tcPr>
            <w:tcW w:w="1615" w:type="dxa"/>
            <w:vMerge w:val="restart"/>
          </w:tcPr>
          <w:p w14:paraId="0DCB197F" w14:textId="77777777" w:rsidR="006446B6" w:rsidRPr="004E399C" w:rsidRDefault="006446B6" w:rsidP="006446B6">
            <w:pPr>
              <w:jc w:val="both"/>
              <w:rPr>
                <w:rFonts w:ascii="Arial" w:hAnsi="Arial" w:cs="Arial"/>
                <w:sz w:val="20"/>
                <w:szCs w:val="20"/>
                <w:lang w:val="mn-MN"/>
              </w:rPr>
            </w:pPr>
          </w:p>
        </w:tc>
      </w:tr>
      <w:tr w:rsidR="006446B6" w:rsidRPr="004E399C" w14:paraId="6FE7579C" w14:textId="77777777" w:rsidTr="00226B36">
        <w:trPr>
          <w:trHeight w:val="682"/>
          <w:jc w:val="center"/>
        </w:trPr>
        <w:tc>
          <w:tcPr>
            <w:tcW w:w="1540" w:type="dxa"/>
            <w:vMerge/>
          </w:tcPr>
          <w:p w14:paraId="24A1C086" w14:textId="77777777" w:rsidR="006446B6" w:rsidRPr="004E399C" w:rsidRDefault="006446B6" w:rsidP="006446B6">
            <w:pPr>
              <w:jc w:val="both"/>
              <w:rPr>
                <w:rFonts w:ascii="Arial" w:hAnsi="Arial" w:cs="Arial"/>
                <w:sz w:val="20"/>
                <w:szCs w:val="20"/>
                <w:lang w:val="mn-MN"/>
              </w:rPr>
            </w:pPr>
          </w:p>
        </w:tc>
        <w:tc>
          <w:tcPr>
            <w:tcW w:w="1923" w:type="dxa"/>
            <w:vMerge/>
          </w:tcPr>
          <w:p w14:paraId="6C63969D" w14:textId="77777777" w:rsidR="006446B6" w:rsidRPr="004E399C" w:rsidRDefault="006446B6" w:rsidP="006446B6">
            <w:pPr>
              <w:jc w:val="both"/>
              <w:rPr>
                <w:rFonts w:ascii="Arial" w:hAnsi="Arial" w:cs="Arial"/>
                <w:sz w:val="20"/>
                <w:szCs w:val="20"/>
                <w:lang w:val="mn-MN"/>
              </w:rPr>
            </w:pPr>
          </w:p>
        </w:tc>
        <w:tc>
          <w:tcPr>
            <w:tcW w:w="2101" w:type="dxa"/>
          </w:tcPr>
          <w:p w14:paraId="4395FF3E" w14:textId="177B9F43" w:rsidR="006446B6" w:rsidRPr="004E399C" w:rsidRDefault="006446B6" w:rsidP="006446B6">
            <w:pPr>
              <w:jc w:val="both"/>
              <w:rPr>
                <w:rFonts w:ascii="Arial" w:hAnsi="Arial" w:cs="Arial"/>
                <w:sz w:val="20"/>
                <w:szCs w:val="20"/>
                <w:lang w:val="mn-MN"/>
              </w:rPr>
            </w:pPr>
            <w:r w:rsidRPr="004E399C">
              <w:rPr>
                <w:rFonts w:ascii="Arial" w:hAnsi="Arial" w:cs="Arial"/>
                <w:sz w:val="20"/>
                <w:szCs w:val="20"/>
                <w:lang w:val="mn-MN"/>
              </w:rPr>
              <w:t xml:space="preserve">Дүрмийг батлах </w:t>
            </w:r>
          </w:p>
        </w:tc>
        <w:tc>
          <w:tcPr>
            <w:tcW w:w="2166" w:type="dxa"/>
            <w:vMerge/>
          </w:tcPr>
          <w:p w14:paraId="6C6DD140" w14:textId="77777777" w:rsidR="006446B6" w:rsidRPr="004E399C" w:rsidRDefault="006446B6" w:rsidP="006446B6">
            <w:pPr>
              <w:jc w:val="both"/>
              <w:rPr>
                <w:rFonts w:ascii="Arial" w:hAnsi="Arial" w:cs="Arial"/>
                <w:sz w:val="20"/>
                <w:szCs w:val="20"/>
                <w:lang w:val="mn-MN"/>
              </w:rPr>
            </w:pPr>
          </w:p>
        </w:tc>
        <w:tc>
          <w:tcPr>
            <w:tcW w:w="1615" w:type="dxa"/>
            <w:vMerge/>
          </w:tcPr>
          <w:p w14:paraId="4C017B63" w14:textId="77777777" w:rsidR="006446B6" w:rsidRPr="004E399C" w:rsidRDefault="006446B6" w:rsidP="006446B6">
            <w:pPr>
              <w:jc w:val="both"/>
              <w:rPr>
                <w:rFonts w:ascii="Arial" w:hAnsi="Arial" w:cs="Arial"/>
                <w:sz w:val="20"/>
                <w:szCs w:val="20"/>
                <w:lang w:val="mn-MN"/>
              </w:rPr>
            </w:pPr>
          </w:p>
        </w:tc>
      </w:tr>
    </w:tbl>
    <w:p w14:paraId="0733D9CA" w14:textId="77777777" w:rsidR="00226B36" w:rsidRPr="004E399C" w:rsidRDefault="00226B36" w:rsidP="00226B36">
      <w:pPr>
        <w:ind w:firstLine="720"/>
        <w:jc w:val="both"/>
        <w:rPr>
          <w:rFonts w:ascii="Arial" w:hAnsi="Arial" w:cs="Arial"/>
          <w:sz w:val="24"/>
          <w:szCs w:val="24"/>
          <w:lang w:val="mn-MN"/>
        </w:rPr>
      </w:pPr>
    </w:p>
    <w:p w14:paraId="30C08079" w14:textId="252EEAAC" w:rsidR="00226B36" w:rsidRPr="004E399C" w:rsidRDefault="00226B36" w:rsidP="00226B36">
      <w:pPr>
        <w:ind w:firstLine="720"/>
        <w:jc w:val="both"/>
        <w:rPr>
          <w:rFonts w:ascii="Arial" w:hAnsi="Arial" w:cs="Arial"/>
          <w:sz w:val="24"/>
          <w:szCs w:val="24"/>
          <w:lang w:val="mn-MN"/>
        </w:rPr>
      </w:pPr>
      <w:r w:rsidRPr="004E399C">
        <w:rPr>
          <w:rFonts w:ascii="Arial" w:hAnsi="Arial" w:cs="Arial"/>
          <w:sz w:val="24"/>
          <w:szCs w:val="24"/>
          <w:lang w:val="mn-MN"/>
        </w:rPr>
        <w:t>Төслийн 38.3 дахь хэсэгт Сахилгын хорооны гишүүний ёс зүйн дүрмийг батлахаар заажээ. Тус дүрмийн төслийг уг хорооны ажлын албаны гурван ажилтан нэг сарын хугацаанд</w:t>
      </w:r>
      <w:r w:rsidR="0098659C" w:rsidRPr="004E399C">
        <w:rPr>
          <w:rFonts w:ascii="Arial" w:hAnsi="Arial" w:cs="Arial"/>
          <w:sz w:val="24"/>
          <w:szCs w:val="24"/>
          <w:lang w:val="mn-MN"/>
        </w:rPr>
        <w:t xml:space="preserve"> </w:t>
      </w:r>
      <w:r w:rsidR="0098659C" w:rsidRPr="004E399C">
        <w:rPr>
          <w:rFonts w:ascii="Arial" w:hAnsi="Arial" w:cs="Arial"/>
          <w:sz w:val="24"/>
          <w:szCs w:val="24"/>
        </w:rPr>
        <w:t xml:space="preserve">(1 </w:t>
      </w:r>
      <w:r w:rsidR="0098659C" w:rsidRPr="004E399C">
        <w:rPr>
          <w:rFonts w:ascii="Arial" w:hAnsi="Arial" w:cs="Arial"/>
          <w:sz w:val="24"/>
          <w:szCs w:val="24"/>
          <w:lang w:val="mn-MN"/>
        </w:rPr>
        <w:t>ажилтан 90 хоног</w:t>
      </w:r>
      <w:r w:rsidR="0098659C" w:rsidRPr="004E399C">
        <w:rPr>
          <w:rFonts w:ascii="Arial" w:hAnsi="Arial" w:cs="Arial"/>
          <w:sz w:val="24"/>
          <w:szCs w:val="24"/>
        </w:rPr>
        <w:t>)</w:t>
      </w:r>
      <w:r w:rsidRPr="004E399C">
        <w:rPr>
          <w:rFonts w:ascii="Arial" w:hAnsi="Arial" w:cs="Arial"/>
          <w:sz w:val="24"/>
          <w:szCs w:val="24"/>
          <w:lang w:val="mn-MN"/>
        </w:rPr>
        <w:t xml:space="preserve"> боловсруулах ба </w:t>
      </w:r>
      <w:r w:rsidR="0098659C" w:rsidRPr="004E399C">
        <w:rPr>
          <w:rFonts w:ascii="Arial" w:hAnsi="Arial" w:cs="Arial"/>
          <w:sz w:val="24"/>
          <w:szCs w:val="24"/>
          <w:lang w:val="mn-MN"/>
        </w:rPr>
        <w:t xml:space="preserve">нэг ажилтны </w:t>
      </w:r>
      <w:r w:rsidRPr="004E399C">
        <w:rPr>
          <w:rFonts w:ascii="Arial" w:hAnsi="Arial" w:cs="Arial"/>
          <w:sz w:val="24"/>
          <w:szCs w:val="24"/>
          <w:lang w:val="mn-MN"/>
        </w:rPr>
        <w:t xml:space="preserve">цалинд </w:t>
      </w:r>
      <w:bdo w:val="ltr">
        <w:r w:rsidRPr="004E399C">
          <w:rPr>
            <w:rFonts w:ascii="Arial" w:hAnsi="Arial" w:cs="Arial"/>
            <w:sz w:val="24"/>
            <w:szCs w:val="24"/>
            <w:lang w:val="mn-MN"/>
          </w:rPr>
          <w:t>1,064,000</w:t>
        </w:r>
        <w:r w:rsidR="0098659C" w:rsidRPr="004E399C">
          <w:rPr>
            <w:rFonts w:ascii="Arial" w:hAnsi="Arial" w:cs="Arial"/>
            <w:sz w:val="24"/>
            <w:szCs w:val="24"/>
            <w:lang w:val="mn-MN"/>
          </w:rPr>
          <w:t>, нийт 3,192,000</w:t>
        </w:r>
        <w:r w:rsidRPr="004E399C">
          <w:rPr>
            <w:rFonts w:ascii="Arial" w:hAnsi="Arial" w:cs="Arial"/>
            <w:sz w:val="24"/>
            <w:szCs w:val="24"/>
            <w:lang w:val="mn-MN"/>
          </w:rPr>
          <w:t>‬ төгрөг шаардагдана. Энэ чиг үүргийг хэрэгжүүлэхтэй холбоотой</w:t>
        </w:r>
        <w:r w:rsidR="0098659C" w:rsidRPr="004E399C">
          <w:rPr>
            <w:rFonts w:ascii="Arial" w:hAnsi="Arial" w:cs="Arial"/>
            <w:sz w:val="24"/>
            <w:szCs w:val="24"/>
            <w:lang w:val="mn-MN"/>
          </w:rPr>
          <w:t xml:space="preserve"> цалингийн</w:t>
        </w:r>
        <w:r w:rsidRPr="004E399C">
          <w:rPr>
            <w:rFonts w:ascii="Arial" w:hAnsi="Arial" w:cs="Arial"/>
            <w:sz w:val="24"/>
            <w:szCs w:val="24"/>
            <w:lang w:val="mn-MN"/>
          </w:rPr>
          <w:t xml:space="preserve"> зардлыг судалгааны А. Хүний нөөцийн зардал</w:t>
        </w:r>
        <w:r w:rsidR="0098659C" w:rsidRPr="004E399C">
          <w:rPr>
            <w:rFonts w:ascii="Arial" w:hAnsi="Arial" w:cs="Arial"/>
            <w:sz w:val="24"/>
            <w:szCs w:val="24"/>
            <w:lang w:val="mn-MN"/>
          </w:rPr>
          <w:t xml:space="preserve"> хэсэгт</w:t>
        </w:r>
        <w:r w:rsidRPr="004E399C">
          <w:rPr>
            <w:rFonts w:ascii="Arial" w:hAnsi="Arial" w:cs="Arial"/>
            <w:sz w:val="24"/>
            <w:szCs w:val="24"/>
            <w:lang w:val="mn-MN"/>
          </w:rPr>
          <w:t xml:space="preserve"> багтаасан болно. </w:t>
        </w:r>
        <w:r w:rsidRPr="004E399C">
          <w:rPr>
            <w:rFonts w:ascii="Arial" w:hAnsi="Arial" w:cs="Arial"/>
            <w:sz w:val="24"/>
            <w:szCs w:val="24"/>
            <w:lang w:val="mn-MN"/>
          </w:rPr>
          <w:t>‬</w:t>
        </w:r>
        <w:r w:rsidRPr="004E399C">
          <w:rPr>
            <w:rFonts w:ascii="Arial" w:hAnsi="Arial" w:cs="Arial"/>
            <w:sz w:val="24"/>
            <w:szCs w:val="24"/>
            <w:lang w:val="mn-MN"/>
          </w:rPr>
          <w:t>‬</w:t>
        </w:r>
        <w:r w:rsidR="00CD6569" w:rsidRPr="004E399C">
          <w:rPr>
            <w:rFonts w:ascii="Arial" w:hAnsi="Arial" w:cs="Arial"/>
            <w:sz w:val="24"/>
            <w:szCs w:val="24"/>
            <w:lang w:val="mn-MN"/>
          </w:rPr>
          <w:t>‬</w:t>
        </w:r>
        <w:r w:rsidR="00573F9B" w:rsidRPr="004E399C">
          <w:rPr>
            <w:rFonts w:ascii="Arial" w:hAnsi="Arial" w:cs="Arial"/>
            <w:sz w:val="24"/>
            <w:szCs w:val="24"/>
            <w:lang w:val="mn-MN"/>
          </w:rPr>
          <w:t>‬</w:t>
        </w:r>
        <w:r w:rsidR="0098659C" w:rsidRPr="004E399C">
          <w:rPr>
            <w:rFonts w:ascii="Arial" w:hAnsi="Arial" w:cs="Arial"/>
            <w:sz w:val="24"/>
            <w:szCs w:val="24"/>
            <w:lang w:val="mn-MN"/>
          </w:rPr>
          <w:t>‬</w:t>
        </w:r>
        <w:r w:rsidR="002468D4" w:rsidRPr="004E399C">
          <w:rPr>
            <w:rFonts w:ascii="Arial" w:hAnsi="Arial" w:cs="Arial"/>
          </w:rPr>
          <w:t>‬</w:t>
        </w:r>
      </w:bdo>
    </w:p>
    <w:p w14:paraId="13ED9B95" w14:textId="3ABC0382" w:rsidR="0098659C" w:rsidRPr="004E399C" w:rsidRDefault="0098659C" w:rsidP="00226B36">
      <w:pPr>
        <w:ind w:firstLine="720"/>
        <w:jc w:val="both"/>
        <w:rPr>
          <w:rFonts w:ascii="Arial" w:hAnsi="Arial" w:cs="Arial"/>
          <w:sz w:val="24"/>
          <w:szCs w:val="24"/>
          <w:lang w:val="mn-MN"/>
        </w:rPr>
      </w:pPr>
      <w:r w:rsidRPr="004E399C">
        <w:rPr>
          <w:rFonts w:ascii="Arial" w:hAnsi="Arial" w:cs="Arial"/>
          <w:sz w:val="24"/>
          <w:szCs w:val="24"/>
          <w:lang w:val="mn-MN"/>
        </w:rPr>
        <w:t xml:space="preserve">Төслийн </w:t>
      </w:r>
      <w:r w:rsidR="00917960" w:rsidRPr="004E399C">
        <w:rPr>
          <w:rFonts w:ascii="Arial" w:hAnsi="Arial" w:cs="Arial"/>
          <w:sz w:val="24"/>
          <w:szCs w:val="24"/>
          <w:lang w:val="mn-MN"/>
        </w:rPr>
        <w:t xml:space="preserve">19 дүгээр зүйлийн 19.8-д Шүүхийн ерөнхий зөвлөл шүүгчид ногдох ачааллын шалгуур үзүүлэлт, урамшуулал олгох журмыг батлахаар заасан ба дээрх журмын төслийг тус зөвлөлийн нэг ажилтан ажлын 10 өдөрт багтаан боловсруулахаар тооцсон ба зардалд 520,000 төгрөгийн зардал гарахаар байна.  </w:t>
      </w:r>
    </w:p>
    <w:p w14:paraId="6B6CB7E8" w14:textId="77777777" w:rsidR="00917960" w:rsidRPr="004E399C" w:rsidRDefault="00226B36" w:rsidP="0098659C">
      <w:pPr>
        <w:ind w:firstLine="709"/>
        <w:jc w:val="both"/>
        <w:rPr>
          <w:rFonts w:ascii="Arial" w:hAnsi="Arial" w:cs="Arial"/>
          <w:sz w:val="24"/>
          <w:szCs w:val="24"/>
          <w:lang w:val="mn-MN"/>
        </w:rPr>
      </w:pPr>
      <w:r w:rsidRPr="004E399C">
        <w:rPr>
          <w:rFonts w:ascii="Arial" w:hAnsi="Arial" w:cs="Arial"/>
          <w:sz w:val="24"/>
          <w:szCs w:val="24"/>
          <w:lang w:val="mn-MN"/>
        </w:rPr>
        <w:t xml:space="preserve">Түүнчлэн төслийн 35 дугаар зүйлийн 35.4 дэх хэсэгт Хууль зүйн асуудал эрхэлсэн төрийн захиргааны төв байгууллагаас гурван хүнийг Сахилгын хорооны гишүүнд нэр дэвшүүлэхээр заажээ. Тус чиг үүргийг Хууль зүй, дотоод хэргийн яамны ТЗ-6 зэрэглэлийн 5 дугаар шатлалаар цалинждаг нэг мэргэжилтэн ажлын тав хоногийн хугацаанд гүйцэтгэхээр бодож, Засгийн газрын 2019 оны 472 дугаар тогтоолын 2 дугаар хавсралтаар баталсан “Төрийн захиргааны албан тушаалын цалингийн сүлжээ”-ний дагуу тооцоход нэг өдөрт дунджаар 40,200 төгрөг, таван өдрийн хугацаанд 201,000 төгрөгийн зардал гарахаар байна. </w:t>
      </w:r>
    </w:p>
    <w:p w14:paraId="1C2D5072" w14:textId="190D31D6" w:rsidR="0098659C" w:rsidRPr="004E399C" w:rsidRDefault="00917960" w:rsidP="0098659C">
      <w:pPr>
        <w:ind w:firstLine="709"/>
        <w:jc w:val="both"/>
        <w:rPr>
          <w:rFonts w:ascii="Arial" w:hAnsi="Arial" w:cs="Arial"/>
          <w:sz w:val="24"/>
          <w:szCs w:val="24"/>
          <w:lang w:val="mn-MN"/>
        </w:rPr>
      </w:pPr>
      <w:r w:rsidRPr="004E399C">
        <w:rPr>
          <w:rFonts w:ascii="Arial" w:hAnsi="Arial" w:cs="Arial"/>
          <w:sz w:val="24"/>
          <w:szCs w:val="24"/>
          <w:lang w:val="mn-MN"/>
        </w:rPr>
        <w:t>Дээр дурдсан</w:t>
      </w:r>
      <w:r w:rsidR="00226B36" w:rsidRPr="004E399C">
        <w:rPr>
          <w:rFonts w:ascii="Arial" w:hAnsi="Arial" w:cs="Arial"/>
          <w:sz w:val="24"/>
          <w:szCs w:val="24"/>
          <w:lang w:val="mn-MN"/>
        </w:rPr>
        <w:t xml:space="preserve"> чиг үүргийг  хэрэгжүүлэхэд </w:t>
      </w:r>
      <w:r w:rsidRPr="004E399C">
        <w:rPr>
          <w:rFonts w:ascii="Arial" w:hAnsi="Arial" w:cs="Arial"/>
          <w:sz w:val="24"/>
          <w:szCs w:val="24"/>
          <w:lang w:val="mn-MN"/>
        </w:rPr>
        <w:t>төрийн байгууллагаас</w:t>
      </w:r>
      <w:r w:rsidR="00226B36" w:rsidRPr="004E399C">
        <w:rPr>
          <w:rFonts w:ascii="Arial" w:hAnsi="Arial" w:cs="Arial"/>
          <w:sz w:val="24"/>
          <w:szCs w:val="24"/>
          <w:lang w:val="mn-MN"/>
        </w:rPr>
        <w:t xml:space="preserve"> нэмэлт орон тоо бий болгох, бусдаар ажил үүрэг гүйцэтгүүлэх шаардлага гарахгүй бөгөөд одоо байгаа орон тоо, төсвийн хүрээнд энэ чиг үүргийг хэрэгжүүлэх  боломжтой.</w:t>
      </w:r>
      <w:r w:rsidRPr="004E399C">
        <w:rPr>
          <w:rFonts w:ascii="Arial" w:hAnsi="Arial" w:cs="Arial"/>
          <w:sz w:val="24"/>
          <w:szCs w:val="24"/>
          <w:lang w:val="mn-MN"/>
        </w:rPr>
        <w:t xml:space="preserve"> Харин чиг үүргийг хэрэгжүүлэн олгох хөлс, зардал, урамшуулал болон бусад зардлыг дараах байдлаар гаргав. </w:t>
      </w:r>
    </w:p>
    <w:p w14:paraId="6F72A97B" w14:textId="3A6FF65E" w:rsidR="0059682A" w:rsidRPr="004E399C" w:rsidRDefault="00377F8E" w:rsidP="001A0AC7">
      <w:pPr>
        <w:ind w:firstLine="720"/>
        <w:jc w:val="both"/>
        <w:rPr>
          <w:rFonts w:ascii="Arial" w:hAnsi="Arial" w:cs="Arial"/>
          <w:sz w:val="24"/>
          <w:szCs w:val="24"/>
          <w:lang w:val="mn-MN"/>
        </w:rPr>
      </w:pPr>
      <w:r w:rsidRPr="004E399C">
        <w:rPr>
          <w:rFonts w:ascii="Arial" w:hAnsi="Arial" w:cs="Arial"/>
          <w:b/>
          <w:sz w:val="24"/>
          <w:szCs w:val="24"/>
          <w:lang w:val="mn-MN"/>
        </w:rPr>
        <w:t>А.</w:t>
      </w:r>
      <w:r w:rsidR="0059682A" w:rsidRPr="004E399C">
        <w:rPr>
          <w:rFonts w:ascii="Arial" w:hAnsi="Arial" w:cs="Arial"/>
          <w:b/>
          <w:sz w:val="24"/>
          <w:szCs w:val="24"/>
          <w:lang w:val="mn-MN"/>
        </w:rPr>
        <w:t>Хүний нөөцийн зардал:</w:t>
      </w:r>
      <w:r w:rsidR="00544A56" w:rsidRPr="004E399C">
        <w:rPr>
          <w:rFonts w:ascii="Arial" w:hAnsi="Arial" w:cs="Arial"/>
          <w:sz w:val="24"/>
          <w:szCs w:val="24"/>
          <w:lang w:val="mn-MN"/>
        </w:rPr>
        <w:t xml:space="preserve"> </w:t>
      </w:r>
      <w:r w:rsidR="00646E9B" w:rsidRPr="004E399C">
        <w:rPr>
          <w:rFonts w:ascii="Arial" w:hAnsi="Arial" w:cs="Arial"/>
          <w:sz w:val="24"/>
          <w:szCs w:val="24"/>
          <w:lang w:val="mn-MN"/>
        </w:rPr>
        <w:t xml:space="preserve">Хуулийг хэрэгжүүлэхэд </w:t>
      </w:r>
      <w:r w:rsidR="0067094C" w:rsidRPr="004E399C">
        <w:rPr>
          <w:rFonts w:ascii="Arial" w:hAnsi="Arial" w:cs="Arial"/>
          <w:sz w:val="24"/>
          <w:szCs w:val="24"/>
          <w:lang w:val="mn-MN"/>
        </w:rPr>
        <w:t>ш</w:t>
      </w:r>
      <w:r w:rsidR="002D1F17" w:rsidRPr="004E399C">
        <w:rPr>
          <w:rFonts w:ascii="Arial" w:hAnsi="Arial" w:cs="Arial"/>
          <w:sz w:val="24"/>
          <w:szCs w:val="24"/>
          <w:lang w:val="mn-MN"/>
        </w:rPr>
        <w:t>үүгчид төрийн алба хаасан хугацааны нэмэгдэл, зэрэг дэвийн нэмэгдэл, шүүн таслах ажиллагааны нэмэгдэл олгохоор, Шүүхийн сахилгын хороо</w:t>
      </w:r>
      <w:r w:rsidR="006B3660" w:rsidRPr="004E399C">
        <w:rPr>
          <w:rFonts w:ascii="Arial" w:hAnsi="Arial" w:cs="Arial"/>
          <w:sz w:val="24"/>
          <w:szCs w:val="24"/>
          <w:lang w:val="mn-MN"/>
        </w:rPr>
        <w:t xml:space="preserve">ны гишүүд болон ажлын албаны цалингийн санг </w:t>
      </w:r>
      <w:r w:rsidR="007E52A6" w:rsidRPr="004E399C">
        <w:rPr>
          <w:rFonts w:ascii="Arial" w:hAnsi="Arial" w:cs="Arial"/>
          <w:sz w:val="24"/>
          <w:szCs w:val="24"/>
          <w:lang w:val="mn-MN"/>
        </w:rPr>
        <w:t xml:space="preserve">тооцов. </w:t>
      </w:r>
    </w:p>
    <w:tbl>
      <w:tblPr>
        <w:tblW w:w="9663" w:type="dxa"/>
        <w:tblLook w:val="04A0" w:firstRow="1" w:lastRow="0" w:firstColumn="1" w:lastColumn="0" w:noHBand="0" w:noVBand="1"/>
      </w:tblPr>
      <w:tblGrid>
        <w:gridCol w:w="340"/>
        <w:gridCol w:w="1515"/>
        <w:gridCol w:w="993"/>
        <w:gridCol w:w="852"/>
        <w:gridCol w:w="851"/>
        <w:gridCol w:w="570"/>
        <w:gridCol w:w="998"/>
        <w:gridCol w:w="567"/>
        <w:gridCol w:w="1276"/>
        <w:gridCol w:w="283"/>
        <w:gridCol w:w="1090"/>
        <w:gridCol w:w="328"/>
      </w:tblGrid>
      <w:tr w:rsidR="004E399C" w:rsidRPr="004E399C" w14:paraId="5835F5F7" w14:textId="77777777" w:rsidTr="00696BCD">
        <w:trPr>
          <w:trHeight w:val="300"/>
        </w:trPr>
        <w:tc>
          <w:tcPr>
            <w:tcW w:w="9663" w:type="dxa"/>
            <w:gridSpan w:val="12"/>
            <w:tcBorders>
              <w:top w:val="nil"/>
              <w:left w:val="nil"/>
              <w:bottom w:val="nil"/>
              <w:right w:val="nil"/>
            </w:tcBorders>
            <w:shd w:val="clear" w:color="auto" w:fill="auto"/>
            <w:noWrap/>
            <w:vAlign w:val="bottom"/>
            <w:hideMark/>
          </w:tcPr>
          <w:p w14:paraId="1CDCC581" w14:textId="068045A8"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Анхан шатны шүүхийн шүүгчид </w:t>
            </w:r>
            <w:r w:rsidR="0067094C" w:rsidRPr="004E399C">
              <w:rPr>
                <w:rFonts w:ascii="Arial" w:eastAsia="Times New Roman" w:hAnsi="Arial" w:cs="Arial"/>
                <w:b/>
                <w:bCs/>
                <w:sz w:val="24"/>
                <w:szCs w:val="24"/>
                <w:lang w:val="mn-MN" w:eastAsia="mn-MN"/>
              </w:rPr>
              <w:t>т</w:t>
            </w:r>
            <w:r w:rsidRPr="004E399C">
              <w:rPr>
                <w:rFonts w:ascii="Arial" w:eastAsia="Times New Roman" w:hAnsi="Arial" w:cs="Arial"/>
                <w:b/>
                <w:bCs/>
                <w:sz w:val="24"/>
                <w:szCs w:val="24"/>
                <w:lang w:val="mn-MN" w:eastAsia="mn-MN"/>
              </w:rPr>
              <w:t xml:space="preserve">өрийн алба хаасан </w:t>
            </w:r>
          </w:p>
          <w:p w14:paraId="5C91960A"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хугацааны нэмэгдэл авах тооцоо </w:t>
            </w:r>
          </w:p>
        </w:tc>
      </w:tr>
      <w:tr w:rsidR="004E399C" w:rsidRPr="004E399C" w14:paraId="2177B73E" w14:textId="77777777" w:rsidTr="00696BCD">
        <w:trPr>
          <w:trHeight w:val="300"/>
        </w:trPr>
        <w:tc>
          <w:tcPr>
            <w:tcW w:w="340" w:type="dxa"/>
            <w:tcBorders>
              <w:top w:val="nil"/>
              <w:left w:val="nil"/>
              <w:bottom w:val="nil"/>
              <w:right w:val="nil"/>
            </w:tcBorders>
            <w:shd w:val="clear" w:color="auto" w:fill="auto"/>
            <w:noWrap/>
            <w:vAlign w:val="bottom"/>
            <w:hideMark/>
          </w:tcPr>
          <w:p w14:paraId="2929F9FF"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p>
        </w:tc>
        <w:tc>
          <w:tcPr>
            <w:tcW w:w="1515" w:type="dxa"/>
            <w:tcBorders>
              <w:top w:val="nil"/>
              <w:left w:val="nil"/>
              <w:bottom w:val="nil"/>
              <w:right w:val="nil"/>
            </w:tcBorders>
            <w:shd w:val="clear" w:color="auto" w:fill="auto"/>
            <w:noWrap/>
            <w:vAlign w:val="bottom"/>
            <w:hideMark/>
          </w:tcPr>
          <w:p w14:paraId="4A686961" w14:textId="77777777" w:rsidR="002D1F17" w:rsidRPr="004E399C" w:rsidRDefault="002D1F17" w:rsidP="00696BCD">
            <w:pPr>
              <w:spacing w:after="0" w:line="240" w:lineRule="auto"/>
              <w:jc w:val="center"/>
              <w:rPr>
                <w:rFonts w:ascii="Arial" w:eastAsia="Times New Roman" w:hAnsi="Arial" w:cs="Arial"/>
                <w:sz w:val="24"/>
                <w:szCs w:val="24"/>
                <w:lang w:val="mn-MN" w:eastAsia="mn-MN"/>
              </w:rPr>
            </w:pPr>
          </w:p>
        </w:tc>
        <w:tc>
          <w:tcPr>
            <w:tcW w:w="993" w:type="dxa"/>
            <w:tcBorders>
              <w:top w:val="nil"/>
              <w:left w:val="nil"/>
              <w:bottom w:val="nil"/>
              <w:right w:val="nil"/>
            </w:tcBorders>
            <w:shd w:val="clear" w:color="auto" w:fill="auto"/>
            <w:noWrap/>
            <w:vAlign w:val="bottom"/>
            <w:hideMark/>
          </w:tcPr>
          <w:p w14:paraId="229F7B7E"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3" w:type="dxa"/>
            <w:gridSpan w:val="2"/>
            <w:tcBorders>
              <w:top w:val="nil"/>
              <w:left w:val="nil"/>
              <w:bottom w:val="nil"/>
              <w:right w:val="nil"/>
            </w:tcBorders>
            <w:shd w:val="clear" w:color="auto" w:fill="auto"/>
            <w:noWrap/>
            <w:vAlign w:val="bottom"/>
            <w:hideMark/>
          </w:tcPr>
          <w:p w14:paraId="5B514EAA"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68" w:type="dxa"/>
            <w:gridSpan w:val="2"/>
            <w:tcBorders>
              <w:top w:val="nil"/>
              <w:left w:val="nil"/>
              <w:bottom w:val="nil"/>
              <w:right w:val="nil"/>
            </w:tcBorders>
            <w:shd w:val="clear" w:color="auto" w:fill="auto"/>
            <w:noWrap/>
            <w:vAlign w:val="bottom"/>
            <w:hideMark/>
          </w:tcPr>
          <w:p w14:paraId="5943AAF2"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843" w:type="dxa"/>
            <w:gridSpan w:val="2"/>
            <w:tcBorders>
              <w:top w:val="nil"/>
              <w:left w:val="nil"/>
              <w:bottom w:val="nil"/>
              <w:right w:val="nil"/>
            </w:tcBorders>
            <w:shd w:val="clear" w:color="auto" w:fill="auto"/>
            <w:noWrap/>
            <w:vAlign w:val="bottom"/>
            <w:hideMark/>
          </w:tcPr>
          <w:p w14:paraId="1401E1EE"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1" w:type="dxa"/>
            <w:gridSpan w:val="3"/>
            <w:tcBorders>
              <w:top w:val="nil"/>
              <w:left w:val="nil"/>
              <w:bottom w:val="nil"/>
              <w:right w:val="nil"/>
            </w:tcBorders>
            <w:shd w:val="clear" w:color="auto" w:fill="auto"/>
            <w:noWrap/>
            <w:vAlign w:val="bottom"/>
            <w:hideMark/>
          </w:tcPr>
          <w:p w14:paraId="27451D09" w14:textId="77777777" w:rsidR="002D1F17" w:rsidRPr="004E399C" w:rsidRDefault="002D1F17" w:rsidP="00696BCD">
            <w:pPr>
              <w:spacing w:after="0" w:line="240" w:lineRule="auto"/>
              <w:jc w:val="right"/>
              <w:rPr>
                <w:rFonts w:ascii="Arial" w:eastAsia="Times New Roman" w:hAnsi="Arial" w:cs="Arial"/>
                <w:sz w:val="24"/>
                <w:szCs w:val="24"/>
                <w:lang w:val="mn-MN" w:eastAsia="mn-MN"/>
              </w:rPr>
            </w:pPr>
            <w:r w:rsidRPr="004E399C">
              <w:rPr>
                <w:rFonts w:ascii="Arial" w:eastAsia="Times New Roman" w:hAnsi="Arial" w:cs="Arial"/>
                <w:sz w:val="20"/>
                <w:szCs w:val="20"/>
                <w:lang w:val="mn-MN" w:eastAsia="mn-MN"/>
              </w:rPr>
              <w:t>/мян.төг/</w:t>
            </w:r>
          </w:p>
        </w:tc>
      </w:tr>
      <w:tr w:rsidR="004E399C" w:rsidRPr="004E399C" w14:paraId="7EE46CEB" w14:textId="77777777" w:rsidTr="00696BCD">
        <w:trPr>
          <w:trHeight w:val="9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7841"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lastRenderedPageBreak/>
              <w:t>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67BB07F7" w14:textId="5B3089C5"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Ажилласан жил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2D6AF8"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Орон тоо</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226D7693"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Үндсэн цалин</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14:paraId="5C6AAE02"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Нэмэгдлийн хувь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3A25CF2" w14:textId="70222E98"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Нэмэгдлийн хэмжээ</w:t>
            </w:r>
          </w:p>
          <w:p w14:paraId="06D457B4"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/1 сард/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1B35592D" w14:textId="6A6269DD"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Нэмэгдлийн хэмжээ</w:t>
            </w:r>
          </w:p>
          <w:p w14:paraId="68AAE372"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/1 жилд/</w:t>
            </w:r>
          </w:p>
        </w:tc>
      </w:tr>
      <w:tr w:rsidR="004E399C" w:rsidRPr="004E399C" w14:paraId="5E313E33"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C3371C7"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1515" w:type="dxa"/>
            <w:tcBorders>
              <w:top w:val="nil"/>
              <w:left w:val="nil"/>
              <w:bottom w:val="single" w:sz="4" w:space="0" w:color="auto"/>
              <w:right w:val="single" w:sz="4" w:space="0" w:color="auto"/>
            </w:tcBorders>
            <w:shd w:val="clear" w:color="auto" w:fill="auto"/>
            <w:noWrap/>
            <w:vAlign w:val="center"/>
            <w:hideMark/>
          </w:tcPr>
          <w:p w14:paraId="7CA0A340"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1-5</w:t>
            </w:r>
          </w:p>
        </w:tc>
        <w:tc>
          <w:tcPr>
            <w:tcW w:w="993" w:type="dxa"/>
            <w:tcBorders>
              <w:top w:val="nil"/>
              <w:left w:val="nil"/>
              <w:bottom w:val="single" w:sz="4" w:space="0" w:color="auto"/>
              <w:right w:val="single" w:sz="4" w:space="0" w:color="auto"/>
            </w:tcBorders>
            <w:shd w:val="clear" w:color="auto" w:fill="auto"/>
            <w:noWrap/>
            <w:vAlign w:val="center"/>
            <w:hideMark/>
          </w:tcPr>
          <w:p w14:paraId="39A3C4CA"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22</w:t>
            </w:r>
          </w:p>
        </w:tc>
        <w:tc>
          <w:tcPr>
            <w:tcW w:w="1703" w:type="dxa"/>
            <w:gridSpan w:val="2"/>
            <w:tcBorders>
              <w:top w:val="nil"/>
              <w:left w:val="nil"/>
              <w:bottom w:val="single" w:sz="4" w:space="0" w:color="auto"/>
              <w:right w:val="single" w:sz="4" w:space="0" w:color="auto"/>
            </w:tcBorders>
            <w:shd w:val="clear" w:color="auto" w:fill="auto"/>
            <w:noWrap/>
            <w:vAlign w:val="center"/>
            <w:hideMark/>
          </w:tcPr>
          <w:p w14:paraId="5AC13AA5"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2,700</w:t>
            </w:r>
          </w:p>
        </w:tc>
        <w:tc>
          <w:tcPr>
            <w:tcW w:w="1568" w:type="dxa"/>
            <w:gridSpan w:val="2"/>
            <w:tcBorders>
              <w:top w:val="nil"/>
              <w:left w:val="nil"/>
              <w:bottom w:val="single" w:sz="4" w:space="0" w:color="auto"/>
              <w:right w:val="single" w:sz="4" w:space="0" w:color="auto"/>
            </w:tcBorders>
            <w:shd w:val="clear" w:color="auto" w:fill="auto"/>
            <w:noWrap/>
            <w:vAlign w:val="center"/>
            <w:hideMark/>
          </w:tcPr>
          <w:p w14:paraId="41F3ADCC"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5F4D7E"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2F2CA135"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w:t>
            </w:r>
          </w:p>
        </w:tc>
      </w:tr>
      <w:tr w:rsidR="004E399C" w:rsidRPr="004E399C" w14:paraId="284EDE35"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2C2377"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w:t>
            </w:r>
          </w:p>
        </w:tc>
        <w:tc>
          <w:tcPr>
            <w:tcW w:w="1515" w:type="dxa"/>
            <w:tcBorders>
              <w:top w:val="nil"/>
              <w:left w:val="nil"/>
              <w:bottom w:val="single" w:sz="4" w:space="0" w:color="auto"/>
              <w:right w:val="single" w:sz="4" w:space="0" w:color="auto"/>
            </w:tcBorders>
            <w:shd w:val="clear" w:color="auto" w:fill="auto"/>
            <w:noWrap/>
            <w:vAlign w:val="center"/>
            <w:hideMark/>
          </w:tcPr>
          <w:p w14:paraId="12594627"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6-10</w:t>
            </w:r>
          </w:p>
        </w:tc>
        <w:tc>
          <w:tcPr>
            <w:tcW w:w="993" w:type="dxa"/>
            <w:tcBorders>
              <w:top w:val="nil"/>
              <w:left w:val="nil"/>
              <w:bottom w:val="single" w:sz="4" w:space="0" w:color="auto"/>
              <w:right w:val="single" w:sz="4" w:space="0" w:color="auto"/>
            </w:tcBorders>
            <w:shd w:val="clear" w:color="auto" w:fill="auto"/>
            <w:noWrap/>
            <w:vAlign w:val="center"/>
            <w:hideMark/>
          </w:tcPr>
          <w:p w14:paraId="05E5094F"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34</w:t>
            </w:r>
          </w:p>
        </w:tc>
        <w:tc>
          <w:tcPr>
            <w:tcW w:w="1703" w:type="dxa"/>
            <w:gridSpan w:val="2"/>
            <w:tcBorders>
              <w:top w:val="nil"/>
              <w:left w:val="nil"/>
              <w:bottom w:val="single" w:sz="4" w:space="0" w:color="auto"/>
              <w:right w:val="single" w:sz="4" w:space="0" w:color="auto"/>
            </w:tcBorders>
            <w:shd w:val="clear" w:color="auto" w:fill="auto"/>
            <w:noWrap/>
            <w:vAlign w:val="center"/>
            <w:hideMark/>
          </w:tcPr>
          <w:p w14:paraId="3EA2C596"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2,700</w:t>
            </w:r>
          </w:p>
        </w:tc>
        <w:tc>
          <w:tcPr>
            <w:tcW w:w="1568" w:type="dxa"/>
            <w:gridSpan w:val="2"/>
            <w:tcBorders>
              <w:top w:val="nil"/>
              <w:left w:val="nil"/>
              <w:bottom w:val="single" w:sz="4" w:space="0" w:color="auto"/>
              <w:right w:val="single" w:sz="4" w:space="0" w:color="auto"/>
            </w:tcBorders>
            <w:shd w:val="clear" w:color="auto" w:fill="auto"/>
            <w:noWrap/>
            <w:vAlign w:val="center"/>
            <w:hideMark/>
          </w:tcPr>
          <w:p w14:paraId="0582D394"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6FB7E34"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4,590</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79255586"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55,080</w:t>
            </w:r>
          </w:p>
        </w:tc>
      </w:tr>
      <w:tr w:rsidR="004E399C" w:rsidRPr="004E399C" w14:paraId="7ECBAC9F"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4AF59B6"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w:t>
            </w:r>
          </w:p>
        </w:tc>
        <w:tc>
          <w:tcPr>
            <w:tcW w:w="1515" w:type="dxa"/>
            <w:tcBorders>
              <w:top w:val="nil"/>
              <w:left w:val="nil"/>
              <w:bottom w:val="single" w:sz="4" w:space="0" w:color="auto"/>
              <w:right w:val="single" w:sz="4" w:space="0" w:color="auto"/>
            </w:tcBorders>
            <w:shd w:val="clear" w:color="auto" w:fill="auto"/>
            <w:noWrap/>
            <w:vAlign w:val="center"/>
            <w:hideMark/>
          </w:tcPr>
          <w:p w14:paraId="06119FBE"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11-15</w:t>
            </w:r>
          </w:p>
        </w:tc>
        <w:tc>
          <w:tcPr>
            <w:tcW w:w="993" w:type="dxa"/>
            <w:tcBorders>
              <w:top w:val="nil"/>
              <w:left w:val="nil"/>
              <w:bottom w:val="single" w:sz="4" w:space="0" w:color="auto"/>
              <w:right w:val="single" w:sz="4" w:space="0" w:color="auto"/>
            </w:tcBorders>
            <w:shd w:val="clear" w:color="auto" w:fill="auto"/>
            <w:noWrap/>
            <w:vAlign w:val="center"/>
            <w:hideMark/>
          </w:tcPr>
          <w:p w14:paraId="6D2A02FA"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116</w:t>
            </w:r>
          </w:p>
        </w:tc>
        <w:tc>
          <w:tcPr>
            <w:tcW w:w="1703" w:type="dxa"/>
            <w:gridSpan w:val="2"/>
            <w:tcBorders>
              <w:top w:val="nil"/>
              <w:left w:val="nil"/>
              <w:bottom w:val="single" w:sz="4" w:space="0" w:color="auto"/>
              <w:right w:val="single" w:sz="4" w:space="0" w:color="auto"/>
            </w:tcBorders>
            <w:shd w:val="clear" w:color="auto" w:fill="auto"/>
            <w:noWrap/>
            <w:vAlign w:val="center"/>
            <w:hideMark/>
          </w:tcPr>
          <w:p w14:paraId="7FC1318B"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2,700</w:t>
            </w:r>
          </w:p>
        </w:tc>
        <w:tc>
          <w:tcPr>
            <w:tcW w:w="1568" w:type="dxa"/>
            <w:gridSpan w:val="2"/>
            <w:tcBorders>
              <w:top w:val="nil"/>
              <w:left w:val="nil"/>
              <w:bottom w:val="single" w:sz="4" w:space="0" w:color="auto"/>
              <w:right w:val="single" w:sz="4" w:space="0" w:color="auto"/>
            </w:tcBorders>
            <w:shd w:val="clear" w:color="auto" w:fill="auto"/>
            <w:noWrap/>
            <w:vAlign w:val="center"/>
            <w:hideMark/>
          </w:tcPr>
          <w:p w14:paraId="3196A419"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B221DA2"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31,320</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66D7C5C9"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375,840</w:t>
            </w:r>
          </w:p>
        </w:tc>
      </w:tr>
      <w:tr w:rsidR="004E399C" w:rsidRPr="004E399C" w14:paraId="18641A70"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AA5296"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4</w:t>
            </w:r>
          </w:p>
        </w:tc>
        <w:tc>
          <w:tcPr>
            <w:tcW w:w="1515" w:type="dxa"/>
            <w:tcBorders>
              <w:top w:val="nil"/>
              <w:left w:val="nil"/>
              <w:bottom w:val="single" w:sz="4" w:space="0" w:color="auto"/>
              <w:right w:val="single" w:sz="4" w:space="0" w:color="auto"/>
            </w:tcBorders>
            <w:shd w:val="clear" w:color="auto" w:fill="auto"/>
            <w:noWrap/>
            <w:vAlign w:val="center"/>
            <w:hideMark/>
          </w:tcPr>
          <w:p w14:paraId="2F2F2407"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16-20</w:t>
            </w:r>
          </w:p>
        </w:tc>
        <w:tc>
          <w:tcPr>
            <w:tcW w:w="993" w:type="dxa"/>
            <w:tcBorders>
              <w:top w:val="nil"/>
              <w:left w:val="nil"/>
              <w:bottom w:val="single" w:sz="4" w:space="0" w:color="auto"/>
              <w:right w:val="single" w:sz="4" w:space="0" w:color="auto"/>
            </w:tcBorders>
            <w:shd w:val="clear" w:color="auto" w:fill="auto"/>
            <w:noWrap/>
            <w:vAlign w:val="center"/>
            <w:hideMark/>
          </w:tcPr>
          <w:p w14:paraId="3E85EAB9"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64</w:t>
            </w:r>
          </w:p>
        </w:tc>
        <w:tc>
          <w:tcPr>
            <w:tcW w:w="1703" w:type="dxa"/>
            <w:gridSpan w:val="2"/>
            <w:tcBorders>
              <w:top w:val="nil"/>
              <w:left w:val="nil"/>
              <w:bottom w:val="single" w:sz="4" w:space="0" w:color="auto"/>
              <w:right w:val="single" w:sz="4" w:space="0" w:color="auto"/>
            </w:tcBorders>
            <w:shd w:val="clear" w:color="auto" w:fill="auto"/>
            <w:noWrap/>
            <w:vAlign w:val="center"/>
            <w:hideMark/>
          </w:tcPr>
          <w:p w14:paraId="328A8E4E"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2,700</w:t>
            </w:r>
          </w:p>
        </w:tc>
        <w:tc>
          <w:tcPr>
            <w:tcW w:w="1568" w:type="dxa"/>
            <w:gridSpan w:val="2"/>
            <w:tcBorders>
              <w:top w:val="nil"/>
              <w:left w:val="nil"/>
              <w:bottom w:val="single" w:sz="4" w:space="0" w:color="auto"/>
              <w:right w:val="single" w:sz="4" w:space="0" w:color="auto"/>
            </w:tcBorders>
            <w:shd w:val="clear" w:color="auto" w:fill="auto"/>
            <w:noWrap/>
            <w:vAlign w:val="center"/>
            <w:hideMark/>
          </w:tcPr>
          <w:p w14:paraId="08820AAD"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FE03522"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25,920</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57635296"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311,040</w:t>
            </w:r>
          </w:p>
        </w:tc>
      </w:tr>
      <w:tr w:rsidR="004E399C" w:rsidRPr="004E399C" w14:paraId="224AC244"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56FB46"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5</w:t>
            </w:r>
          </w:p>
        </w:tc>
        <w:tc>
          <w:tcPr>
            <w:tcW w:w="1515" w:type="dxa"/>
            <w:tcBorders>
              <w:top w:val="nil"/>
              <w:left w:val="nil"/>
              <w:bottom w:val="single" w:sz="4" w:space="0" w:color="auto"/>
              <w:right w:val="single" w:sz="4" w:space="0" w:color="auto"/>
            </w:tcBorders>
            <w:shd w:val="clear" w:color="auto" w:fill="auto"/>
            <w:noWrap/>
            <w:vAlign w:val="center"/>
            <w:hideMark/>
          </w:tcPr>
          <w:p w14:paraId="4AF29C4C"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21-25</w:t>
            </w:r>
          </w:p>
        </w:tc>
        <w:tc>
          <w:tcPr>
            <w:tcW w:w="993" w:type="dxa"/>
            <w:tcBorders>
              <w:top w:val="nil"/>
              <w:left w:val="nil"/>
              <w:bottom w:val="single" w:sz="4" w:space="0" w:color="auto"/>
              <w:right w:val="single" w:sz="4" w:space="0" w:color="auto"/>
            </w:tcBorders>
            <w:shd w:val="clear" w:color="auto" w:fill="auto"/>
            <w:noWrap/>
            <w:vAlign w:val="center"/>
            <w:hideMark/>
          </w:tcPr>
          <w:p w14:paraId="5862F0B7"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76</w:t>
            </w:r>
          </w:p>
        </w:tc>
        <w:tc>
          <w:tcPr>
            <w:tcW w:w="1703" w:type="dxa"/>
            <w:gridSpan w:val="2"/>
            <w:tcBorders>
              <w:top w:val="nil"/>
              <w:left w:val="nil"/>
              <w:bottom w:val="single" w:sz="4" w:space="0" w:color="auto"/>
              <w:right w:val="single" w:sz="4" w:space="0" w:color="auto"/>
            </w:tcBorders>
            <w:shd w:val="clear" w:color="auto" w:fill="auto"/>
            <w:noWrap/>
            <w:vAlign w:val="center"/>
            <w:hideMark/>
          </w:tcPr>
          <w:p w14:paraId="66B985E7"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2,700</w:t>
            </w:r>
          </w:p>
        </w:tc>
        <w:tc>
          <w:tcPr>
            <w:tcW w:w="1568" w:type="dxa"/>
            <w:gridSpan w:val="2"/>
            <w:tcBorders>
              <w:top w:val="nil"/>
              <w:left w:val="nil"/>
              <w:bottom w:val="single" w:sz="4" w:space="0" w:color="auto"/>
              <w:right w:val="single" w:sz="4" w:space="0" w:color="auto"/>
            </w:tcBorders>
            <w:shd w:val="clear" w:color="auto" w:fill="auto"/>
            <w:noWrap/>
            <w:vAlign w:val="center"/>
            <w:hideMark/>
          </w:tcPr>
          <w:p w14:paraId="7652DE8F"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20%</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4310683"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41,040</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47D3C574"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492,480</w:t>
            </w:r>
          </w:p>
        </w:tc>
      </w:tr>
      <w:tr w:rsidR="004E399C" w:rsidRPr="004E399C" w14:paraId="28681931"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90B7D5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6</w:t>
            </w:r>
          </w:p>
        </w:tc>
        <w:tc>
          <w:tcPr>
            <w:tcW w:w="1515" w:type="dxa"/>
            <w:tcBorders>
              <w:top w:val="nil"/>
              <w:left w:val="nil"/>
              <w:bottom w:val="single" w:sz="4" w:space="0" w:color="auto"/>
              <w:right w:val="single" w:sz="4" w:space="0" w:color="auto"/>
            </w:tcBorders>
            <w:shd w:val="clear" w:color="auto" w:fill="auto"/>
            <w:noWrap/>
            <w:vAlign w:val="center"/>
            <w:hideMark/>
          </w:tcPr>
          <w:p w14:paraId="38D4A695"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25 дээш</w:t>
            </w:r>
          </w:p>
        </w:tc>
        <w:tc>
          <w:tcPr>
            <w:tcW w:w="993" w:type="dxa"/>
            <w:tcBorders>
              <w:top w:val="nil"/>
              <w:left w:val="nil"/>
              <w:bottom w:val="single" w:sz="4" w:space="0" w:color="auto"/>
              <w:right w:val="single" w:sz="4" w:space="0" w:color="auto"/>
            </w:tcBorders>
            <w:shd w:val="clear" w:color="auto" w:fill="auto"/>
            <w:noWrap/>
            <w:vAlign w:val="center"/>
            <w:hideMark/>
          </w:tcPr>
          <w:p w14:paraId="51078782"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62</w:t>
            </w:r>
          </w:p>
        </w:tc>
        <w:tc>
          <w:tcPr>
            <w:tcW w:w="1703" w:type="dxa"/>
            <w:gridSpan w:val="2"/>
            <w:tcBorders>
              <w:top w:val="nil"/>
              <w:left w:val="nil"/>
              <w:bottom w:val="single" w:sz="4" w:space="0" w:color="auto"/>
              <w:right w:val="single" w:sz="4" w:space="0" w:color="auto"/>
            </w:tcBorders>
            <w:shd w:val="clear" w:color="auto" w:fill="auto"/>
            <w:noWrap/>
            <w:vAlign w:val="center"/>
            <w:hideMark/>
          </w:tcPr>
          <w:p w14:paraId="28E656DA"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2,700</w:t>
            </w:r>
          </w:p>
        </w:tc>
        <w:tc>
          <w:tcPr>
            <w:tcW w:w="1568" w:type="dxa"/>
            <w:gridSpan w:val="2"/>
            <w:tcBorders>
              <w:top w:val="nil"/>
              <w:left w:val="nil"/>
              <w:bottom w:val="single" w:sz="4" w:space="0" w:color="auto"/>
              <w:right w:val="single" w:sz="4" w:space="0" w:color="auto"/>
            </w:tcBorders>
            <w:shd w:val="clear" w:color="auto" w:fill="auto"/>
            <w:noWrap/>
            <w:vAlign w:val="center"/>
            <w:hideMark/>
          </w:tcPr>
          <w:p w14:paraId="279EADC2"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D7CA6AC"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41,850</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0212DAFF"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502,200</w:t>
            </w:r>
          </w:p>
        </w:tc>
      </w:tr>
      <w:tr w:rsidR="004E399C" w:rsidRPr="004E399C" w14:paraId="7B45D62E"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9B3B41"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515" w:type="dxa"/>
            <w:tcBorders>
              <w:top w:val="nil"/>
              <w:left w:val="nil"/>
              <w:bottom w:val="single" w:sz="4" w:space="0" w:color="auto"/>
              <w:right w:val="single" w:sz="4" w:space="0" w:color="auto"/>
            </w:tcBorders>
            <w:shd w:val="clear" w:color="auto" w:fill="auto"/>
            <w:noWrap/>
            <w:vAlign w:val="center"/>
            <w:hideMark/>
          </w:tcPr>
          <w:p w14:paraId="2A3CFDEA" w14:textId="77777777" w:rsidR="002D1F17" w:rsidRPr="004E399C" w:rsidRDefault="002D1F17" w:rsidP="00696BCD">
            <w:pPr>
              <w:pStyle w:val="NoSpacing"/>
              <w:jc w:val="center"/>
              <w:rPr>
                <w:rFonts w:ascii="Arial" w:hAnsi="Arial" w:cs="Arial"/>
                <w:b/>
                <w:bCs/>
                <w:sz w:val="20"/>
                <w:szCs w:val="20"/>
                <w:lang w:eastAsia="mn-MN"/>
              </w:rPr>
            </w:pPr>
            <w:r w:rsidRPr="004E399C">
              <w:rPr>
                <w:rFonts w:ascii="Arial" w:hAnsi="Arial" w:cs="Arial"/>
                <w:b/>
                <w:bCs/>
                <w:sz w:val="20"/>
                <w:szCs w:val="20"/>
                <w:lang w:eastAsia="mn-MN"/>
              </w:rPr>
              <w:t>Нийт</w:t>
            </w:r>
          </w:p>
        </w:tc>
        <w:tc>
          <w:tcPr>
            <w:tcW w:w="993" w:type="dxa"/>
            <w:tcBorders>
              <w:top w:val="nil"/>
              <w:left w:val="nil"/>
              <w:bottom w:val="single" w:sz="4" w:space="0" w:color="auto"/>
              <w:right w:val="single" w:sz="4" w:space="0" w:color="auto"/>
            </w:tcBorders>
            <w:shd w:val="clear" w:color="auto" w:fill="auto"/>
            <w:noWrap/>
            <w:vAlign w:val="center"/>
          </w:tcPr>
          <w:p w14:paraId="00E5B08F"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374</w:t>
            </w:r>
          </w:p>
        </w:tc>
        <w:tc>
          <w:tcPr>
            <w:tcW w:w="1703" w:type="dxa"/>
            <w:gridSpan w:val="2"/>
            <w:tcBorders>
              <w:top w:val="nil"/>
              <w:left w:val="nil"/>
              <w:bottom w:val="single" w:sz="4" w:space="0" w:color="auto"/>
              <w:right w:val="single" w:sz="4" w:space="0" w:color="auto"/>
            </w:tcBorders>
            <w:shd w:val="clear" w:color="auto" w:fill="auto"/>
            <w:noWrap/>
            <w:vAlign w:val="center"/>
          </w:tcPr>
          <w:p w14:paraId="06B31A6C" w14:textId="77777777" w:rsidR="002D1F17" w:rsidRPr="004E399C" w:rsidRDefault="002D1F17" w:rsidP="00696BCD">
            <w:pPr>
              <w:pStyle w:val="NoSpacing"/>
              <w:jc w:val="center"/>
              <w:rPr>
                <w:rFonts w:ascii="Arial" w:hAnsi="Arial" w:cs="Arial"/>
                <w:sz w:val="20"/>
                <w:szCs w:val="20"/>
              </w:rPr>
            </w:pPr>
          </w:p>
        </w:tc>
        <w:tc>
          <w:tcPr>
            <w:tcW w:w="1568" w:type="dxa"/>
            <w:gridSpan w:val="2"/>
            <w:tcBorders>
              <w:top w:val="nil"/>
              <w:left w:val="nil"/>
              <w:bottom w:val="single" w:sz="4" w:space="0" w:color="auto"/>
              <w:right w:val="single" w:sz="4" w:space="0" w:color="auto"/>
            </w:tcBorders>
            <w:shd w:val="clear" w:color="auto" w:fill="auto"/>
            <w:noWrap/>
            <w:vAlign w:val="center"/>
          </w:tcPr>
          <w:p w14:paraId="200944C1" w14:textId="77777777" w:rsidR="002D1F17" w:rsidRPr="004E399C" w:rsidRDefault="002D1F17" w:rsidP="00696BCD">
            <w:pPr>
              <w:pStyle w:val="NoSpacing"/>
              <w:jc w:val="center"/>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center"/>
          </w:tcPr>
          <w:p w14:paraId="1E9F62D7" w14:textId="77777777" w:rsidR="002D1F17" w:rsidRPr="004E399C" w:rsidRDefault="002D1F17" w:rsidP="00696BCD">
            <w:pPr>
              <w:pStyle w:val="NoSpacing"/>
              <w:jc w:val="cente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center"/>
          </w:tcPr>
          <w:p w14:paraId="639F8F35" w14:textId="77777777" w:rsidR="002D1F17" w:rsidRPr="004E399C" w:rsidRDefault="002D1F17" w:rsidP="00696BCD">
            <w:pPr>
              <w:pStyle w:val="NoSpacing"/>
              <w:jc w:val="center"/>
              <w:rPr>
                <w:rFonts w:ascii="Arial" w:hAnsi="Arial" w:cs="Arial"/>
                <w:b/>
                <w:sz w:val="20"/>
                <w:szCs w:val="20"/>
              </w:rPr>
            </w:pPr>
            <w:r w:rsidRPr="004E399C">
              <w:rPr>
                <w:rFonts w:ascii="Arial" w:hAnsi="Arial" w:cs="Arial"/>
                <w:b/>
                <w:sz w:val="20"/>
                <w:szCs w:val="20"/>
              </w:rPr>
              <w:t>1,736,640</w:t>
            </w:r>
          </w:p>
        </w:tc>
      </w:tr>
      <w:tr w:rsidR="004E399C" w:rsidRPr="004E399C" w14:paraId="6645F1A6" w14:textId="77777777" w:rsidTr="00696BCD">
        <w:trPr>
          <w:trHeight w:val="300"/>
        </w:trPr>
        <w:tc>
          <w:tcPr>
            <w:tcW w:w="9663" w:type="dxa"/>
            <w:gridSpan w:val="12"/>
            <w:tcBorders>
              <w:top w:val="nil"/>
              <w:left w:val="nil"/>
              <w:bottom w:val="nil"/>
              <w:right w:val="nil"/>
            </w:tcBorders>
            <w:shd w:val="clear" w:color="auto" w:fill="auto"/>
            <w:noWrap/>
            <w:vAlign w:val="bottom"/>
            <w:hideMark/>
          </w:tcPr>
          <w:p w14:paraId="413696DA" w14:textId="77777777" w:rsidR="002D1F17" w:rsidRPr="004E399C" w:rsidRDefault="002D1F17" w:rsidP="00696BCD">
            <w:pPr>
              <w:spacing w:after="0" w:line="240" w:lineRule="auto"/>
              <w:rPr>
                <w:rFonts w:ascii="Arial" w:eastAsia="Times New Roman" w:hAnsi="Arial" w:cs="Arial"/>
                <w:sz w:val="24"/>
                <w:szCs w:val="24"/>
                <w:lang w:val="mn-MN" w:eastAsia="mn-MN"/>
              </w:rPr>
            </w:pPr>
            <w:r w:rsidRPr="004E399C">
              <w:rPr>
                <w:rFonts w:ascii="Arial" w:eastAsia="Times New Roman" w:hAnsi="Arial" w:cs="Arial"/>
                <w:b/>
                <w:bCs/>
                <w:sz w:val="24"/>
                <w:szCs w:val="24"/>
                <w:lang w:val="mn-MN" w:eastAsia="mn-MN"/>
              </w:rPr>
              <w:t>*</w:t>
            </w:r>
            <w:r w:rsidRPr="004E399C">
              <w:rPr>
                <w:rFonts w:ascii="Arial" w:eastAsia="Times New Roman" w:hAnsi="Arial" w:cs="Arial"/>
                <w:bCs/>
                <w:sz w:val="24"/>
                <w:szCs w:val="24"/>
                <w:lang w:val="mn-MN" w:eastAsia="mn-MN"/>
              </w:rPr>
              <w:t xml:space="preserve">Тайлбар: Улсын Их Хурлын 1996 оны 54 дүгээр тогтоолын дагуу нэмэгдлийн хувийг тооцов. </w:t>
            </w:r>
          </w:p>
        </w:tc>
      </w:tr>
      <w:tr w:rsidR="004E399C" w:rsidRPr="004E399C" w14:paraId="66DF5430" w14:textId="77777777" w:rsidTr="00696BCD">
        <w:trPr>
          <w:trHeight w:val="300"/>
        </w:trPr>
        <w:tc>
          <w:tcPr>
            <w:tcW w:w="340" w:type="dxa"/>
            <w:tcBorders>
              <w:top w:val="nil"/>
              <w:left w:val="nil"/>
              <w:bottom w:val="nil"/>
              <w:right w:val="nil"/>
            </w:tcBorders>
            <w:shd w:val="clear" w:color="auto" w:fill="auto"/>
            <w:noWrap/>
            <w:vAlign w:val="bottom"/>
            <w:hideMark/>
          </w:tcPr>
          <w:p w14:paraId="24545FF2"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15" w:type="dxa"/>
            <w:tcBorders>
              <w:top w:val="nil"/>
              <w:left w:val="nil"/>
              <w:bottom w:val="nil"/>
              <w:right w:val="nil"/>
            </w:tcBorders>
            <w:shd w:val="clear" w:color="auto" w:fill="auto"/>
            <w:noWrap/>
            <w:vAlign w:val="bottom"/>
            <w:hideMark/>
          </w:tcPr>
          <w:p w14:paraId="53F19D4E" w14:textId="77777777" w:rsidR="002D1F17" w:rsidRPr="004E399C" w:rsidRDefault="002D1F17" w:rsidP="00696BCD">
            <w:pPr>
              <w:spacing w:after="0" w:line="240" w:lineRule="auto"/>
              <w:jc w:val="center"/>
              <w:rPr>
                <w:rFonts w:ascii="Arial" w:eastAsia="Times New Roman" w:hAnsi="Arial" w:cs="Arial"/>
                <w:sz w:val="24"/>
                <w:szCs w:val="24"/>
                <w:lang w:val="mn-MN" w:eastAsia="mn-MN"/>
              </w:rPr>
            </w:pPr>
          </w:p>
        </w:tc>
        <w:tc>
          <w:tcPr>
            <w:tcW w:w="993" w:type="dxa"/>
            <w:tcBorders>
              <w:top w:val="nil"/>
              <w:left w:val="nil"/>
              <w:bottom w:val="nil"/>
              <w:right w:val="nil"/>
            </w:tcBorders>
            <w:shd w:val="clear" w:color="auto" w:fill="auto"/>
            <w:noWrap/>
            <w:vAlign w:val="bottom"/>
            <w:hideMark/>
          </w:tcPr>
          <w:p w14:paraId="772CA3BB"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3" w:type="dxa"/>
            <w:gridSpan w:val="2"/>
            <w:tcBorders>
              <w:top w:val="nil"/>
              <w:left w:val="nil"/>
              <w:bottom w:val="nil"/>
              <w:right w:val="nil"/>
            </w:tcBorders>
            <w:shd w:val="clear" w:color="auto" w:fill="auto"/>
            <w:noWrap/>
            <w:vAlign w:val="bottom"/>
            <w:hideMark/>
          </w:tcPr>
          <w:p w14:paraId="06923A71"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68" w:type="dxa"/>
            <w:gridSpan w:val="2"/>
            <w:tcBorders>
              <w:top w:val="nil"/>
              <w:left w:val="nil"/>
              <w:bottom w:val="nil"/>
              <w:right w:val="nil"/>
            </w:tcBorders>
            <w:shd w:val="clear" w:color="auto" w:fill="auto"/>
            <w:noWrap/>
            <w:vAlign w:val="bottom"/>
            <w:hideMark/>
          </w:tcPr>
          <w:p w14:paraId="32D8BE1E"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843" w:type="dxa"/>
            <w:gridSpan w:val="2"/>
            <w:tcBorders>
              <w:top w:val="nil"/>
              <w:left w:val="nil"/>
              <w:bottom w:val="nil"/>
              <w:right w:val="nil"/>
            </w:tcBorders>
            <w:shd w:val="clear" w:color="auto" w:fill="auto"/>
            <w:noWrap/>
            <w:vAlign w:val="bottom"/>
            <w:hideMark/>
          </w:tcPr>
          <w:p w14:paraId="40026029"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1" w:type="dxa"/>
            <w:gridSpan w:val="3"/>
            <w:tcBorders>
              <w:top w:val="nil"/>
              <w:left w:val="nil"/>
              <w:bottom w:val="nil"/>
              <w:right w:val="nil"/>
            </w:tcBorders>
            <w:shd w:val="clear" w:color="auto" w:fill="auto"/>
            <w:noWrap/>
            <w:vAlign w:val="bottom"/>
            <w:hideMark/>
          </w:tcPr>
          <w:p w14:paraId="362FE7E0" w14:textId="77777777" w:rsidR="002D1F17" w:rsidRPr="004E399C" w:rsidRDefault="002D1F17" w:rsidP="00696BCD">
            <w:pPr>
              <w:spacing w:after="0" w:line="240" w:lineRule="auto"/>
              <w:rPr>
                <w:rFonts w:ascii="Arial" w:eastAsia="Times New Roman" w:hAnsi="Arial" w:cs="Arial"/>
                <w:sz w:val="24"/>
                <w:szCs w:val="24"/>
                <w:lang w:val="mn-MN" w:eastAsia="mn-MN"/>
              </w:rPr>
            </w:pPr>
          </w:p>
        </w:tc>
      </w:tr>
      <w:tr w:rsidR="004E399C" w:rsidRPr="004E399C" w14:paraId="1E2D6D34" w14:textId="77777777" w:rsidTr="00696BCD">
        <w:trPr>
          <w:trHeight w:val="300"/>
        </w:trPr>
        <w:tc>
          <w:tcPr>
            <w:tcW w:w="9663" w:type="dxa"/>
            <w:gridSpan w:val="12"/>
            <w:tcBorders>
              <w:top w:val="nil"/>
              <w:left w:val="nil"/>
              <w:bottom w:val="nil"/>
              <w:right w:val="nil"/>
            </w:tcBorders>
            <w:shd w:val="clear" w:color="auto" w:fill="auto"/>
            <w:noWrap/>
            <w:vAlign w:val="bottom"/>
            <w:hideMark/>
          </w:tcPr>
          <w:p w14:paraId="20ADB125" w14:textId="657FB274"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Давж заалдах шатны шүүхийн шүүгчид </w:t>
            </w:r>
            <w:r w:rsidR="0067094C" w:rsidRPr="004E399C">
              <w:rPr>
                <w:rFonts w:ascii="Arial" w:eastAsia="Times New Roman" w:hAnsi="Arial" w:cs="Arial"/>
                <w:b/>
                <w:bCs/>
                <w:sz w:val="24"/>
                <w:szCs w:val="24"/>
                <w:lang w:val="mn-MN" w:eastAsia="mn-MN"/>
              </w:rPr>
              <w:t>т</w:t>
            </w:r>
            <w:r w:rsidRPr="004E399C">
              <w:rPr>
                <w:rFonts w:ascii="Arial" w:eastAsia="Times New Roman" w:hAnsi="Arial" w:cs="Arial"/>
                <w:b/>
                <w:bCs/>
                <w:sz w:val="24"/>
                <w:szCs w:val="24"/>
                <w:lang w:val="mn-MN" w:eastAsia="mn-MN"/>
              </w:rPr>
              <w:t xml:space="preserve">өрийн алба хаасан </w:t>
            </w:r>
          </w:p>
          <w:p w14:paraId="4271AE02"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хугацааны нэмэгдэл авах тооцоо </w:t>
            </w:r>
          </w:p>
        </w:tc>
      </w:tr>
      <w:tr w:rsidR="004E399C" w:rsidRPr="004E399C" w14:paraId="0CA49ABD" w14:textId="77777777" w:rsidTr="00696BCD">
        <w:trPr>
          <w:trHeight w:val="300"/>
        </w:trPr>
        <w:tc>
          <w:tcPr>
            <w:tcW w:w="340" w:type="dxa"/>
            <w:tcBorders>
              <w:top w:val="nil"/>
              <w:left w:val="nil"/>
              <w:bottom w:val="nil"/>
              <w:right w:val="nil"/>
            </w:tcBorders>
            <w:shd w:val="clear" w:color="auto" w:fill="auto"/>
            <w:noWrap/>
            <w:vAlign w:val="bottom"/>
            <w:hideMark/>
          </w:tcPr>
          <w:p w14:paraId="4FC31BA3"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p>
        </w:tc>
        <w:tc>
          <w:tcPr>
            <w:tcW w:w="1515" w:type="dxa"/>
            <w:tcBorders>
              <w:top w:val="nil"/>
              <w:left w:val="nil"/>
              <w:bottom w:val="nil"/>
              <w:right w:val="nil"/>
            </w:tcBorders>
            <w:shd w:val="clear" w:color="auto" w:fill="auto"/>
            <w:noWrap/>
            <w:vAlign w:val="bottom"/>
            <w:hideMark/>
          </w:tcPr>
          <w:p w14:paraId="0B081B74" w14:textId="77777777" w:rsidR="002D1F17" w:rsidRPr="004E399C" w:rsidRDefault="002D1F17" w:rsidP="00696BCD">
            <w:pPr>
              <w:spacing w:after="0" w:line="240" w:lineRule="auto"/>
              <w:jc w:val="center"/>
              <w:rPr>
                <w:rFonts w:ascii="Arial" w:eastAsia="Times New Roman" w:hAnsi="Arial" w:cs="Arial"/>
                <w:sz w:val="24"/>
                <w:szCs w:val="24"/>
                <w:lang w:val="mn-MN" w:eastAsia="mn-MN"/>
              </w:rPr>
            </w:pPr>
          </w:p>
        </w:tc>
        <w:tc>
          <w:tcPr>
            <w:tcW w:w="993" w:type="dxa"/>
            <w:tcBorders>
              <w:top w:val="nil"/>
              <w:left w:val="nil"/>
              <w:bottom w:val="nil"/>
              <w:right w:val="nil"/>
            </w:tcBorders>
            <w:shd w:val="clear" w:color="auto" w:fill="auto"/>
            <w:noWrap/>
            <w:vAlign w:val="bottom"/>
            <w:hideMark/>
          </w:tcPr>
          <w:p w14:paraId="5111DF72"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3" w:type="dxa"/>
            <w:gridSpan w:val="2"/>
            <w:tcBorders>
              <w:top w:val="nil"/>
              <w:left w:val="nil"/>
              <w:bottom w:val="nil"/>
              <w:right w:val="nil"/>
            </w:tcBorders>
            <w:shd w:val="clear" w:color="auto" w:fill="auto"/>
            <w:noWrap/>
            <w:vAlign w:val="bottom"/>
            <w:hideMark/>
          </w:tcPr>
          <w:p w14:paraId="35B5FBFF"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68" w:type="dxa"/>
            <w:gridSpan w:val="2"/>
            <w:tcBorders>
              <w:top w:val="nil"/>
              <w:left w:val="nil"/>
              <w:bottom w:val="nil"/>
              <w:right w:val="nil"/>
            </w:tcBorders>
            <w:shd w:val="clear" w:color="auto" w:fill="auto"/>
            <w:noWrap/>
            <w:vAlign w:val="bottom"/>
            <w:hideMark/>
          </w:tcPr>
          <w:p w14:paraId="2191287A"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843" w:type="dxa"/>
            <w:gridSpan w:val="2"/>
            <w:tcBorders>
              <w:top w:val="nil"/>
              <w:left w:val="nil"/>
              <w:bottom w:val="nil"/>
              <w:right w:val="nil"/>
            </w:tcBorders>
            <w:shd w:val="clear" w:color="auto" w:fill="auto"/>
            <w:noWrap/>
            <w:vAlign w:val="bottom"/>
            <w:hideMark/>
          </w:tcPr>
          <w:p w14:paraId="58CA84B2"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1" w:type="dxa"/>
            <w:gridSpan w:val="3"/>
            <w:tcBorders>
              <w:top w:val="nil"/>
              <w:left w:val="nil"/>
              <w:bottom w:val="nil"/>
              <w:right w:val="nil"/>
            </w:tcBorders>
            <w:shd w:val="clear" w:color="auto" w:fill="auto"/>
            <w:noWrap/>
            <w:vAlign w:val="bottom"/>
            <w:hideMark/>
          </w:tcPr>
          <w:p w14:paraId="6C51793A"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/мян.төг/</w:t>
            </w:r>
          </w:p>
        </w:tc>
      </w:tr>
      <w:tr w:rsidR="004E399C" w:rsidRPr="004E399C" w14:paraId="3954B6E4" w14:textId="77777777" w:rsidTr="00696BCD">
        <w:trPr>
          <w:trHeight w:val="9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0F118"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67BDF48B" w14:textId="03099BF1"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Ажилласан жил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5B55A1"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Орон тоо</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14:paraId="33F0F93A" w14:textId="77777777" w:rsidR="002D1F17" w:rsidRPr="004E399C" w:rsidRDefault="002D1F17" w:rsidP="00696BCD">
            <w:pPr>
              <w:pStyle w:val="NoSpacing"/>
              <w:rPr>
                <w:rFonts w:ascii="Arial" w:hAnsi="Arial" w:cs="Arial"/>
                <w:sz w:val="20"/>
                <w:szCs w:val="20"/>
                <w:lang w:eastAsia="mn-MN"/>
              </w:rPr>
            </w:pPr>
            <w:r w:rsidRPr="004E399C">
              <w:rPr>
                <w:rFonts w:ascii="Arial" w:hAnsi="Arial" w:cs="Arial"/>
                <w:sz w:val="20"/>
                <w:szCs w:val="20"/>
                <w:lang w:eastAsia="mn-MN"/>
              </w:rPr>
              <w:t>Үндсэн цалин</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14:paraId="3E95E3BD"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Нэмэгдлийн хувь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74E8FF2" w14:textId="22B02520"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Нэмэгдлийн хэмжээ</w:t>
            </w:r>
          </w:p>
          <w:p w14:paraId="3BF4F8ED"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/1 сард/</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3FFE76E9" w14:textId="5A8CF56C"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Нэмэгдлийн хэмжээ</w:t>
            </w:r>
          </w:p>
          <w:p w14:paraId="2024A82E" w14:textId="77777777" w:rsidR="002D1F17" w:rsidRPr="004E399C" w:rsidRDefault="002D1F17" w:rsidP="0067094C">
            <w:pPr>
              <w:pStyle w:val="NoSpacing"/>
              <w:jc w:val="center"/>
              <w:rPr>
                <w:rFonts w:ascii="Arial" w:hAnsi="Arial" w:cs="Arial"/>
                <w:sz w:val="20"/>
                <w:szCs w:val="20"/>
                <w:lang w:eastAsia="mn-MN"/>
              </w:rPr>
            </w:pPr>
            <w:r w:rsidRPr="004E399C">
              <w:rPr>
                <w:rFonts w:ascii="Arial" w:hAnsi="Arial" w:cs="Arial"/>
                <w:sz w:val="20"/>
                <w:szCs w:val="20"/>
                <w:lang w:eastAsia="mn-MN"/>
              </w:rPr>
              <w:t>/1 жилд/</w:t>
            </w:r>
          </w:p>
        </w:tc>
      </w:tr>
      <w:tr w:rsidR="004E399C" w:rsidRPr="004E399C" w14:paraId="2CF245C9"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1F91BED"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1515" w:type="dxa"/>
            <w:tcBorders>
              <w:top w:val="nil"/>
              <w:left w:val="nil"/>
              <w:bottom w:val="single" w:sz="4" w:space="0" w:color="auto"/>
              <w:right w:val="single" w:sz="4" w:space="0" w:color="auto"/>
            </w:tcBorders>
            <w:shd w:val="clear" w:color="auto" w:fill="auto"/>
            <w:noWrap/>
            <w:vAlign w:val="bottom"/>
            <w:hideMark/>
          </w:tcPr>
          <w:p w14:paraId="4CB1176F"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1-5</w:t>
            </w:r>
          </w:p>
        </w:tc>
        <w:tc>
          <w:tcPr>
            <w:tcW w:w="993" w:type="dxa"/>
            <w:tcBorders>
              <w:top w:val="nil"/>
              <w:left w:val="nil"/>
              <w:bottom w:val="single" w:sz="4" w:space="0" w:color="auto"/>
              <w:right w:val="single" w:sz="4" w:space="0" w:color="auto"/>
            </w:tcBorders>
            <w:shd w:val="clear" w:color="auto" w:fill="auto"/>
            <w:noWrap/>
            <w:hideMark/>
          </w:tcPr>
          <w:p w14:paraId="40DCC9FA"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0</w:t>
            </w:r>
          </w:p>
        </w:tc>
        <w:tc>
          <w:tcPr>
            <w:tcW w:w="1703" w:type="dxa"/>
            <w:gridSpan w:val="2"/>
            <w:tcBorders>
              <w:top w:val="nil"/>
              <w:left w:val="nil"/>
              <w:bottom w:val="single" w:sz="4" w:space="0" w:color="auto"/>
              <w:right w:val="single" w:sz="4" w:space="0" w:color="auto"/>
            </w:tcBorders>
            <w:shd w:val="clear" w:color="auto" w:fill="auto"/>
            <w:noWrap/>
            <w:hideMark/>
          </w:tcPr>
          <w:p w14:paraId="713D65B1"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2,900</w:t>
            </w:r>
          </w:p>
        </w:tc>
        <w:tc>
          <w:tcPr>
            <w:tcW w:w="1568" w:type="dxa"/>
            <w:gridSpan w:val="2"/>
            <w:tcBorders>
              <w:top w:val="nil"/>
              <w:left w:val="nil"/>
              <w:bottom w:val="single" w:sz="4" w:space="0" w:color="auto"/>
              <w:right w:val="single" w:sz="4" w:space="0" w:color="auto"/>
            </w:tcBorders>
            <w:shd w:val="clear" w:color="auto" w:fill="auto"/>
            <w:noWrap/>
            <w:hideMark/>
          </w:tcPr>
          <w:p w14:paraId="5B732A64"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0%</w:t>
            </w:r>
          </w:p>
        </w:tc>
        <w:tc>
          <w:tcPr>
            <w:tcW w:w="1843" w:type="dxa"/>
            <w:gridSpan w:val="2"/>
            <w:tcBorders>
              <w:top w:val="nil"/>
              <w:left w:val="nil"/>
              <w:bottom w:val="single" w:sz="4" w:space="0" w:color="auto"/>
              <w:right w:val="single" w:sz="4" w:space="0" w:color="auto"/>
            </w:tcBorders>
            <w:shd w:val="clear" w:color="auto" w:fill="auto"/>
            <w:noWrap/>
            <w:hideMark/>
          </w:tcPr>
          <w:p w14:paraId="6C2E182A"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w:t>
            </w:r>
          </w:p>
        </w:tc>
        <w:tc>
          <w:tcPr>
            <w:tcW w:w="1701" w:type="dxa"/>
            <w:gridSpan w:val="3"/>
            <w:tcBorders>
              <w:top w:val="nil"/>
              <w:left w:val="nil"/>
              <w:bottom w:val="single" w:sz="4" w:space="0" w:color="auto"/>
              <w:right w:val="single" w:sz="4" w:space="0" w:color="auto"/>
            </w:tcBorders>
            <w:shd w:val="clear" w:color="auto" w:fill="auto"/>
            <w:noWrap/>
            <w:hideMark/>
          </w:tcPr>
          <w:p w14:paraId="3F61FB4B"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w:t>
            </w:r>
          </w:p>
        </w:tc>
      </w:tr>
      <w:tr w:rsidR="004E399C" w:rsidRPr="004E399C" w14:paraId="43C0B104"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6C0C2E"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w:t>
            </w:r>
          </w:p>
        </w:tc>
        <w:tc>
          <w:tcPr>
            <w:tcW w:w="1515" w:type="dxa"/>
            <w:tcBorders>
              <w:top w:val="nil"/>
              <w:left w:val="nil"/>
              <w:bottom w:val="single" w:sz="4" w:space="0" w:color="auto"/>
              <w:right w:val="single" w:sz="4" w:space="0" w:color="auto"/>
            </w:tcBorders>
            <w:shd w:val="clear" w:color="auto" w:fill="auto"/>
            <w:noWrap/>
            <w:vAlign w:val="bottom"/>
            <w:hideMark/>
          </w:tcPr>
          <w:p w14:paraId="7D1C2A95"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6-10</w:t>
            </w:r>
          </w:p>
        </w:tc>
        <w:tc>
          <w:tcPr>
            <w:tcW w:w="993" w:type="dxa"/>
            <w:tcBorders>
              <w:top w:val="nil"/>
              <w:left w:val="nil"/>
              <w:bottom w:val="single" w:sz="4" w:space="0" w:color="auto"/>
              <w:right w:val="single" w:sz="4" w:space="0" w:color="auto"/>
            </w:tcBorders>
            <w:shd w:val="clear" w:color="auto" w:fill="auto"/>
            <w:noWrap/>
            <w:hideMark/>
          </w:tcPr>
          <w:p w14:paraId="3C9A8938"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w:t>
            </w:r>
          </w:p>
        </w:tc>
        <w:tc>
          <w:tcPr>
            <w:tcW w:w="1703" w:type="dxa"/>
            <w:gridSpan w:val="2"/>
            <w:tcBorders>
              <w:top w:val="nil"/>
              <w:left w:val="nil"/>
              <w:bottom w:val="single" w:sz="4" w:space="0" w:color="auto"/>
              <w:right w:val="single" w:sz="4" w:space="0" w:color="auto"/>
            </w:tcBorders>
            <w:shd w:val="clear" w:color="auto" w:fill="auto"/>
            <w:noWrap/>
            <w:hideMark/>
          </w:tcPr>
          <w:p w14:paraId="0F8F0330"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2,900</w:t>
            </w:r>
          </w:p>
        </w:tc>
        <w:tc>
          <w:tcPr>
            <w:tcW w:w="1568" w:type="dxa"/>
            <w:gridSpan w:val="2"/>
            <w:tcBorders>
              <w:top w:val="nil"/>
              <w:left w:val="nil"/>
              <w:bottom w:val="single" w:sz="4" w:space="0" w:color="auto"/>
              <w:right w:val="single" w:sz="4" w:space="0" w:color="auto"/>
            </w:tcBorders>
            <w:shd w:val="clear" w:color="auto" w:fill="auto"/>
            <w:noWrap/>
            <w:hideMark/>
          </w:tcPr>
          <w:p w14:paraId="7C79F3BE"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5%</w:t>
            </w:r>
          </w:p>
        </w:tc>
        <w:tc>
          <w:tcPr>
            <w:tcW w:w="1843" w:type="dxa"/>
            <w:gridSpan w:val="2"/>
            <w:tcBorders>
              <w:top w:val="nil"/>
              <w:left w:val="nil"/>
              <w:bottom w:val="single" w:sz="4" w:space="0" w:color="auto"/>
              <w:right w:val="single" w:sz="4" w:space="0" w:color="auto"/>
            </w:tcBorders>
            <w:shd w:val="clear" w:color="auto" w:fill="auto"/>
            <w:noWrap/>
            <w:hideMark/>
          </w:tcPr>
          <w:p w14:paraId="6D88BFC6"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145</w:t>
            </w:r>
          </w:p>
        </w:tc>
        <w:tc>
          <w:tcPr>
            <w:tcW w:w="1701" w:type="dxa"/>
            <w:gridSpan w:val="3"/>
            <w:tcBorders>
              <w:top w:val="nil"/>
              <w:left w:val="nil"/>
              <w:bottom w:val="single" w:sz="4" w:space="0" w:color="auto"/>
              <w:right w:val="single" w:sz="4" w:space="0" w:color="auto"/>
            </w:tcBorders>
            <w:shd w:val="clear" w:color="auto" w:fill="auto"/>
            <w:noWrap/>
            <w:hideMark/>
          </w:tcPr>
          <w:p w14:paraId="32320398"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1,740</w:t>
            </w:r>
          </w:p>
        </w:tc>
      </w:tr>
      <w:tr w:rsidR="004E399C" w:rsidRPr="004E399C" w14:paraId="007D1591"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53B547"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w:t>
            </w:r>
          </w:p>
        </w:tc>
        <w:tc>
          <w:tcPr>
            <w:tcW w:w="1515" w:type="dxa"/>
            <w:tcBorders>
              <w:top w:val="nil"/>
              <w:left w:val="nil"/>
              <w:bottom w:val="single" w:sz="4" w:space="0" w:color="auto"/>
              <w:right w:val="single" w:sz="4" w:space="0" w:color="auto"/>
            </w:tcBorders>
            <w:shd w:val="clear" w:color="auto" w:fill="auto"/>
            <w:noWrap/>
            <w:vAlign w:val="bottom"/>
            <w:hideMark/>
          </w:tcPr>
          <w:p w14:paraId="705E41ED"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11-15</w:t>
            </w:r>
          </w:p>
        </w:tc>
        <w:tc>
          <w:tcPr>
            <w:tcW w:w="993" w:type="dxa"/>
            <w:tcBorders>
              <w:top w:val="nil"/>
              <w:left w:val="nil"/>
              <w:bottom w:val="single" w:sz="4" w:space="0" w:color="auto"/>
              <w:right w:val="single" w:sz="4" w:space="0" w:color="auto"/>
            </w:tcBorders>
            <w:shd w:val="clear" w:color="auto" w:fill="auto"/>
            <w:noWrap/>
            <w:hideMark/>
          </w:tcPr>
          <w:p w14:paraId="6B1418D5"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7</w:t>
            </w:r>
          </w:p>
        </w:tc>
        <w:tc>
          <w:tcPr>
            <w:tcW w:w="1703" w:type="dxa"/>
            <w:gridSpan w:val="2"/>
            <w:tcBorders>
              <w:top w:val="nil"/>
              <w:left w:val="nil"/>
              <w:bottom w:val="single" w:sz="4" w:space="0" w:color="auto"/>
              <w:right w:val="single" w:sz="4" w:space="0" w:color="auto"/>
            </w:tcBorders>
            <w:shd w:val="clear" w:color="auto" w:fill="auto"/>
            <w:noWrap/>
            <w:hideMark/>
          </w:tcPr>
          <w:p w14:paraId="7D098768"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2,900</w:t>
            </w:r>
          </w:p>
        </w:tc>
        <w:tc>
          <w:tcPr>
            <w:tcW w:w="1568" w:type="dxa"/>
            <w:gridSpan w:val="2"/>
            <w:tcBorders>
              <w:top w:val="nil"/>
              <w:left w:val="nil"/>
              <w:bottom w:val="single" w:sz="4" w:space="0" w:color="auto"/>
              <w:right w:val="single" w:sz="4" w:space="0" w:color="auto"/>
            </w:tcBorders>
            <w:shd w:val="clear" w:color="auto" w:fill="auto"/>
            <w:noWrap/>
            <w:hideMark/>
          </w:tcPr>
          <w:p w14:paraId="719C8D80"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10%</w:t>
            </w:r>
          </w:p>
        </w:tc>
        <w:tc>
          <w:tcPr>
            <w:tcW w:w="1843" w:type="dxa"/>
            <w:gridSpan w:val="2"/>
            <w:tcBorders>
              <w:top w:val="nil"/>
              <w:left w:val="nil"/>
              <w:bottom w:val="single" w:sz="4" w:space="0" w:color="auto"/>
              <w:right w:val="single" w:sz="4" w:space="0" w:color="auto"/>
            </w:tcBorders>
            <w:shd w:val="clear" w:color="auto" w:fill="auto"/>
            <w:noWrap/>
            <w:hideMark/>
          </w:tcPr>
          <w:p w14:paraId="1DED56EC"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2,030</w:t>
            </w:r>
          </w:p>
        </w:tc>
        <w:tc>
          <w:tcPr>
            <w:tcW w:w="1701" w:type="dxa"/>
            <w:gridSpan w:val="3"/>
            <w:tcBorders>
              <w:top w:val="nil"/>
              <w:left w:val="nil"/>
              <w:bottom w:val="single" w:sz="4" w:space="0" w:color="auto"/>
              <w:right w:val="single" w:sz="4" w:space="0" w:color="auto"/>
            </w:tcBorders>
            <w:shd w:val="clear" w:color="auto" w:fill="auto"/>
            <w:noWrap/>
            <w:hideMark/>
          </w:tcPr>
          <w:p w14:paraId="352C531B"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24,360</w:t>
            </w:r>
          </w:p>
        </w:tc>
      </w:tr>
      <w:tr w:rsidR="004E399C" w:rsidRPr="004E399C" w14:paraId="57617752"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B11E96"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4</w:t>
            </w:r>
          </w:p>
        </w:tc>
        <w:tc>
          <w:tcPr>
            <w:tcW w:w="1515" w:type="dxa"/>
            <w:tcBorders>
              <w:top w:val="nil"/>
              <w:left w:val="nil"/>
              <w:bottom w:val="single" w:sz="4" w:space="0" w:color="auto"/>
              <w:right w:val="single" w:sz="4" w:space="0" w:color="auto"/>
            </w:tcBorders>
            <w:shd w:val="clear" w:color="auto" w:fill="auto"/>
            <w:noWrap/>
            <w:vAlign w:val="bottom"/>
            <w:hideMark/>
          </w:tcPr>
          <w:p w14:paraId="7AEF4232"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16-20</w:t>
            </w:r>
          </w:p>
        </w:tc>
        <w:tc>
          <w:tcPr>
            <w:tcW w:w="993" w:type="dxa"/>
            <w:tcBorders>
              <w:top w:val="nil"/>
              <w:left w:val="nil"/>
              <w:bottom w:val="single" w:sz="4" w:space="0" w:color="auto"/>
              <w:right w:val="single" w:sz="4" w:space="0" w:color="auto"/>
            </w:tcBorders>
            <w:shd w:val="clear" w:color="auto" w:fill="auto"/>
            <w:noWrap/>
            <w:hideMark/>
          </w:tcPr>
          <w:p w14:paraId="47CB7E6F"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32</w:t>
            </w:r>
          </w:p>
        </w:tc>
        <w:tc>
          <w:tcPr>
            <w:tcW w:w="1703" w:type="dxa"/>
            <w:gridSpan w:val="2"/>
            <w:tcBorders>
              <w:top w:val="nil"/>
              <w:left w:val="nil"/>
              <w:bottom w:val="single" w:sz="4" w:space="0" w:color="auto"/>
              <w:right w:val="single" w:sz="4" w:space="0" w:color="auto"/>
            </w:tcBorders>
            <w:shd w:val="clear" w:color="auto" w:fill="auto"/>
            <w:noWrap/>
            <w:hideMark/>
          </w:tcPr>
          <w:p w14:paraId="64BE5558"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2,900</w:t>
            </w:r>
          </w:p>
        </w:tc>
        <w:tc>
          <w:tcPr>
            <w:tcW w:w="1568" w:type="dxa"/>
            <w:gridSpan w:val="2"/>
            <w:tcBorders>
              <w:top w:val="nil"/>
              <w:left w:val="nil"/>
              <w:bottom w:val="single" w:sz="4" w:space="0" w:color="auto"/>
              <w:right w:val="single" w:sz="4" w:space="0" w:color="auto"/>
            </w:tcBorders>
            <w:shd w:val="clear" w:color="auto" w:fill="auto"/>
            <w:noWrap/>
            <w:hideMark/>
          </w:tcPr>
          <w:p w14:paraId="74DCF5D2"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15%</w:t>
            </w:r>
          </w:p>
        </w:tc>
        <w:tc>
          <w:tcPr>
            <w:tcW w:w="1843" w:type="dxa"/>
            <w:gridSpan w:val="2"/>
            <w:tcBorders>
              <w:top w:val="nil"/>
              <w:left w:val="nil"/>
              <w:bottom w:val="single" w:sz="4" w:space="0" w:color="auto"/>
              <w:right w:val="single" w:sz="4" w:space="0" w:color="auto"/>
            </w:tcBorders>
            <w:shd w:val="clear" w:color="auto" w:fill="auto"/>
            <w:noWrap/>
            <w:hideMark/>
          </w:tcPr>
          <w:p w14:paraId="5BCF65DC"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13,920</w:t>
            </w:r>
          </w:p>
        </w:tc>
        <w:tc>
          <w:tcPr>
            <w:tcW w:w="1701" w:type="dxa"/>
            <w:gridSpan w:val="3"/>
            <w:tcBorders>
              <w:top w:val="nil"/>
              <w:left w:val="nil"/>
              <w:bottom w:val="single" w:sz="4" w:space="0" w:color="auto"/>
              <w:right w:val="single" w:sz="4" w:space="0" w:color="auto"/>
            </w:tcBorders>
            <w:shd w:val="clear" w:color="auto" w:fill="auto"/>
            <w:noWrap/>
            <w:hideMark/>
          </w:tcPr>
          <w:p w14:paraId="3E838A67"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167,040</w:t>
            </w:r>
          </w:p>
        </w:tc>
      </w:tr>
      <w:tr w:rsidR="004E399C" w:rsidRPr="004E399C" w14:paraId="2F332E20"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12B5FD4"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5</w:t>
            </w:r>
          </w:p>
        </w:tc>
        <w:tc>
          <w:tcPr>
            <w:tcW w:w="1515" w:type="dxa"/>
            <w:tcBorders>
              <w:top w:val="nil"/>
              <w:left w:val="nil"/>
              <w:bottom w:val="single" w:sz="4" w:space="0" w:color="auto"/>
              <w:right w:val="single" w:sz="4" w:space="0" w:color="auto"/>
            </w:tcBorders>
            <w:shd w:val="clear" w:color="auto" w:fill="auto"/>
            <w:noWrap/>
            <w:vAlign w:val="bottom"/>
            <w:hideMark/>
          </w:tcPr>
          <w:p w14:paraId="08081618"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21-25</w:t>
            </w:r>
          </w:p>
        </w:tc>
        <w:tc>
          <w:tcPr>
            <w:tcW w:w="993" w:type="dxa"/>
            <w:tcBorders>
              <w:top w:val="nil"/>
              <w:left w:val="nil"/>
              <w:bottom w:val="single" w:sz="4" w:space="0" w:color="auto"/>
              <w:right w:val="single" w:sz="4" w:space="0" w:color="auto"/>
            </w:tcBorders>
            <w:shd w:val="clear" w:color="auto" w:fill="auto"/>
            <w:noWrap/>
            <w:hideMark/>
          </w:tcPr>
          <w:p w14:paraId="39445489"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14</w:t>
            </w:r>
          </w:p>
        </w:tc>
        <w:tc>
          <w:tcPr>
            <w:tcW w:w="1703" w:type="dxa"/>
            <w:gridSpan w:val="2"/>
            <w:tcBorders>
              <w:top w:val="nil"/>
              <w:left w:val="nil"/>
              <w:bottom w:val="single" w:sz="4" w:space="0" w:color="auto"/>
              <w:right w:val="single" w:sz="4" w:space="0" w:color="auto"/>
            </w:tcBorders>
            <w:shd w:val="clear" w:color="auto" w:fill="auto"/>
            <w:noWrap/>
            <w:hideMark/>
          </w:tcPr>
          <w:p w14:paraId="0D6BDFFE"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2,900</w:t>
            </w:r>
          </w:p>
        </w:tc>
        <w:tc>
          <w:tcPr>
            <w:tcW w:w="1568" w:type="dxa"/>
            <w:gridSpan w:val="2"/>
            <w:tcBorders>
              <w:top w:val="nil"/>
              <w:left w:val="nil"/>
              <w:bottom w:val="single" w:sz="4" w:space="0" w:color="auto"/>
              <w:right w:val="single" w:sz="4" w:space="0" w:color="auto"/>
            </w:tcBorders>
            <w:shd w:val="clear" w:color="auto" w:fill="auto"/>
            <w:noWrap/>
            <w:hideMark/>
          </w:tcPr>
          <w:p w14:paraId="7E7CCD0A"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20%</w:t>
            </w:r>
          </w:p>
        </w:tc>
        <w:tc>
          <w:tcPr>
            <w:tcW w:w="1843" w:type="dxa"/>
            <w:gridSpan w:val="2"/>
            <w:tcBorders>
              <w:top w:val="nil"/>
              <w:left w:val="nil"/>
              <w:bottom w:val="single" w:sz="4" w:space="0" w:color="auto"/>
              <w:right w:val="single" w:sz="4" w:space="0" w:color="auto"/>
            </w:tcBorders>
            <w:shd w:val="clear" w:color="auto" w:fill="auto"/>
            <w:noWrap/>
            <w:hideMark/>
          </w:tcPr>
          <w:p w14:paraId="14D2FA90"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8,120</w:t>
            </w:r>
          </w:p>
        </w:tc>
        <w:tc>
          <w:tcPr>
            <w:tcW w:w="1701" w:type="dxa"/>
            <w:gridSpan w:val="3"/>
            <w:tcBorders>
              <w:top w:val="nil"/>
              <w:left w:val="nil"/>
              <w:bottom w:val="single" w:sz="4" w:space="0" w:color="auto"/>
              <w:right w:val="single" w:sz="4" w:space="0" w:color="auto"/>
            </w:tcBorders>
            <w:shd w:val="clear" w:color="auto" w:fill="auto"/>
            <w:noWrap/>
            <w:hideMark/>
          </w:tcPr>
          <w:p w14:paraId="7CE31896"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97,440</w:t>
            </w:r>
          </w:p>
        </w:tc>
      </w:tr>
      <w:tr w:rsidR="004E399C" w:rsidRPr="004E399C" w14:paraId="45E26E8C"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97D5060"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6</w:t>
            </w:r>
          </w:p>
        </w:tc>
        <w:tc>
          <w:tcPr>
            <w:tcW w:w="1515" w:type="dxa"/>
            <w:tcBorders>
              <w:top w:val="nil"/>
              <w:left w:val="nil"/>
              <w:bottom w:val="single" w:sz="4" w:space="0" w:color="auto"/>
              <w:right w:val="single" w:sz="4" w:space="0" w:color="auto"/>
            </w:tcBorders>
            <w:shd w:val="clear" w:color="auto" w:fill="auto"/>
            <w:noWrap/>
            <w:vAlign w:val="bottom"/>
            <w:hideMark/>
          </w:tcPr>
          <w:p w14:paraId="3781490B" w14:textId="77777777" w:rsidR="002D1F17" w:rsidRPr="004E399C" w:rsidRDefault="002D1F17" w:rsidP="00696BCD">
            <w:pPr>
              <w:pStyle w:val="NoSpacing"/>
              <w:jc w:val="center"/>
              <w:rPr>
                <w:rFonts w:ascii="Arial" w:hAnsi="Arial" w:cs="Arial"/>
                <w:sz w:val="20"/>
                <w:szCs w:val="20"/>
                <w:lang w:eastAsia="mn-MN"/>
              </w:rPr>
            </w:pPr>
            <w:r w:rsidRPr="004E399C">
              <w:rPr>
                <w:rFonts w:ascii="Arial" w:hAnsi="Arial" w:cs="Arial"/>
                <w:sz w:val="20"/>
                <w:szCs w:val="20"/>
                <w:lang w:eastAsia="mn-MN"/>
              </w:rPr>
              <w:t>25 дээш</w:t>
            </w:r>
          </w:p>
        </w:tc>
        <w:tc>
          <w:tcPr>
            <w:tcW w:w="993" w:type="dxa"/>
            <w:tcBorders>
              <w:top w:val="nil"/>
              <w:left w:val="nil"/>
              <w:bottom w:val="single" w:sz="4" w:space="0" w:color="auto"/>
              <w:right w:val="single" w:sz="4" w:space="0" w:color="auto"/>
            </w:tcBorders>
            <w:shd w:val="clear" w:color="auto" w:fill="auto"/>
            <w:noWrap/>
            <w:hideMark/>
          </w:tcPr>
          <w:p w14:paraId="75DC007C"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55</w:t>
            </w:r>
          </w:p>
        </w:tc>
        <w:tc>
          <w:tcPr>
            <w:tcW w:w="1703" w:type="dxa"/>
            <w:gridSpan w:val="2"/>
            <w:tcBorders>
              <w:top w:val="nil"/>
              <w:left w:val="nil"/>
              <w:bottom w:val="single" w:sz="4" w:space="0" w:color="auto"/>
              <w:right w:val="single" w:sz="4" w:space="0" w:color="auto"/>
            </w:tcBorders>
            <w:shd w:val="clear" w:color="auto" w:fill="auto"/>
            <w:noWrap/>
            <w:hideMark/>
          </w:tcPr>
          <w:p w14:paraId="140B9EEB"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2,900</w:t>
            </w:r>
          </w:p>
        </w:tc>
        <w:tc>
          <w:tcPr>
            <w:tcW w:w="1568" w:type="dxa"/>
            <w:gridSpan w:val="2"/>
            <w:tcBorders>
              <w:top w:val="nil"/>
              <w:left w:val="nil"/>
              <w:bottom w:val="single" w:sz="4" w:space="0" w:color="auto"/>
              <w:right w:val="single" w:sz="4" w:space="0" w:color="auto"/>
            </w:tcBorders>
            <w:shd w:val="clear" w:color="auto" w:fill="auto"/>
            <w:noWrap/>
            <w:hideMark/>
          </w:tcPr>
          <w:p w14:paraId="1CDC593E"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25%</w:t>
            </w:r>
          </w:p>
        </w:tc>
        <w:tc>
          <w:tcPr>
            <w:tcW w:w="1843" w:type="dxa"/>
            <w:gridSpan w:val="2"/>
            <w:tcBorders>
              <w:top w:val="nil"/>
              <w:left w:val="nil"/>
              <w:bottom w:val="single" w:sz="4" w:space="0" w:color="auto"/>
              <w:right w:val="single" w:sz="4" w:space="0" w:color="auto"/>
            </w:tcBorders>
            <w:shd w:val="clear" w:color="auto" w:fill="auto"/>
            <w:noWrap/>
            <w:hideMark/>
          </w:tcPr>
          <w:p w14:paraId="4C585805"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39,875</w:t>
            </w:r>
          </w:p>
        </w:tc>
        <w:tc>
          <w:tcPr>
            <w:tcW w:w="1701" w:type="dxa"/>
            <w:gridSpan w:val="3"/>
            <w:tcBorders>
              <w:top w:val="nil"/>
              <w:left w:val="nil"/>
              <w:bottom w:val="single" w:sz="4" w:space="0" w:color="auto"/>
              <w:right w:val="single" w:sz="4" w:space="0" w:color="auto"/>
            </w:tcBorders>
            <w:shd w:val="clear" w:color="auto" w:fill="auto"/>
            <w:noWrap/>
            <w:hideMark/>
          </w:tcPr>
          <w:p w14:paraId="74359001"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478,500</w:t>
            </w:r>
          </w:p>
        </w:tc>
      </w:tr>
      <w:tr w:rsidR="004E399C" w:rsidRPr="004E399C" w14:paraId="0E16A140" w14:textId="77777777" w:rsidTr="0067094C">
        <w:trPr>
          <w:trHeight w:val="581"/>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AB7D830"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515" w:type="dxa"/>
            <w:tcBorders>
              <w:top w:val="nil"/>
              <w:left w:val="nil"/>
              <w:bottom w:val="single" w:sz="4" w:space="0" w:color="auto"/>
              <w:right w:val="single" w:sz="4" w:space="0" w:color="auto"/>
            </w:tcBorders>
            <w:shd w:val="clear" w:color="auto" w:fill="auto"/>
            <w:noWrap/>
            <w:vAlign w:val="bottom"/>
            <w:hideMark/>
          </w:tcPr>
          <w:p w14:paraId="19ED6F6C" w14:textId="77777777" w:rsidR="002D1F17" w:rsidRPr="004E399C" w:rsidRDefault="002D1F17" w:rsidP="00696BCD">
            <w:pPr>
              <w:pStyle w:val="NoSpacing"/>
              <w:jc w:val="center"/>
              <w:rPr>
                <w:rFonts w:ascii="Arial" w:hAnsi="Arial" w:cs="Arial"/>
                <w:b/>
                <w:bCs/>
                <w:sz w:val="20"/>
                <w:szCs w:val="20"/>
                <w:lang w:eastAsia="mn-MN"/>
              </w:rPr>
            </w:pPr>
            <w:r w:rsidRPr="004E399C">
              <w:rPr>
                <w:rFonts w:ascii="Arial" w:hAnsi="Arial" w:cs="Arial"/>
                <w:b/>
                <w:bCs/>
                <w:sz w:val="20"/>
                <w:szCs w:val="20"/>
                <w:lang w:eastAsia="mn-MN"/>
              </w:rPr>
              <w:t>Нийт</w:t>
            </w:r>
          </w:p>
        </w:tc>
        <w:tc>
          <w:tcPr>
            <w:tcW w:w="993" w:type="dxa"/>
            <w:tcBorders>
              <w:top w:val="nil"/>
              <w:left w:val="nil"/>
              <w:bottom w:val="single" w:sz="4" w:space="0" w:color="auto"/>
              <w:right w:val="single" w:sz="4" w:space="0" w:color="auto"/>
            </w:tcBorders>
            <w:shd w:val="clear" w:color="auto" w:fill="auto"/>
            <w:noWrap/>
            <w:hideMark/>
          </w:tcPr>
          <w:p w14:paraId="44D84EBC" w14:textId="77777777" w:rsidR="002D1F17" w:rsidRPr="004E399C" w:rsidRDefault="002D1F17" w:rsidP="00696BCD">
            <w:pPr>
              <w:pStyle w:val="NoSpacing"/>
              <w:jc w:val="center"/>
              <w:rPr>
                <w:rFonts w:ascii="Arial" w:hAnsi="Arial" w:cs="Arial"/>
                <w:sz w:val="20"/>
                <w:szCs w:val="20"/>
              </w:rPr>
            </w:pPr>
            <w:r w:rsidRPr="004E399C">
              <w:rPr>
                <w:rFonts w:ascii="Arial" w:hAnsi="Arial" w:cs="Arial"/>
                <w:sz w:val="20"/>
                <w:szCs w:val="20"/>
              </w:rPr>
              <w:t>109</w:t>
            </w:r>
          </w:p>
        </w:tc>
        <w:tc>
          <w:tcPr>
            <w:tcW w:w="1703" w:type="dxa"/>
            <w:gridSpan w:val="2"/>
            <w:tcBorders>
              <w:top w:val="nil"/>
              <w:left w:val="nil"/>
              <w:bottom w:val="single" w:sz="4" w:space="0" w:color="auto"/>
              <w:right w:val="single" w:sz="4" w:space="0" w:color="auto"/>
            </w:tcBorders>
            <w:shd w:val="clear" w:color="auto" w:fill="auto"/>
            <w:noWrap/>
            <w:hideMark/>
          </w:tcPr>
          <w:p w14:paraId="39516D98" w14:textId="77777777" w:rsidR="002D1F17" w:rsidRPr="004E399C" w:rsidRDefault="002D1F17" w:rsidP="00696BCD">
            <w:pPr>
              <w:pStyle w:val="NoSpacing"/>
              <w:jc w:val="center"/>
              <w:rPr>
                <w:rFonts w:ascii="Arial" w:hAnsi="Arial" w:cs="Arial"/>
                <w:sz w:val="20"/>
                <w:szCs w:val="20"/>
              </w:rPr>
            </w:pPr>
          </w:p>
        </w:tc>
        <w:tc>
          <w:tcPr>
            <w:tcW w:w="1568" w:type="dxa"/>
            <w:gridSpan w:val="2"/>
            <w:tcBorders>
              <w:top w:val="nil"/>
              <w:left w:val="nil"/>
              <w:bottom w:val="single" w:sz="4" w:space="0" w:color="auto"/>
              <w:right w:val="single" w:sz="4" w:space="0" w:color="auto"/>
            </w:tcBorders>
            <w:shd w:val="clear" w:color="auto" w:fill="auto"/>
            <w:noWrap/>
            <w:hideMark/>
          </w:tcPr>
          <w:p w14:paraId="03E63E42" w14:textId="77777777" w:rsidR="002D1F17" w:rsidRPr="004E399C" w:rsidRDefault="002D1F17" w:rsidP="00696BCD">
            <w:pPr>
              <w:pStyle w:val="NoSpacing"/>
              <w:jc w:val="center"/>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hideMark/>
          </w:tcPr>
          <w:p w14:paraId="32EF1BE1" w14:textId="77777777" w:rsidR="002D1F17" w:rsidRPr="004E399C" w:rsidRDefault="002D1F17" w:rsidP="00696BCD">
            <w:pPr>
              <w:pStyle w:val="NoSpacing"/>
              <w:jc w:val="center"/>
              <w:rPr>
                <w:rFonts w:ascii="Arial" w:hAnsi="Arial" w:cs="Arial"/>
                <w:b/>
                <w:sz w:val="20"/>
                <w:szCs w:val="20"/>
              </w:rPr>
            </w:pPr>
          </w:p>
        </w:tc>
        <w:tc>
          <w:tcPr>
            <w:tcW w:w="1701" w:type="dxa"/>
            <w:gridSpan w:val="3"/>
            <w:tcBorders>
              <w:top w:val="nil"/>
              <w:left w:val="nil"/>
              <w:bottom w:val="single" w:sz="4" w:space="0" w:color="auto"/>
              <w:right w:val="single" w:sz="4" w:space="0" w:color="auto"/>
            </w:tcBorders>
            <w:shd w:val="clear" w:color="auto" w:fill="auto"/>
            <w:noWrap/>
            <w:hideMark/>
          </w:tcPr>
          <w:p w14:paraId="1A0D5F88" w14:textId="77777777" w:rsidR="002D1F17" w:rsidRPr="004E399C" w:rsidRDefault="002D1F17" w:rsidP="00696BCD">
            <w:pPr>
              <w:pStyle w:val="NoSpacing"/>
              <w:jc w:val="center"/>
              <w:rPr>
                <w:rFonts w:ascii="Arial" w:hAnsi="Arial" w:cs="Arial"/>
                <w:b/>
                <w:sz w:val="20"/>
                <w:szCs w:val="20"/>
              </w:rPr>
            </w:pPr>
            <w:r w:rsidRPr="004E399C">
              <w:rPr>
                <w:rFonts w:ascii="Arial" w:hAnsi="Arial" w:cs="Arial"/>
                <w:b/>
                <w:sz w:val="20"/>
                <w:szCs w:val="20"/>
              </w:rPr>
              <w:t>769,080</w:t>
            </w:r>
          </w:p>
        </w:tc>
      </w:tr>
      <w:tr w:rsidR="004E399C" w:rsidRPr="004E399C" w14:paraId="27B35BA7" w14:textId="77777777" w:rsidTr="00696BCD">
        <w:trPr>
          <w:gridAfter w:val="1"/>
          <w:wAfter w:w="328" w:type="dxa"/>
          <w:trHeight w:val="300"/>
        </w:trPr>
        <w:tc>
          <w:tcPr>
            <w:tcW w:w="9335" w:type="dxa"/>
            <w:gridSpan w:val="11"/>
            <w:tcBorders>
              <w:top w:val="nil"/>
              <w:left w:val="nil"/>
              <w:bottom w:val="nil"/>
              <w:right w:val="nil"/>
            </w:tcBorders>
            <w:shd w:val="clear" w:color="auto" w:fill="auto"/>
            <w:noWrap/>
            <w:vAlign w:val="bottom"/>
            <w:hideMark/>
          </w:tcPr>
          <w:p w14:paraId="1534DA9C" w14:textId="77777777" w:rsidR="002D1F17" w:rsidRPr="004E399C" w:rsidRDefault="002D1F17" w:rsidP="0067094C">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b/>
                <w:bCs/>
                <w:sz w:val="20"/>
                <w:szCs w:val="20"/>
                <w:lang w:val="mn-MN" w:eastAsia="mn-MN"/>
              </w:rPr>
              <w:t>*</w:t>
            </w:r>
            <w:r w:rsidRPr="004E399C">
              <w:rPr>
                <w:rFonts w:ascii="Arial" w:eastAsia="Times New Roman" w:hAnsi="Arial" w:cs="Arial"/>
                <w:bCs/>
                <w:sz w:val="20"/>
                <w:szCs w:val="20"/>
                <w:lang w:val="mn-MN" w:eastAsia="mn-MN"/>
              </w:rPr>
              <w:t xml:space="preserve">Тайлбар: Улсын Их Хурлын 1996 оны 54 дүгээр тогтоолын дагуу нэмэгдлийн хувийг тооцов. </w:t>
            </w:r>
          </w:p>
        </w:tc>
      </w:tr>
      <w:tr w:rsidR="004E399C" w:rsidRPr="004E399C" w14:paraId="7EA5FF11" w14:textId="77777777" w:rsidTr="00696BCD">
        <w:trPr>
          <w:trHeight w:val="300"/>
        </w:trPr>
        <w:tc>
          <w:tcPr>
            <w:tcW w:w="340" w:type="dxa"/>
            <w:tcBorders>
              <w:top w:val="nil"/>
              <w:left w:val="nil"/>
              <w:bottom w:val="nil"/>
              <w:right w:val="nil"/>
            </w:tcBorders>
            <w:shd w:val="clear" w:color="auto" w:fill="auto"/>
            <w:noWrap/>
            <w:vAlign w:val="bottom"/>
            <w:hideMark/>
          </w:tcPr>
          <w:p w14:paraId="26CFEC5D"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15" w:type="dxa"/>
            <w:tcBorders>
              <w:top w:val="nil"/>
              <w:left w:val="nil"/>
              <w:bottom w:val="nil"/>
              <w:right w:val="nil"/>
            </w:tcBorders>
            <w:shd w:val="clear" w:color="auto" w:fill="auto"/>
            <w:noWrap/>
            <w:vAlign w:val="bottom"/>
            <w:hideMark/>
          </w:tcPr>
          <w:p w14:paraId="11AB6555" w14:textId="77777777" w:rsidR="002D1F17" w:rsidRPr="004E399C" w:rsidRDefault="002D1F17" w:rsidP="00696BCD">
            <w:pPr>
              <w:spacing w:after="0" w:line="240" w:lineRule="auto"/>
              <w:jc w:val="center"/>
              <w:rPr>
                <w:rFonts w:ascii="Arial" w:eastAsia="Times New Roman" w:hAnsi="Arial" w:cs="Arial"/>
                <w:sz w:val="24"/>
                <w:szCs w:val="24"/>
                <w:lang w:val="mn-MN" w:eastAsia="mn-MN"/>
              </w:rPr>
            </w:pPr>
          </w:p>
        </w:tc>
        <w:tc>
          <w:tcPr>
            <w:tcW w:w="993" w:type="dxa"/>
            <w:tcBorders>
              <w:top w:val="nil"/>
              <w:left w:val="nil"/>
              <w:bottom w:val="nil"/>
              <w:right w:val="nil"/>
            </w:tcBorders>
            <w:shd w:val="clear" w:color="auto" w:fill="auto"/>
            <w:noWrap/>
            <w:vAlign w:val="bottom"/>
            <w:hideMark/>
          </w:tcPr>
          <w:p w14:paraId="775B3489"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3" w:type="dxa"/>
            <w:gridSpan w:val="2"/>
            <w:tcBorders>
              <w:top w:val="nil"/>
              <w:left w:val="nil"/>
              <w:bottom w:val="nil"/>
              <w:right w:val="nil"/>
            </w:tcBorders>
            <w:shd w:val="clear" w:color="auto" w:fill="auto"/>
            <w:noWrap/>
            <w:vAlign w:val="bottom"/>
            <w:hideMark/>
          </w:tcPr>
          <w:p w14:paraId="00FB50A1"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68" w:type="dxa"/>
            <w:gridSpan w:val="2"/>
            <w:tcBorders>
              <w:top w:val="nil"/>
              <w:left w:val="nil"/>
              <w:bottom w:val="nil"/>
              <w:right w:val="nil"/>
            </w:tcBorders>
            <w:shd w:val="clear" w:color="auto" w:fill="auto"/>
            <w:noWrap/>
            <w:vAlign w:val="bottom"/>
            <w:hideMark/>
          </w:tcPr>
          <w:p w14:paraId="4450D07C"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843" w:type="dxa"/>
            <w:gridSpan w:val="2"/>
            <w:tcBorders>
              <w:top w:val="nil"/>
              <w:left w:val="nil"/>
              <w:bottom w:val="nil"/>
              <w:right w:val="nil"/>
            </w:tcBorders>
            <w:shd w:val="clear" w:color="auto" w:fill="auto"/>
            <w:noWrap/>
            <w:vAlign w:val="bottom"/>
            <w:hideMark/>
          </w:tcPr>
          <w:p w14:paraId="6B5AEE07"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1" w:type="dxa"/>
            <w:gridSpan w:val="3"/>
            <w:tcBorders>
              <w:top w:val="nil"/>
              <w:left w:val="nil"/>
              <w:bottom w:val="nil"/>
              <w:right w:val="nil"/>
            </w:tcBorders>
            <w:shd w:val="clear" w:color="auto" w:fill="auto"/>
            <w:noWrap/>
            <w:vAlign w:val="bottom"/>
            <w:hideMark/>
          </w:tcPr>
          <w:p w14:paraId="1A6A64B4" w14:textId="77777777" w:rsidR="002D1F17" w:rsidRPr="004E399C" w:rsidRDefault="002D1F17" w:rsidP="00696BCD">
            <w:pPr>
              <w:spacing w:after="0" w:line="240" w:lineRule="auto"/>
              <w:rPr>
                <w:rFonts w:ascii="Arial" w:eastAsia="Times New Roman" w:hAnsi="Arial" w:cs="Arial"/>
                <w:sz w:val="24"/>
                <w:szCs w:val="24"/>
                <w:lang w:val="mn-MN" w:eastAsia="mn-MN"/>
              </w:rPr>
            </w:pPr>
          </w:p>
        </w:tc>
      </w:tr>
      <w:tr w:rsidR="004E399C" w:rsidRPr="004E399C" w14:paraId="4FF0EACF" w14:textId="77777777" w:rsidTr="00696BCD">
        <w:trPr>
          <w:trHeight w:val="300"/>
        </w:trPr>
        <w:tc>
          <w:tcPr>
            <w:tcW w:w="9663" w:type="dxa"/>
            <w:gridSpan w:val="12"/>
            <w:tcBorders>
              <w:top w:val="nil"/>
              <w:left w:val="nil"/>
              <w:bottom w:val="nil"/>
              <w:right w:val="nil"/>
            </w:tcBorders>
            <w:shd w:val="clear" w:color="auto" w:fill="auto"/>
            <w:noWrap/>
            <w:vAlign w:val="bottom"/>
            <w:hideMark/>
          </w:tcPr>
          <w:p w14:paraId="4137196D"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Анхан болон давж заалдах шатны шүүхийн шүүгч зэрэг </w:t>
            </w:r>
          </w:p>
          <w:p w14:paraId="79D733F3"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дэвийн нэмэгдэл авах тооцоо </w:t>
            </w:r>
          </w:p>
        </w:tc>
      </w:tr>
      <w:tr w:rsidR="004E399C" w:rsidRPr="004E399C" w14:paraId="7A5B58EA" w14:textId="77777777" w:rsidTr="00696BCD">
        <w:trPr>
          <w:trHeight w:val="300"/>
        </w:trPr>
        <w:tc>
          <w:tcPr>
            <w:tcW w:w="340" w:type="dxa"/>
            <w:tcBorders>
              <w:top w:val="nil"/>
              <w:left w:val="nil"/>
              <w:bottom w:val="nil"/>
              <w:right w:val="nil"/>
            </w:tcBorders>
            <w:shd w:val="clear" w:color="auto" w:fill="auto"/>
            <w:noWrap/>
            <w:vAlign w:val="bottom"/>
            <w:hideMark/>
          </w:tcPr>
          <w:p w14:paraId="686CF903"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p>
        </w:tc>
        <w:tc>
          <w:tcPr>
            <w:tcW w:w="1515" w:type="dxa"/>
            <w:tcBorders>
              <w:top w:val="nil"/>
              <w:left w:val="nil"/>
              <w:bottom w:val="nil"/>
              <w:right w:val="nil"/>
            </w:tcBorders>
            <w:shd w:val="clear" w:color="auto" w:fill="auto"/>
            <w:noWrap/>
            <w:vAlign w:val="bottom"/>
            <w:hideMark/>
          </w:tcPr>
          <w:p w14:paraId="3799E4EC" w14:textId="77777777" w:rsidR="002D1F17" w:rsidRPr="004E399C" w:rsidRDefault="002D1F17" w:rsidP="00696BCD">
            <w:pPr>
              <w:spacing w:after="0" w:line="240" w:lineRule="auto"/>
              <w:jc w:val="center"/>
              <w:rPr>
                <w:rFonts w:ascii="Arial" w:eastAsia="Times New Roman" w:hAnsi="Arial" w:cs="Arial"/>
                <w:sz w:val="24"/>
                <w:szCs w:val="24"/>
                <w:lang w:val="mn-MN" w:eastAsia="mn-MN"/>
              </w:rPr>
            </w:pPr>
          </w:p>
        </w:tc>
        <w:tc>
          <w:tcPr>
            <w:tcW w:w="993" w:type="dxa"/>
            <w:tcBorders>
              <w:top w:val="nil"/>
              <w:left w:val="nil"/>
              <w:bottom w:val="nil"/>
              <w:right w:val="nil"/>
            </w:tcBorders>
            <w:shd w:val="clear" w:color="auto" w:fill="auto"/>
            <w:noWrap/>
            <w:vAlign w:val="bottom"/>
            <w:hideMark/>
          </w:tcPr>
          <w:p w14:paraId="25EFFCBD"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3" w:type="dxa"/>
            <w:gridSpan w:val="2"/>
            <w:tcBorders>
              <w:top w:val="nil"/>
              <w:left w:val="nil"/>
              <w:bottom w:val="nil"/>
              <w:right w:val="nil"/>
            </w:tcBorders>
            <w:shd w:val="clear" w:color="auto" w:fill="auto"/>
            <w:noWrap/>
            <w:vAlign w:val="bottom"/>
            <w:hideMark/>
          </w:tcPr>
          <w:p w14:paraId="02BFB1AF"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68" w:type="dxa"/>
            <w:gridSpan w:val="2"/>
            <w:tcBorders>
              <w:top w:val="nil"/>
              <w:left w:val="nil"/>
              <w:bottom w:val="nil"/>
              <w:right w:val="nil"/>
            </w:tcBorders>
            <w:shd w:val="clear" w:color="auto" w:fill="auto"/>
            <w:noWrap/>
            <w:vAlign w:val="bottom"/>
            <w:hideMark/>
          </w:tcPr>
          <w:p w14:paraId="0F1043F2"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843" w:type="dxa"/>
            <w:gridSpan w:val="2"/>
            <w:tcBorders>
              <w:top w:val="nil"/>
              <w:left w:val="nil"/>
              <w:bottom w:val="nil"/>
              <w:right w:val="nil"/>
            </w:tcBorders>
            <w:shd w:val="clear" w:color="auto" w:fill="auto"/>
            <w:noWrap/>
            <w:vAlign w:val="bottom"/>
            <w:hideMark/>
          </w:tcPr>
          <w:p w14:paraId="7E0B4553"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701" w:type="dxa"/>
            <w:gridSpan w:val="3"/>
            <w:tcBorders>
              <w:top w:val="nil"/>
              <w:left w:val="nil"/>
              <w:bottom w:val="nil"/>
              <w:right w:val="nil"/>
            </w:tcBorders>
            <w:shd w:val="clear" w:color="auto" w:fill="auto"/>
            <w:noWrap/>
            <w:vAlign w:val="bottom"/>
            <w:hideMark/>
          </w:tcPr>
          <w:p w14:paraId="116F6AA8" w14:textId="77777777" w:rsidR="002D1F17" w:rsidRPr="004E399C" w:rsidRDefault="002D1F17" w:rsidP="00696BCD">
            <w:pPr>
              <w:spacing w:after="0" w:line="240" w:lineRule="auto"/>
              <w:jc w:val="right"/>
              <w:rPr>
                <w:rFonts w:ascii="Arial" w:eastAsia="Times New Roman" w:hAnsi="Arial" w:cs="Arial"/>
                <w:sz w:val="24"/>
                <w:szCs w:val="24"/>
                <w:lang w:val="mn-MN" w:eastAsia="mn-MN"/>
              </w:rPr>
            </w:pPr>
            <w:r w:rsidRPr="004E399C">
              <w:rPr>
                <w:rFonts w:ascii="Arial" w:eastAsia="Times New Roman" w:hAnsi="Arial" w:cs="Arial"/>
                <w:sz w:val="20"/>
                <w:szCs w:val="20"/>
                <w:lang w:val="mn-MN" w:eastAsia="mn-MN"/>
              </w:rPr>
              <w:t>/мян.төг/</w:t>
            </w:r>
          </w:p>
        </w:tc>
      </w:tr>
      <w:tr w:rsidR="004E399C" w:rsidRPr="004E399C" w14:paraId="4CDD62F7" w14:textId="77777777" w:rsidTr="00696BCD">
        <w:trPr>
          <w:trHeight w:val="9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EF774"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14:paraId="4517ED17"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Албан тушаал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41EF5DED"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Орон тоо</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14:paraId="16F32D62"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Үндсэн цалин</w:t>
            </w:r>
          </w:p>
        </w:tc>
        <w:tc>
          <w:tcPr>
            <w:tcW w:w="1565" w:type="dxa"/>
            <w:gridSpan w:val="2"/>
            <w:tcBorders>
              <w:top w:val="single" w:sz="4" w:space="0" w:color="auto"/>
              <w:left w:val="nil"/>
              <w:bottom w:val="single" w:sz="4" w:space="0" w:color="auto"/>
              <w:right w:val="single" w:sz="4" w:space="0" w:color="auto"/>
            </w:tcBorders>
            <w:shd w:val="clear" w:color="auto" w:fill="auto"/>
            <w:vAlign w:val="center"/>
            <w:hideMark/>
          </w:tcPr>
          <w:p w14:paraId="0A20CBBE"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Нэмэгдлийн хувь</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734E1E9"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Нэмэгдлийн хэмжээ </w:t>
            </w:r>
          </w:p>
          <w:p w14:paraId="32CB6FB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 сард/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18A025F"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Нэмэгдлийн хэмжээ </w:t>
            </w:r>
          </w:p>
          <w:p w14:paraId="6689BB25"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 жилд/</w:t>
            </w:r>
          </w:p>
        </w:tc>
      </w:tr>
      <w:tr w:rsidR="004E399C" w:rsidRPr="004E399C" w14:paraId="0D0E49DD" w14:textId="77777777" w:rsidTr="00696BCD">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2A867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2508" w:type="dxa"/>
            <w:gridSpan w:val="2"/>
            <w:tcBorders>
              <w:top w:val="nil"/>
              <w:left w:val="nil"/>
              <w:bottom w:val="single" w:sz="4" w:space="0" w:color="auto"/>
              <w:right w:val="single" w:sz="4" w:space="0" w:color="auto"/>
            </w:tcBorders>
            <w:shd w:val="clear" w:color="auto" w:fill="auto"/>
            <w:vAlign w:val="center"/>
            <w:hideMark/>
          </w:tcPr>
          <w:p w14:paraId="4E75F3F9" w14:textId="77777777" w:rsidR="002D1F17" w:rsidRPr="004E399C" w:rsidRDefault="002D1F17" w:rsidP="00696BCD">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Анхан шатны шүүхийн шүүгч </w:t>
            </w:r>
          </w:p>
        </w:tc>
        <w:tc>
          <w:tcPr>
            <w:tcW w:w="852" w:type="dxa"/>
            <w:tcBorders>
              <w:top w:val="nil"/>
              <w:left w:val="nil"/>
              <w:bottom w:val="single" w:sz="4" w:space="0" w:color="auto"/>
              <w:right w:val="single" w:sz="4" w:space="0" w:color="auto"/>
            </w:tcBorders>
            <w:shd w:val="clear" w:color="auto" w:fill="auto"/>
            <w:noWrap/>
            <w:vAlign w:val="center"/>
            <w:hideMark/>
          </w:tcPr>
          <w:p w14:paraId="1E1D88C0"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374</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6E13F9CD"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2,700 </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0F631554"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28%</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735E1B3"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282,744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92073FC"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3,392,928 </w:t>
            </w:r>
          </w:p>
        </w:tc>
      </w:tr>
      <w:tr w:rsidR="004E399C" w:rsidRPr="004E399C" w14:paraId="326D570E" w14:textId="77777777" w:rsidTr="00696BCD">
        <w:trPr>
          <w:trHeight w:val="34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34696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w:t>
            </w:r>
          </w:p>
        </w:tc>
        <w:tc>
          <w:tcPr>
            <w:tcW w:w="2508" w:type="dxa"/>
            <w:gridSpan w:val="2"/>
            <w:tcBorders>
              <w:top w:val="nil"/>
              <w:left w:val="nil"/>
              <w:bottom w:val="single" w:sz="4" w:space="0" w:color="auto"/>
              <w:right w:val="single" w:sz="4" w:space="0" w:color="auto"/>
            </w:tcBorders>
            <w:shd w:val="clear" w:color="auto" w:fill="auto"/>
            <w:vAlign w:val="bottom"/>
            <w:hideMark/>
          </w:tcPr>
          <w:p w14:paraId="0DBD0850" w14:textId="77777777" w:rsidR="002D1F17" w:rsidRPr="004E399C" w:rsidRDefault="002D1F17" w:rsidP="00696BCD">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Давж заалдах шатны шүүхийн шүүгч </w:t>
            </w:r>
          </w:p>
        </w:tc>
        <w:tc>
          <w:tcPr>
            <w:tcW w:w="852" w:type="dxa"/>
            <w:tcBorders>
              <w:top w:val="nil"/>
              <w:left w:val="nil"/>
              <w:bottom w:val="single" w:sz="4" w:space="0" w:color="auto"/>
              <w:right w:val="single" w:sz="4" w:space="0" w:color="auto"/>
            </w:tcBorders>
            <w:shd w:val="clear" w:color="auto" w:fill="auto"/>
            <w:noWrap/>
            <w:vAlign w:val="center"/>
            <w:hideMark/>
          </w:tcPr>
          <w:p w14:paraId="27F4A1D5"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109</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6EF127C4"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2,900 </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348F7DAB"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31%</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FD4DF83"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97,991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48F8EFD"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1,175,892 </w:t>
            </w:r>
          </w:p>
        </w:tc>
      </w:tr>
      <w:tr w:rsidR="004E399C" w:rsidRPr="004E399C" w14:paraId="4BC9991B" w14:textId="77777777" w:rsidTr="00696BCD">
        <w:trPr>
          <w:trHeight w:val="4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B17114"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2508" w:type="dxa"/>
            <w:gridSpan w:val="2"/>
            <w:tcBorders>
              <w:top w:val="nil"/>
              <w:left w:val="nil"/>
              <w:bottom w:val="single" w:sz="4" w:space="0" w:color="auto"/>
              <w:right w:val="single" w:sz="4" w:space="0" w:color="auto"/>
            </w:tcBorders>
            <w:shd w:val="clear" w:color="auto" w:fill="auto"/>
            <w:noWrap/>
            <w:vAlign w:val="center"/>
            <w:hideMark/>
          </w:tcPr>
          <w:p w14:paraId="5D4BE08F"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Нийт </w:t>
            </w:r>
          </w:p>
        </w:tc>
        <w:tc>
          <w:tcPr>
            <w:tcW w:w="852" w:type="dxa"/>
            <w:tcBorders>
              <w:top w:val="nil"/>
              <w:left w:val="nil"/>
              <w:bottom w:val="single" w:sz="4" w:space="0" w:color="auto"/>
              <w:right w:val="single" w:sz="4" w:space="0" w:color="auto"/>
            </w:tcBorders>
            <w:shd w:val="clear" w:color="auto" w:fill="auto"/>
            <w:noWrap/>
            <w:vAlign w:val="center"/>
            <w:hideMark/>
          </w:tcPr>
          <w:p w14:paraId="42F2B50D"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483</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74188B29"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6C9FA31F"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4341C696"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           380,735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6C38BD" w14:textId="77777777" w:rsidR="002D1F17" w:rsidRPr="004E399C" w:rsidRDefault="002D1F17" w:rsidP="00696BCD">
            <w:pPr>
              <w:spacing w:after="0" w:line="240" w:lineRule="auto"/>
              <w:jc w:val="right"/>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4,568,820</w:t>
            </w:r>
          </w:p>
        </w:tc>
      </w:tr>
      <w:tr w:rsidR="004E399C" w:rsidRPr="004E399C" w14:paraId="011AF9DD" w14:textId="77777777" w:rsidTr="00696BCD">
        <w:trPr>
          <w:trHeight w:val="300"/>
        </w:trPr>
        <w:tc>
          <w:tcPr>
            <w:tcW w:w="9663" w:type="dxa"/>
            <w:gridSpan w:val="12"/>
            <w:tcBorders>
              <w:top w:val="nil"/>
              <w:left w:val="nil"/>
              <w:bottom w:val="nil"/>
              <w:right w:val="nil"/>
            </w:tcBorders>
            <w:shd w:val="clear" w:color="auto" w:fill="auto"/>
            <w:noWrap/>
            <w:vAlign w:val="bottom"/>
            <w:hideMark/>
          </w:tcPr>
          <w:p w14:paraId="1003709C" w14:textId="77777777" w:rsidR="002D1F17" w:rsidRPr="004E399C" w:rsidRDefault="002D1F17" w:rsidP="0067094C">
            <w:pPr>
              <w:spacing w:after="0" w:line="240" w:lineRule="auto"/>
              <w:jc w:val="both"/>
              <w:rPr>
                <w:rFonts w:ascii="Arial" w:eastAsia="Times New Roman" w:hAnsi="Arial" w:cs="Arial"/>
                <w:bCs/>
                <w:sz w:val="20"/>
                <w:szCs w:val="20"/>
                <w:lang w:val="mn-MN" w:eastAsia="mn-MN"/>
              </w:rPr>
            </w:pPr>
            <w:r w:rsidRPr="004E399C">
              <w:rPr>
                <w:rFonts w:ascii="Arial" w:eastAsia="Times New Roman" w:hAnsi="Arial" w:cs="Arial"/>
                <w:b/>
                <w:bCs/>
                <w:sz w:val="20"/>
                <w:szCs w:val="20"/>
                <w:lang w:val="mn-MN" w:eastAsia="mn-MN"/>
              </w:rPr>
              <w:t>*</w:t>
            </w:r>
            <w:r w:rsidRPr="004E399C">
              <w:rPr>
                <w:rFonts w:ascii="Arial" w:eastAsia="Times New Roman" w:hAnsi="Arial" w:cs="Arial"/>
                <w:bCs/>
                <w:sz w:val="20"/>
                <w:szCs w:val="20"/>
                <w:lang w:val="mn-MN" w:eastAsia="mn-MN"/>
              </w:rPr>
              <w:t xml:space="preserve">Тайлбар: Улсын Их Хурлын 2006 оны 53 дугаар тогтоолын дагуу нэмэгдлийн хувийг анхан шатны шүүхийн шүүгчдийг дөтгөөр түшээтэй, давж заалдах шатны шүүхийн шүүгчдийг гутгаар түшээтэй тус тус адилтган тооцов. </w:t>
            </w:r>
          </w:p>
          <w:p w14:paraId="6F03D54E" w14:textId="77777777" w:rsidR="002D1F17" w:rsidRPr="004E399C" w:rsidRDefault="002D1F17" w:rsidP="00696BCD">
            <w:pPr>
              <w:spacing w:after="0" w:line="240" w:lineRule="auto"/>
              <w:rPr>
                <w:rFonts w:ascii="Arial" w:eastAsia="Times New Roman" w:hAnsi="Arial" w:cs="Arial"/>
                <w:sz w:val="24"/>
                <w:szCs w:val="24"/>
                <w:lang w:val="mn-MN" w:eastAsia="mn-MN"/>
              </w:rPr>
            </w:pPr>
          </w:p>
        </w:tc>
      </w:tr>
      <w:tr w:rsidR="004E399C" w:rsidRPr="004E399C" w14:paraId="4A39D89C" w14:textId="77777777" w:rsidTr="00696BCD">
        <w:trPr>
          <w:trHeight w:val="300"/>
        </w:trPr>
        <w:tc>
          <w:tcPr>
            <w:tcW w:w="9663" w:type="dxa"/>
            <w:gridSpan w:val="12"/>
            <w:tcBorders>
              <w:top w:val="nil"/>
              <w:left w:val="nil"/>
              <w:bottom w:val="nil"/>
              <w:right w:val="nil"/>
            </w:tcBorders>
            <w:shd w:val="clear" w:color="auto" w:fill="auto"/>
            <w:noWrap/>
            <w:vAlign w:val="bottom"/>
            <w:hideMark/>
          </w:tcPr>
          <w:p w14:paraId="7D1015F3" w14:textId="77777777" w:rsidR="0067094C" w:rsidRPr="004E399C" w:rsidRDefault="0067094C" w:rsidP="00696BCD">
            <w:pPr>
              <w:spacing w:after="0" w:line="240" w:lineRule="auto"/>
              <w:jc w:val="center"/>
              <w:rPr>
                <w:rFonts w:ascii="Arial" w:eastAsia="Times New Roman" w:hAnsi="Arial" w:cs="Arial"/>
                <w:b/>
                <w:bCs/>
                <w:sz w:val="24"/>
                <w:szCs w:val="24"/>
                <w:lang w:val="mn-MN" w:eastAsia="mn-MN"/>
              </w:rPr>
            </w:pPr>
          </w:p>
          <w:p w14:paraId="0C804FFD" w14:textId="77777777" w:rsidR="0067094C" w:rsidRPr="004E399C" w:rsidRDefault="0067094C" w:rsidP="00696BCD">
            <w:pPr>
              <w:spacing w:after="0" w:line="240" w:lineRule="auto"/>
              <w:jc w:val="center"/>
              <w:rPr>
                <w:rFonts w:ascii="Arial" w:eastAsia="Times New Roman" w:hAnsi="Arial" w:cs="Arial"/>
                <w:b/>
                <w:bCs/>
                <w:sz w:val="24"/>
                <w:szCs w:val="24"/>
                <w:lang w:val="mn-MN" w:eastAsia="mn-MN"/>
              </w:rPr>
            </w:pPr>
          </w:p>
          <w:p w14:paraId="02F055C0" w14:textId="6D2701E3"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Анхан болон давж заалдах шатны шүүхийн шүүгч шүүн таслах </w:t>
            </w:r>
          </w:p>
          <w:p w14:paraId="59165EA5"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ажиллагааны нэмэгдэл авах тооцоо </w:t>
            </w:r>
          </w:p>
        </w:tc>
      </w:tr>
      <w:tr w:rsidR="004E399C" w:rsidRPr="004E399C" w14:paraId="3153EB52" w14:textId="77777777" w:rsidTr="00696BCD">
        <w:trPr>
          <w:trHeight w:val="300"/>
        </w:trPr>
        <w:tc>
          <w:tcPr>
            <w:tcW w:w="340" w:type="dxa"/>
            <w:tcBorders>
              <w:top w:val="nil"/>
              <w:left w:val="nil"/>
              <w:bottom w:val="nil"/>
              <w:right w:val="nil"/>
            </w:tcBorders>
            <w:shd w:val="clear" w:color="auto" w:fill="auto"/>
            <w:noWrap/>
            <w:vAlign w:val="bottom"/>
            <w:hideMark/>
          </w:tcPr>
          <w:p w14:paraId="2837C326" w14:textId="77777777" w:rsidR="002D1F17" w:rsidRPr="004E399C" w:rsidRDefault="002D1F17" w:rsidP="00696BCD">
            <w:pPr>
              <w:spacing w:after="0" w:line="240" w:lineRule="auto"/>
              <w:jc w:val="center"/>
              <w:rPr>
                <w:rFonts w:ascii="Arial" w:eastAsia="Times New Roman" w:hAnsi="Arial" w:cs="Arial"/>
                <w:b/>
                <w:bCs/>
                <w:sz w:val="24"/>
                <w:szCs w:val="24"/>
                <w:lang w:val="mn-MN" w:eastAsia="mn-MN"/>
              </w:rPr>
            </w:pPr>
          </w:p>
        </w:tc>
        <w:tc>
          <w:tcPr>
            <w:tcW w:w="2508" w:type="dxa"/>
            <w:gridSpan w:val="2"/>
            <w:tcBorders>
              <w:top w:val="nil"/>
              <w:left w:val="nil"/>
              <w:bottom w:val="nil"/>
              <w:right w:val="nil"/>
            </w:tcBorders>
            <w:shd w:val="clear" w:color="auto" w:fill="auto"/>
            <w:noWrap/>
            <w:vAlign w:val="bottom"/>
            <w:hideMark/>
          </w:tcPr>
          <w:p w14:paraId="7E46408C" w14:textId="77777777" w:rsidR="002D1F17" w:rsidRPr="004E399C" w:rsidRDefault="002D1F17" w:rsidP="00696BCD">
            <w:pPr>
              <w:spacing w:after="0" w:line="240" w:lineRule="auto"/>
              <w:jc w:val="center"/>
              <w:rPr>
                <w:rFonts w:ascii="Arial" w:eastAsia="Times New Roman" w:hAnsi="Arial" w:cs="Arial"/>
                <w:sz w:val="24"/>
                <w:szCs w:val="24"/>
                <w:lang w:val="mn-MN" w:eastAsia="mn-MN"/>
              </w:rPr>
            </w:pPr>
          </w:p>
        </w:tc>
        <w:tc>
          <w:tcPr>
            <w:tcW w:w="852" w:type="dxa"/>
            <w:tcBorders>
              <w:top w:val="nil"/>
              <w:left w:val="nil"/>
              <w:bottom w:val="nil"/>
              <w:right w:val="nil"/>
            </w:tcBorders>
            <w:shd w:val="clear" w:color="auto" w:fill="auto"/>
            <w:noWrap/>
            <w:vAlign w:val="bottom"/>
            <w:hideMark/>
          </w:tcPr>
          <w:p w14:paraId="68274074"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421" w:type="dxa"/>
            <w:gridSpan w:val="2"/>
            <w:tcBorders>
              <w:top w:val="nil"/>
              <w:left w:val="nil"/>
              <w:bottom w:val="nil"/>
              <w:right w:val="nil"/>
            </w:tcBorders>
            <w:shd w:val="clear" w:color="auto" w:fill="auto"/>
            <w:noWrap/>
            <w:vAlign w:val="bottom"/>
            <w:hideMark/>
          </w:tcPr>
          <w:p w14:paraId="44E09D3F"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65" w:type="dxa"/>
            <w:gridSpan w:val="2"/>
            <w:tcBorders>
              <w:top w:val="nil"/>
              <w:left w:val="nil"/>
              <w:bottom w:val="nil"/>
              <w:right w:val="nil"/>
            </w:tcBorders>
            <w:shd w:val="clear" w:color="auto" w:fill="auto"/>
            <w:noWrap/>
            <w:vAlign w:val="bottom"/>
            <w:hideMark/>
          </w:tcPr>
          <w:p w14:paraId="77FD646F"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559" w:type="dxa"/>
            <w:gridSpan w:val="2"/>
            <w:tcBorders>
              <w:top w:val="nil"/>
              <w:left w:val="nil"/>
              <w:bottom w:val="nil"/>
              <w:right w:val="nil"/>
            </w:tcBorders>
            <w:shd w:val="clear" w:color="auto" w:fill="auto"/>
            <w:noWrap/>
            <w:vAlign w:val="bottom"/>
            <w:hideMark/>
          </w:tcPr>
          <w:p w14:paraId="4F02DB67" w14:textId="77777777" w:rsidR="002D1F17" w:rsidRPr="004E399C" w:rsidRDefault="002D1F17" w:rsidP="00696BCD">
            <w:pPr>
              <w:spacing w:after="0" w:line="240" w:lineRule="auto"/>
              <w:rPr>
                <w:rFonts w:ascii="Arial" w:eastAsia="Times New Roman" w:hAnsi="Arial" w:cs="Arial"/>
                <w:sz w:val="24"/>
                <w:szCs w:val="24"/>
                <w:lang w:val="mn-MN" w:eastAsia="mn-MN"/>
              </w:rPr>
            </w:pPr>
          </w:p>
        </w:tc>
        <w:tc>
          <w:tcPr>
            <w:tcW w:w="1418" w:type="dxa"/>
            <w:gridSpan w:val="2"/>
            <w:tcBorders>
              <w:top w:val="nil"/>
              <w:left w:val="nil"/>
              <w:bottom w:val="nil"/>
              <w:right w:val="nil"/>
            </w:tcBorders>
            <w:shd w:val="clear" w:color="auto" w:fill="auto"/>
            <w:noWrap/>
            <w:vAlign w:val="bottom"/>
            <w:hideMark/>
          </w:tcPr>
          <w:p w14:paraId="3BA7D99B"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/мян.төг/</w:t>
            </w:r>
          </w:p>
        </w:tc>
      </w:tr>
      <w:tr w:rsidR="004E399C" w:rsidRPr="004E399C" w14:paraId="5DDD8373" w14:textId="77777777" w:rsidTr="00696BCD">
        <w:trPr>
          <w:trHeight w:val="9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84B9"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14:paraId="332BA88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Албан тушаал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2CED8F60"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Орон тоо</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14:paraId="30A2162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Үндсэн цалин</w:t>
            </w:r>
          </w:p>
        </w:tc>
        <w:tc>
          <w:tcPr>
            <w:tcW w:w="1565" w:type="dxa"/>
            <w:gridSpan w:val="2"/>
            <w:tcBorders>
              <w:top w:val="single" w:sz="4" w:space="0" w:color="auto"/>
              <w:left w:val="nil"/>
              <w:bottom w:val="single" w:sz="4" w:space="0" w:color="auto"/>
              <w:right w:val="single" w:sz="4" w:space="0" w:color="auto"/>
            </w:tcBorders>
            <w:shd w:val="clear" w:color="auto" w:fill="auto"/>
            <w:vAlign w:val="center"/>
            <w:hideMark/>
          </w:tcPr>
          <w:p w14:paraId="55391D40"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Нэмэгдлийн хувь</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B2411D8"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Нэмэгдлийн хэмжээ </w:t>
            </w:r>
          </w:p>
          <w:p w14:paraId="01CD4D09"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 сард/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C110346"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Нэмэгдлийн хэмжээ </w:t>
            </w:r>
          </w:p>
          <w:p w14:paraId="73B76653"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 жилд/</w:t>
            </w:r>
          </w:p>
        </w:tc>
      </w:tr>
      <w:tr w:rsidR="004E399C" w:rsidRPr="004E399C" w14:paraId="0F53BAE9" w14:textId="77777777" w:rsidTr="00696BCD">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08B204"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2508" w:type="dxa"/>
            <w:gridSpan w:val="2"/>
            <w:tcBorders>
              <w:top w:val="nil"/>
              <w:left w:val="nil"/>
              <w:bottom w:val="single" w:sz="4" w:space="0" w:color="auto"/>
              <w:right w:val="single" w:sz="4" w:space="0" w:color="auto"/>
            </w:tcBorders>
            <w:shd w:val="clear" w:color="auto" w:fill="auto"/>
            <w:vAlign w:val="center"/>
            <w:hideMark/>
          </w:tcPr>
          <w:p w14:paraId="66A1F1C2" w14:textId="77777777" w:rsidR="002D1F17" w:rsidRPr="004E399C" w:rsidRDefault="002D1F17" w:rsidP="00696BCD">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Анхан шатны шүүхийн шүүгч </w:t>
            </w:r>
          </w:p>
        </w:tc>
        <w:tc>
          <w:tcPr>
            <w:tcW w:w="852" w:type="dxa"/>
            <w:tcBorders>
              <w:top w:val="nil"/>
              <w:left w:val="nil"/>
              <w:bottom w:val="single" w:sz="4" w:space="0" w:color="auto"/>
              <w:right w:val="single" w:sz="4" w:space="0" w:color="auto"/>
            </w:tcBorders>
            <w:shd w:val="clear" w:color="auto" w:fill="auto"/>
            <w:noWrap/>
            <w:vAlign w:val="center"/>
            <w:hideMark/>
          </w:tcPr>
          <w:p w14:paraId="6DC4830E"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374</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26E4994A"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2,700</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2AD96042"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704E9C8A"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151,470</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2D84ECD"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1,817,640</w:t>
            </w:r>
          </w:p>
        </w:tc>
      </w:tr>
      <w:tr w:rsidR="004E399C" w:rsidRPr="004E399C" w14:paraId="25BB70CB" w14:textId="77777777" w:rsidTr="00696BCD">
        <w:trPr>
          <w:trHeight w:val="448"/>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36251C" w14:textId="77777777" w:rsidR="002D1F17" w:rsidRPr="004E399C" w:rsidRDefault="002D1F17" w:rsidP="00696BCD">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w:t>
            </w:r>
          </w:p>
        </w:tc>
        <w:tc>
          <w:tcPr>
            <w:tcW w:w="2508" w:type="dxa"/>
            <w:gridSpan w:val="2"/>
            <w:tcBorders>
              <w:top w:val="nil"/>
              <w:left w:val="nil"/>
              <w:bottom w:val="single" w:sz="4" w:space="0" w:color="auto"/>
              <w:right w:val="single" w:sz="4" w:space="0" w:color="auto"/>
            </w:tcBorders>
            <w:shd w:val="clear" w:color="auto" w:fill="auto"/>
            <w:vAlign w:val="bottom"/>
            <w:hideMark/>
          </w:tcPr>
          <w:p w14:paraId="2A3A59F2" w14:textId="77777777" w:rsidR="002D1F17" w:rsidRPr="004E399C" w:rsidRDefault="002D1F17" w:rsidP="00696BCD">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Давж заалдах шатны шүүхийн шүүгч </w:t>
            </w:r>
          </w:p>
        </w:tc>
        <w:tc>
          <w:tcPr>
            <w:tcW w:w="852" w:type="dxa"/>
            <w:tcBorders>
              <w:top w:val="nil"/>
              <w:left w:val="nil"/>
              <w:bottom w:val="single" w:sz="4" w:space="0" w:color="auto"/>
              <w:right w:val="single" w:sz="4" w:space="0" w:color="auto"/>
            </w:tcBorders>
            <w:shd w:val="clear" w:color="auto" w:fill="auto"/>
            <w:noWrap/>
            <w:vAlign w:val="center"/>
            <w:hideMark/>
          </w:tcPr>
          <w:p w14:paraId="1B996A4A" w14:textId="77777777" w:rsidR="002D1F17" w:rsidRPr="004E399C" w:rsidRDefault="002D1F17"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109</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678F5666"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2,900</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00F265C5"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15%</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6E36DA74"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47,415</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9679492" w14:textId="77777777" w:rsidR="002D1F17" w:rsidRPr="004E399C" w:rsidRDefault="002D1F17" w:rsidP="00696BCD">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568,980</w:t>
            </w:r>
          </w:p>
        </w:tc>
      </w:tr>
      <w:tr w:rsidR="004E399C" w:rsidRPr="004E399C" w14:paraId="5303A5F0" w14:textId="77777777" w:rsidTr="00696BCD">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E2E7BA"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2508" w:type="dxa"/>
            <w:gridSpan w:val="2"/>
            <w:tcBorders>
              <w:top w:val="nil"/>
              <w:left w:val="nil"/>
              <w:bottom w:val="single" w:sz="4" w:space="0" w:color="auto"/>
              <w:right w:val="single" w:sz="4" w:space="0" w:color="auto"/>
            </w:tcBorders>
            <w:shd w:val="clear" w:color="auto" w:fill="auto"/>
            <w:noWrap/>
            <w:vAlign w:val="center"/>
            <w:hideMark/>
          </w:tcPr>
          <w:p w14:paraId="75E08516"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Нийт </w:t>
            </w:r>
          </w:p>
        </w:tc>
        <w:tc>
          <w:tcPr>
            <w:tcW w:w="852" w:type="dxa"/>
            <w:tcBorders>
              <w:top w:val="nil"/>
              <w:left w:val="nil"/>
              <w:bottom w:val="single" w:sz="4" w:space="0" w:color="auto"/>
              <w:right w:val="single" w:sz="4" w:space="0" w:color="auto"/>
            </w:tcBorders>
            <w:shd w:val="clear" w:color="auto" w:fill="auto"/>
            <w:noWrap/>
            <w:vAlign w:val="center"/>
            <w:hideMark/>
          </w:tcPr>
          <w:p w14:paraId="415E97E0"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483</w:t>
            </w:r>
          </w:p>
        </w:tc>
        <w:tc>
          <w:tcPr>
            <w:tcW w:w="1421" w:type="dxa"/>
            <w:gridSpan w:val="2"/>
            <w:tcBorders>
              <w:top w:val="nil"/>
              <w:left w:val="nil"/>
              <w:bottom w:val="single" w:sz="4" w:space="0" w:color="auto"/>
              <w:right w:val="single" w:sz="4" w:space="0" w:color="auto"/>
            </w:tcBorders>
            <w:shd w:val="clear" w:color="auto" w:fill="auto"/>
            <w:noWrap/>
            <w:vAlign w:val="center"/>
            <w:hideMark/>
          </w:tcPr>
          <w:p w14:paraId="64F54204"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565" w:type="dxa"/>
            <w:gridSpan w:val="2"/>
            <w:tcBorders>
              <w:top w:val="nil"/>
              <w:left w:val="nil"/>
              <w:bottom w:val="single" w:sz="4" w:space="0" w:color="auto"/>
              <w:right w:val="single" w:sz="4" w:space="0" w:color="auto"/>
            </w:tcBorders>
            <w:shd w:val="clear" w:color="auto" w:fill="auto"/>
            <w:noWrap/>
            <w:vAlign w:val="center"/>
            <w:hideMark/>
          </w:tcPr>
          <w:p w14:paraId="2FF284E5" w14:textId="77777777" w:rsidR="002D1F17" w:rsidRPr="004E399C" w:rsidRDefault="002D1F17"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05E11F2F"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            198,885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8760752" w14:textId="77777777" w:rsidR="002D1F17" w:rsidRPr="004E399C" w:rsidRDefault="002D1F17"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        2,386,620 </w:t>
            </w:r>
          </w:p>
        </w:tc>
      </w:tr>
    </w:tbl>
    <w:p w14:paraId="4E01B729" w14:textId="77777777" w:rsidR="002D1F17" w:rsidRPr="004E399C" w:rsidRDefault="002D1F17" w:rsidP="002D1F17">
      <w:pPr>
        <w:spacing w:after="0"/>
        <w:jc w:val="both"/>
        <w:rPr>
          <w:rFonts w:ascii="Arial" w:eastAsia="Times New Roman" w:hAnsi="Arial" w:cs="Arial"/>
          <w:bCs/>
          <w:sz w:val="20"/>
          <w:szCs w:val="20"/>
          <w:lang w:val="mn-MN" w:eastAsia="mn-MN"/>
        </w:rPr>
      </w:pPr>
      <w:r w:rsidRPr="004E399C">
        <w:rPr>
          <w:rFonts w:ascii="Arial" w:eastAsia="Times New Roman" w:hAnsi="Arial" w:cs="Arial"/>
          <w:b/>
          <w:bCs/>
          <w:sz w:val="20"/>
          <w:szCs w:val="20"/>
          <w:lang w:val="mn-MN" w:eastAsia="mn-MN"/>
        </w:rPr>
        <w:t>*</w:t>
      </w:r>
      <w:r w:rsidRPr="004E399C">
        <w:rPr>
          <w:rFonts w:ascii="Arial" w:eastAsia="Times New Roman" w:hAnsi="Arial" w:cs="Arial"/>
          <w:bCs/>
          <w:sz w:val="20"/>
          <w:szCs w:val="20"/>
          <w:lang w:val="mn-MN" w:eastAsia="mn-MN"/>
        </w:rPr>
        <w:t>Тайлбар: Улсын Их Хурлын 1996 оны 57 дүгээр тогтоолын дагуу нэмэгдлийн хувийг тооцов.</w:t>
      </w:r>
    </w:p>
    <w:p w14:paraId="32DC8AF8" w14:textId="77777777" w:rsidR="002D1F17" w:rsidRPr="004E399C" w:rsidRDefault="002D1F17" w:rsidP="002D1F17">
      <w:pPr>
        <w:spacing w:after="0"/>
        <w:jc w:val="both"/>
        <w:rPr>
          <w:rFonts w:ascii="Arial" w:eastAsia="Times New Roman" w:hAnsi="Arial" w:cs="Arial"/>
          <w:bCs/>
          <w:sz w:val="24"/>
          <w:szCs w:val="24"/>
          <w:lang w:val="mn-MN" w:eastAsia="mn-MN"/>
        </w:rPr>
      </w:pPr>
    </w:p>
    <w:p w14:paraId="51CC1539" w14:textId="77777777" w:rsidR="002D1F17" w:rsidRPr="004E399C" w:rsidRDefault="002D1F17" w:rsidP="002D1F17">
      <w:pPr>
        <w:spacing w:after="0"/>
        <w:ind w:firstLine="720"/>
        <w:jc w:val="both"/>
        <w:rPr>
          <w:rFonts w:ascii="Arial" w:eastAsia="Times New Roman" w:hAnsi="Arial" w:cs="Arial"/>
          <w:bCs/>
          <w:sz w:val="24"/>
          <w:szCs w:val="24"/>
          <w:lang w:val="mn-MN" w:eastAsia="mn-MN"/>
        </w:rPr>
      </w:pPr>
      <w:r w:rsidRPr="004E399C">
        <w:rPr>
          <w:rFonts w:ascii="Arial" w:eastAsia="Times New Roman" w:hAnsi="Arial" w:cs="Arial"/>
          <w:bCs/>
          <w:sz w:val="24"/>
          <w:szCs w:val="24"/>
          <w:lang w:val="mn-MN" w:eastAsia="mn-MN"/>
        </w:rPr>
        <w:t>Шүүхийн тухай хуулийн төслийн дагуу төрийн албан хаасан хугацааны, зэрэг дэвийн, шүүн таслах ажиллаг</w:t>
      </w:r>
      <w:r w:rsidR="006B3660" w:rsidRPr="004E399C">
        <w:rPr>
          <w:rFonts w:ascii="Arial" w:eastAsia="Times New Roman" w:hAnsi="Arial" w:cs="Arial"/>
          <w:bCs/>
          <w:sz w:val="24"/>
          <w:szCs w:val="24"/>
          <w:lang w:val="mn-MN" w:eastAsia="mn-MN"/>
        </w:rPr>
        <w:t>ааны нэмэгдлийг өгө</w:t>
      </w:r>
      <w:r w:rsidRPr="004E399C">
        <w:rPr>
          <w:rFonts w:ascii="Arial" w:eastAsia="Times New Roman" w:hAnsi="Arial" w:cs="Arial"/>
          <w:bCs/>
          <w:sz w:val="24"/>
          <w:szCs w:val="24"/>
          <w:lang w:val="mn-MN" w:eastAsia="mn-MN"/>
        </w:rPr>
        <w:t xml:space="preserve">хөд 9.5 тэрбум төгрөг шаардлагатай байна. </w:t>
      </w:r>
    </w:p>
    <w:p w14:paraId="1D571057" w14:textId="3BDAAC5C" w:rsidR="000155D1" w:rsidRPr="004E399C" w:rsidRDefault="006B3660" w:rsidP="002D1F17">
      <w:pPr>
        <w:spacing w:after="0"/>
        <w:ind w:firstLine="720"/>
        <w:jc w:val="both"/>
        <w:rPr>
          <w:rFonts w:ascii="Arial" w:hAnsi="Arial" w:cs="Arial"/>
          <w:lang w:val="mn-MN"/>
        </w:rPr>
      </w:pPr>
      <w:r w:rsidRPr="004E399C">
        <w:rPr>
          <w:rFonts w:ascii="Arial" w:hAnsi="Arial" w:cs="Arial"/>
          <w:lang w:val="mn-MN"/>
        </w:rPr>
        <w:fldChar w:fldCharType="begin"/>
      </w:r>
      <w:r w:rsidRPr="004E399C">
        <w:rPr>
          <w:rFonts w:ascii="Arial" w:hAnsi="Arial" w:cs="Arial"/>
          <w:lang w:val="mn-MN"/>
        </w:rPr>
        <w:instrText xml:space="preserve"> LINK </w:instrText>
      </w:r>
      <w:r w:rsidR="00D63EA5" w:rsidRPr="004E399C">
        <w:rPr>
          <w:rFonts w:ascii="Arial" w:hAnsi="Arial" w:cs="Arial"/>
          <w:lang w:val="mn-MN"/>
        </w:rPr>
        <w:instrText xml:space="preserve">Excel.Sheet.12 "C:\\Users\\user\\Documents\\Шүүхийн тухай хуулийн тооцоо\\Office of the President-ШЭЗБСХариуцлагын тухай хуулийн тооцоо..xlsx" "Сахилгийн хороо!R1C1:R24C10" </w:instrText>
      </w:r>
      <w:r w:rsidRPr="004E399C">
        <w:rPr>
          <w:rFonts w:ascii="Arial" w:hAnsi="Arial" w:cs="Arial"/>
          <w:lang w:val="mn-MN"/>
        </w:rPr>
        <w:instrText xml:space="preserve">\a \f 4 \h  \* MERGEFORMAT </w:instrText>
      </w:r>
      <w:r w:rsidRPr="004E399C">
        <w:rPr>
          <w:rFonts w:ascii="Arial" w:hAnsi="Arial" w:cs="Arial"/>
          <w:lang w:val="mn-MN"/>
        </w:rPr>
        <w:fldChar w:fldCharType="separate"/>
      </w:r>
    </w:p>
    <w:tbl>
      <w:tblPr>
        <w:tblW w:w="9877" w:type="dxa"/>
        <w:jc w:val="center"/>
        <w:tblLook w:val="04A0" w:firstRow="1" w:lastRow="0" w:firstColumn="1" w:lastColumn="0" w:noHBand="0" w:noVBand="1"/>
      </w:tblPr>
      <w:tblGrid>
        <w:gridCol w:w="662"/>
        <w:gridCol w:w="2032"/>
        <w:gridCol w:w="922"/>
        <w:gridCol w:w="1162"/>
        <w:gridCol w:w="1120"/>
        <w:gridCol w:w="1111"/>
        <w:gridCol w:w="1384"/>
        <w:gridCol w:w="1502"/>
      </w:tblGrid>
      <w:tr w:rsidR="004E399C" w:rsidRPr="004E399C" w14:paraId="054FD40E" w14:textId="77777777" w:rsidTr="0067094C">
        <w:trPr>
          <w:divId w:val="1795714988"/>
          <w:trHeight w:val="300"/>
          <w:jc w:val="center"/>
        </w:trPr>
        <w:tc>
          <w:tcPr>
            <w:tcW w:w="9877" w:type="dxa"/>
            <w:gridSpan w:val="8"/>
            <w:tcBorders>
              <w:top w:val="nil"/>
              <w:left w:val="nil"/>
              <w:bottom w:val="nil"/>
              <w:right w:val="nil"/>
            </w:tcBorders>
            <w:shd w:val="clear" w:color="auto" w:fill="auto"/>
            <w:noWrap/>
            <w:vAlign w:val="bottom"/>
            <w:hideMark/>
          </w:tcPr>
          <w:p w14:paraId="301A8AE9" w14:textId="3A2019D3" w:rsidR="000155D1" w:rsidRPr="004E399C" w:rsidRDefault="000155D1" w:rsidP="000155D1">
            <w:pPr>
              <w:spacing w:after="0" w:line="240" w:lineRule="auto"/>
              <w:jc w:val="center"/>
              <w:rPr>
                <w:rFonts w:ascii="Arial" w:eastAsia="Times New Roman" w:hAnsi="Arial" w:cs="Arial"/>
                <w:b/>
                <w:bCs/>
                <w:sz w:val="24"/>
                <w:szCs w:val="24"/>
                <w:lang w:val="mn-MN" w:eastAsia="mn-MN"/>
              </w:rPr>
            </w:pPr>
            <w:r w:rsidRPr="004E399C">
              <w:rPr>
                <w:rFonts w:ascii="Arial" w:eastAsia="Times New Roman" w:hAnsi="Arial" w:cs="Arial"/>
                <w:b/>
                <w:bCs/>
                <w:sz w:val="24"/>
                <w:szCs w:val="24"/>
                <w:lang w:val="mn-MN" w:eastAsia="mn-MN"/>
              </w:rPr>
              <w:t xml:space="preserve">Шүүхийн </w:t>
            </w:r>
            <w:r w:rsidR="0067094C" w:rsidRPr="004E399C">
              <w:rPr>
                <w:rFonts w:ascii="Arial" w:eastAsia="Times New Roman" w:hAnsi="Arial" w:cs="Arial"/>
                <w:b/>
                <w:bCs/>
                <w:sz w:val="24"/>
                <w:szCs w:val="24"/>
                <w:lang w:val="mn-MN" w:eastAsia="mn-MN"/>
              </w:rPr>
              <w:t>сахилгын</w:t>
            </w:r>
            <w:r w:rsidRPr="004E399C">
              <w:rPr>
                <w:rFonts w:ascii="Arial" w:eastAsia="Times New Roman" w:hAnsi="Arial" w:cs="Arial"/>
                <w:b/>
                <w:bCs/>
                <w:sz w:val="24"/>
                <w:szCs w:val="24"/>
                <w:lang w:val="mn-MN" w:eastAsia="mn-MN"/>
              </w:rPr>
              <w:t xml:space="preserve"> хорооны цалингийн сан /төсөөлөл/</w:t>
            </w:r>
          </w:p>
        </w:tc>
      </w:tr>
      <w:tr w:rsidR="004E399C" w:rsidRPr="004E399C" w14:paraId="2C0629D8" w14:textId="77777777" w:rsidTr="0067094C">
        <w:trPr>
          <w:divId w:val="1795714988"/>
          <w:trHeight w:val="300"/>
          <w:jc w:val="center"/>
        </w:trPr>
        <w:tc>
          <w:tcPr>
            <w:tcW w:w="662" w:type="dxa"/>
            <w:tcBorders>
              <w:top w:val="nil"/>
              <w:left w:val="nil"/>
              <w:bottom w:val="nil"/>
              <w:right w:val="nil"/>
            </w:tcBorders>
            <w:shd w:val="clear" w:color="auto" w:fill="auto"/>
            <w:noWrap/>
            <w:vAlign w:val="bottom"/>
            <w:hideMark/>
          </w:tcPr>
          <w:p w14:paraId="6286D488" w14:textId="77777777" w:rsidR="000155D1" w:rsidRPr="004E399C" w:rsidRDefault="000155D1" w:rsidP="000155D1">
            <w:pPr>
              <w:spacing w:after="0" w:line="240" w:lineRule="auto"/>
              <w:jc w:val="center"/>
              <w:rPr>
                <w:rFonts w:ascii="Arial" w:eastAsia="Times New Roman" w:hAnsi="Arial" w:cs="Arial"/>
                <w:b/>
                <w:bCs/>
                <w:lang w:val="mn-MN" w:eastAsia="mn-MN"/>
              </w:rPr>
            </w:pPr>
          </w:p>
        </w:tc>
        <w:tc>
          <w:tcPr>
            <w:tcW w:w="2032" w:type="dxa"/>
            <w:tcBorders>
              <w:top w:val="nil"/>
              <w:left w:val="nil"/>
              <w:bottom w:val="nil"/>
              <w:right w:val="nil"/>
            </w:tcBorders>
            <w:shd w:val="clear" w:color="auto" w:fill="auto"/>
            <w:noWrap/>
            <w:vAlign w:val="bottom"/>
            <w:hideMark/>
          </w:tcPr>
          <w:p w14:paraId="69944F21"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922" w:type="dxa"/>
            <w:tcBorders>
              <w:top w:val="nil"/>
              <w:left w:val="nil"/>
              <w:bottom w:val="nil"/>
              <w:right w:val="nil"/>
            </w:tcBorders>
            <w:shd w:val="clear" w:color="auto" w:fill="auto"/>
            <w:noWrap/>
            <w:vAlign w:val="bottom"/>
            <w:hideMark/>
          </w:tcPr>
          <w:p w14:paraId="79AC8A23"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149" w:type="dxa"/>
            <w:tcBorders>
              <w:top w:val="nil"/>
              <w:left w:val="nil"/>
              <w:bottom w:val="nil"/>
              <w:right w:val="nil"/>
            </w:tcBorders>
            <w:shd w:val="clear" w:color="auto" w:fill="auto"/>
            <w:noWrap/>
            <w:vAlign w:val="bottom"/>
            <w:hideMark/>
          </w:tcPr>
          <w:p w14:paraId="6B3C6928"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120" w:type="dxa"/>
            <w:tcBorders>
              <w:top w:val="nil"/>
              <w:left w:val="nil"/>
              <w:bottom w:val="nil"/>
              <w:right w:val="nil"/>
            </w:tcBorders>
            <w:shd w:val="clear" w:color="auto" w:fill="auto"/>
            <w:noWrap/>
            <w:vAlign w:val="bottom"/>
            <w:hideMark/>
          </w:tcPr>
          <w:p w14:paraId="079B1AE5" w14:textId="77777777" w:rsidR="000155D1" w:rsidRPr="004E399C" w:rsidRDefault="000155D1" w:rsidP="000155D1">
            <w:pPr>
              <w:spacing w:after="0" w:line="240" w:lineRule="auto"/>
              <w:rPr>
                <w:rFonts w:ascii="Arial" w:eastAsia="Times New Roman" w:hAnsi="Arial" w:cs="Arial"/>
                <w:sz w:val="24"/>
                <w:szCs w:val="24"/>
                <w:lang w:val="mn-MN" w:eastAsia="mn-MN"/>
              </w:rPr>
            </w:pPr>
          </w:p>
        </w:tc>
        <w:tc>
          <w:tcPr>
            <w:tcW w:w="1106" w:type="dxa"/>
            <w:tcBorders>
              <w:top w:val="nil"/>
              <w:left w:val="nil"/>
              <w:bottom w:val="nil"/>
              <w:right w:val="nil"/>
            </w:tcBorders>
            <w:shd w:val="clear" w:color="auto" w:fill="auto"/>
            <w:noWrap/>
            <w:vAlign w:val="bottom"/>
            <w:hideMark/>
          </w:tcPr>
          <w:p w14:paraId="6463844D" w14:textId="77777777" w:rsidR="000155D1" w:rsidRPr="004E399C" w:rsidRDefault="000155D1" w:rsidP="000155D1">
            <w:pPr>
              <w:spacing w:after="0" w:line="240" w:lineRule="auto"/>
              <w:rPr>
                <w:rFonts w:ascii="Arial" w:eastAsia="Times New Roman" w:hAnsi="Arial" w:cs="Arial"/>
                <w:sz w:val="24"/>
                <w:szCs w:val="24"/>
                <w:lang w:val="mn-MN" w:eastAsia="mn-MN"/>
              </w:rPr>
            </w:pPr>
          </w:p>
        </w:tc>
        <w:tc>
          <w:tcPr>
            <w:tcW w:w="1384" w:type="dxa"/>
            <w:tcBorders>
              <w:top w:val="nil"/>
              <w:left w:val="nil"/>
              <w:bottom w:val="nil"/>
              <w:right w:val="nil"/>
            </w:tcBorders>
            <w:shd w:val="clear" w:color="auto" w:fill="auto"/>
            <w:noWrap/>
            <w:vAlign w:val="bottom"/>
            <w:hideMark/>
          </w:tcPr>
          <w:p w14:paraId="58D77841" w14:textId="77777777" w:rsidR="000155D1" w:rsidRPr="004E399C" w:rsidRDefault="000155D1" w:rsidP="000155D1">
            <w:pPr>
              <w:spacing w:after="0" w:line="240" w:lineRule="auto"/>
              <w:rPr>
                <w:rFonts w:ascii="Arial" w:eastAsia="Times New Roman" w:hAnsi="Arial" w:cs="Arial"/>
                <w:sz w:val="24"/>
                <w:szCs w:val="24"/>
                <w:lang w:val="mn-MN" w:eastAsia="mn-MN"/>
              </w:rPr>
            </w:pPr>
          </w:p>
        </w:tc>
        <w:tc>
          <w:tcPr>
            <w:tcW w:w="1502" w:type="dxa"/>
            <w:tcBorders>
              <w:top w:val="nil"/>
              <w:left w:val="nil"/>
              <w:bottom w:val="nil"/>
              <w:right w:val="nil"/>
            </w:tcBorders>
            <w:shd w:val="clear" w:color="auto" w:fill="auto"/>
            <w:noWrap/>
            <w:vAlign w:val="bottom"/>
            <w:hideMark/>
          </w:tcPr>
          <w:p w14:paraId="5D2D403C" w14:textId="77777777" w:rsidR="000155D1" w:rsidRPr="004E399C" w:rsidRDefault="000155D1" w:rsidP="000155D1">
            <w:pPr>
              <w:spacing w:after="0" w:line="240" w:lineRule="auto"/>
              <w:rPr>
                <w:rFonts w:ascii="Arial" w:eastAsia="Times New Roman" w:hAnsi="Arial" w:cs="Arial"/>
                <w:sz w:val="20"/>
                <w:szCs w:val="20"/>
                <w:lang w:val="mn-MN" w:eastAsia="mn-MN"/>
              </w:rPr>
            </w:pPr>
          </w:p>
        </w:tc>
      </w:tr>
      <w:tr w:rsidR="004E399C" w:rsidRPr="004E399C" w14:paraId="5E079EA9" w14:textId="77777777" w:rsidTr="0067094C">
        <w:trPr>
          <w:divId w:val="1795714988"/>
          <w:trHeight w:val="300"/>
          <w:jc w:val="center"/>
        </w:trPr>
        <w:tc>
          <w:tcPr>
            <w:tcW w:w="662" w:type="dxa"/>
            <w:tcBorders>
              <w:top w:val="nil"/>
              <w:left w:val="nil"/>
              <w:bottom w:val="single" w:sz="4" w:space="0" w:color="auto"/>
              <w:right w:val="nil"/>
            </w:tcBorders>
            <w:shd w:val="clear" w:color="auto" w:fill="auto"/>
            <w:noWrap/>
            <w:vAlign w:val="bottom"/>
            <w:hideMark/>
          </w:tcPr>
          <w:p w14:paraId="03801A77" w14:textId="77777777" w:rsidR="000155D1" w:rsidRPr="004E399C" w:rsidRDefault="000155D1" w:rsidP="000155D1">
            <w:pPr>
              <w:spacing w:after="0" w:line="240" w:lineRule="auto"/>
              <w:rPr>
                <w:rFonts w:ascii="Arial" w:eastAsia="Times New Roman" w:hAnsi="Arial" w:cs="Arial"/>
                <w:lang w:val="mn-MN" w:eastAsia="mn-MN"/>
              </w:rPr>
            </w:pPr>
            <w:r w:rsidRPr="004E399C">
              <w:rPr>
                <w:rFonts w:ascii="Arial" w:eastAsia="Times New Roman" w:hAnsi="Arial" w:cs="Arial"/>
                <w:lang w:val="mn-MN" w:eastAsia="mn-MN"/>
              </w:rPr>
              <w:t> </w:t>
            </w:r>
          </w:p>
        </w:tc>
        <w:tc>
          <w:tcPr>
            <w:tcW w:w="2032" w:type="dxa"/>
            <w:tcBorders>
              <w:top w:val="nil"/>
              <w:left w:val="nil"/>
              <w:bottom w:val="single" w:sz="4" w:space="0" w:color="auto"/>
              <w:right w:val="nil"/>
            </w:tcBorders>
            <w:shd w:val="clear" w:color="auto" w:fill="auto"/>
            <w:noWrap/>
            <w:vAlign w:val="bottom"/>
            <w:hideMark/>
          </w:tcPr>
          <w:p w14:paraId="6483F649" w14:textId="77777777" w:rsidR="000155D1" w:rsidRPr="004E399C" w:rsidRDefault="000155D1" w:rsidP="000155D1">
            <w:pPr>
              <w:spacing w:after="0" w:line="240" w:lineRule="auto"/>
              <w:rPr>
                <w:rFonts w:ascii="Arial" w:eastAsia="Times New Roman" w:hAnsi="Arial" w:cs="Arial"/>
                <w:lang w:val="mn-MN" w:eastAsia="mn-MN"/>
              </w:rPr>
            </w:pPr>
            <w:r w:rsidRPr="004E399C">
              <w:rPr>
                <w:rFonts w:ascii="Arial" w:eastAsia="Times New Roman" w:hAnsi="Arial" w:cs="Arial"/>
                <w:lang w:val="mn-MN" w:eastAsia="mn-MN"/>
              </w:rPr>
              <w:t> </w:t>
            </w:r>
          </w:p>
        </w:tc>
        <w:tc>
          <w:tcPr>
            <w:tcW w:w="922" w:type="dxa"/>
            <w:tcBorders>
              <w:top w:val="nil"/>
              <w:left w:val="nil"/>
              <w:bottom w:val="single" w:sz="4" w:space="0" w:color="auto"/>
              <w:right w:val="nil"/>
            </w:tcBorders>
            <w:shd w:val="clear" w:color="auto" w:fill="auto"/>
            <w:noWrap/>
            <w:vAlign w:val="bottom"/>
            <w:hideMark/>
          </w:tcPr>
          <w:p w14:paraId="358C2B0F" w14:textId="77777777" w:rsidR="000155D1" w:rsidRPr="004E399C" w:rsidRDefault="000155D1" w:rsidP="000155D1">
            <w:pPr>
              <w:spacing w:after="0" w:line="240" w:lineRule="auto"/>
              <w:rPr>
                <w:rFonts w:ascii="Arial" w:eastAsia="Times New Roman" w:hAnsi="Arial" w:cs="Arial"/>
                <w:lang w:val="mn-MN" w:eastAsia="mn-MN"/>
              </w:rPr>
            </w:pPr>
            <w:r w:rsidRPr="004E399C">
              <w:rPr>
                <w:rFonts w:ascii="Arial" w:eastAsia="Times New Roman" w:hAnsi="Arial" w:cs="Arial"/>
                <w:lang w:val="mn-MN" w:eastAsia="mn-MN"/>
              </w:rPr>
              <w:t> </w:t>
            </w:r>
          </w:p>
        </w:tc>
        <w:tc>
          <w:tcPr>
            <w:tcW w:w="1149" w:type="dxa"/>
            <w:tcBorders>
              <w:top w:val="nil"/>
              <w:left w:val="nil"/>
              <w:bottom w:val="single" w:sz="4" w:space="0" w:color="auto"/>
              <w:right w:val="nil"/>
            </w:tcBorders>
            <w:shd w:val="clear" w:color="auto" w:fill="auto"/>
            <w:noWrap/>
            <w:vAlign w:val="bottom"/>
            <w:hideMark/>
          </w:tcPr>
          <w:p w14:paraId="5D5C9E70"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120" w:type="dxa"/>
            <w:tcBorders>
              <w:top w:val="nil"/>
              <w:left w:val="nil"/>
              <w:bottom w:val="single" w:sz="4" w:space="0" w:color="auto"/>
              <w:right w:val="nil"/>
            </w:tcBorders>
            <w:shd w:val="clear" w:color="auto" w:fill="auto"/>
            <w:noWrap/>
            <w:vAlign w:val="bottom"/>
            <w:hideMark/>
          </w:tcPr>
          <w:p w14:paraId="45370D2C"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106" w:type="dxa"/>
            <w:tcBorders>
              <w:top w:val="nil"/>
              <w:left w:val="nil"/>
              <w:bottom w:val="single" w:sz="4" w:space="0" w:color="auto"/>
              <w:right w:val="nil"/>
            </w:tcBorders>
            <w:shd w:val="clear" w:color="auto" w:fill="auto"/>
            <w:noWrap/>
            <w:vAlign w:val="bottom"/>
            <w:hideMark/>
          </w:tcPr>
          <w:p w14:paraId="6C012CB2"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384" w:type="dxa"/>
            <w:tcBorders>
              <w:top w:val="nil"/>
              <w:left w:val="nil"/>
              <w:bottom w:val="single" w:sz="4" w:space="0" w:color="auto"/>
              <w:right w:val="nil"/>
            </w:tcBorders>
            <w:shd w:val="clear" w:color="auto" w:fill="auto"/>
            <w:noWrap/>
            <w:vAlign w:val="bottom"/>
            <w:hideMark/>
          </w:tcPr>
          <w:p w14:paraId="041C8F18"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502" w:type="dxa"/>
            <w:tcBorders>
              <w:top w:val="nil"/>
              <w:left w:val="nil"/>
              <w:bottom w:val="nil"/>
              <w:right w:val="nil"/>
            </w:tcBorders>
            <w:shd w:val="clear" w:color="auto" w:fill="auto"/>
            <w:noWrap/>
            <w:vAlign w:val="bottom"/>
            <w:hideMark/>
          </w:tcPr>
          <w:p w14:paraId="56AA4AE2"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/төгрөг/</w:t>
            </w:r>
          </w:p>
        </w:tc>
      </w:tr>
      <w:tr w:rsidR="004E399C" w:rsidRPr="004E399C" w14:paraId="71D42C48" w14:textId="77777777" w:rsidTr="0067094C">
        <w:trPr>
          <w:divId w:val="1795714988"/>
          <w:trHeight w:val="9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55E9C13" w14:textId="03B4CEF8"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2032" w:type="dxa"/>
            <w:tcBorders>
              <w:top w:val="nil"/>
              <w:left w:val="nil"/>
              <w:bottom w:val="single" w:sz="4" w:space="0" w:color="auto"/>
              <w:right w:val="single" w:sz="4" w:space="0" w:color="auto"/>
            </w:tcBorders>
            <w:shd w:val="clear" w:color="auto" w:fill="auto"/>
            <w:noWrap/>
            <w:vAlign w:val="center"/>
            <w:hideMark/>
          </w:tcPr>
          <w:p w14:paraId="79966734" w14:textId="59E3FD9B" w:rsidR="000155D1" w:rsidRPr="004E399C" w:rsidRDefault="0067094C" w:rsidP="000155D1">
            <w:pPr>
              <w:pStyle w:val="NoSpacing"/>
              <w:rPr>
                <w:rFonts w:ascii="Arial" w:hAnsi="Arial" w:cs="Arial"/>
                <w:sz w:val="20"/>
                <w:szCs w:val="20"/>
                <w:lang w:eastAsia="mn-MN"/>
              </w:rPr>
            </w:pPr>
            <w:r w:rsidRPr="004E399C">
              <w:rPr>
                <w:rFonts w:ascii="Arial" w:hAnsi="Arial" w:cs="Arial"/>
                <w:sz w:val="20"/>
                <w:szCs w:val="20"/>
                <w:lang w:eastAsia="mn-MN"/>
              </w:rPr>
              <w:t>ШҮҮХИЙН САХИЛГЫН ХОРОО</w:t>
            </w:r>
          </w:p>
        </w:tc>
        <w:tc>
          <w:tcPr>
            <w:tcW w:w="922" w:type="dxa"/>
            <w:tcBorders>
              <w:top w:val="nil"/>
              <w:left w:val="nil"/>
              <w:bottom w:val="single" w:sz="4" w:space="0" w:color="auto"/>
              <w:right w:val="single" w:sz="4" w:space="0" w:color="auto"/>
            </w:tcBorders>
            <w:shd w:val="clear" w:color="auto" w:fill="auto"/>
            <w:vAlign w:val="center"/>
            <w:hideMark/>
          </w:tcPr>
          <w:p w14:paraId="1A024216" w14:textId="77777777" w:rsidR="000155D1" w:rsidRPr="004E399C" w:rsidRDefault="000155D1" w:rsidP="0067094C">
            <w:pPr>
              <w:pStyle w:val="NoSpacing"/>
              <w:jc w:val="center"/>
              <w:rPr>
                <w:rFonts w:ascii="Arial" w:hAnsi="Arial" w:cs="Arial"/>
                <w:sz w:val="20"/>
                <w:szCs w:val="20"/>
                <w:lang w:eastAsia="mn-MN"/>
              </w:rPr>
            </w:pPr>
            <w:r w:rsidRPr="004E399C">
              <w:rPr>
                <w:rFonts w:ascii="Arial" w:hAnsi="Arial" w:cs="Arial"/>
                <w:sz w:val="20"/>
                <w:szCs w:val="20"/>
                <w:lang w:eastAsia="mn-MN"/>
              </w:rPr>
              <w:t>Орон тоо</w:t>
            </w:r>
          </w:p>
        </w:tc>
        <w:tc>
          <w:tcPr>
            <w:tcW w:w="1149" w:type="dxa"/>
            <w:tcBorders>
              <w:top w:val="nil"/>
              <w:left w:val="nil"/>
              <w:bottom w:val="single" w:sz="4" w:space="0" w:color="auto"/>
              <w:right w:val="single" w:sz="4" w:space="0" w:color="auto"/>
            </w:tcBorders>
            <w:shd w:val="clear" w:color="auto" w:fill="auto"/>
            <w:vAlign w:val="center"/>
            <w:hideMark/>
          </w:tcPr>
          <w:p w14:paraId="63ADF3C6" w14:textId="5C842BCF" w:rsidR="000155D1" w:rsidRPr="004E399C" w:rsidRDefault="000155D1" w:rsidP="0067094C">
            <w:pPr>
              <w:pStyle w:val="NoSpacing"/>
              <w:jc w:val="center"/>
              <w:rPr>
                <w:rFonts w:ascii="Arial" w:eastAsia="Times New Roman" w:hAnsi="Arial" w:cs="Arial"/>
                <w:sz w:val="20"/>
                <w:szCs w:val="20"/>
                <w:lang w:eastAsia="mn-MN"/>
              </w:rPr>
            </w:pPr>
            <w:r w:rsidRPr="004E399C">
              <w:rPr>
                <w:rFonts w:ascii="Arial" w:hAnsi="Arial" w:cs="Arial"/>
                <w:sz w:val="20"/>
                <w:szCs w:val="20"/>
                <w:lang w:eastAsia="mn-MN"/>
              </w:rPr>
              <w:t>Албан тушаалын зэрэглэл</w:t>
            </w:r>
          </w:p>
        </w:tc>
        <w:tc>
          <w:tcPr>
            <w:tcW w:w="1120" w:type="dxa"/>
            <w:tcBorders>
              <w:top w:val="nil"/>
              <w:left w:val="nil"/>
              <w:bottom w:val="single" w:sz="4" w:space="0" w:color="auto"/>
              <w:right w:val="single" w:sz="4" w:space="0" w:color="auto"/>
            </w:tcBorders>
            <w:shd w:val="clear" w:color="auto" w:fill="auto"/>
            <w:vAlign w:val="center"/>
            <w:hideMark/>
          </w:tcPr>
          <w:p w14:paraId="236DCC19" w14:textId="77777777" w:rsidR="000155D1" w:rsidRPr="004E399C" w:rsidRDefault="000155D1" w:rsidP="0067094C">
            <w:pPr>
              <w:pStyle w:val="NoSpacing"/>
              <w:jc w:val="center"/>
              <w:rPr>
                <w:rFonts w:ascii="Arial" w:hAnsi="Arial" w:cs="Arial"/>
                <w:sz w:val="20"/>
                <w:szCs w:val="20"/>
                <w:lang w:eastAsia="mn-MN"/>
              </w:rPr>
            </w:pPr>
            <w:r w:rsidRPr="004E399C">
              <w:rPr>
                <w:rFonts w:ascii="Arial" w:hAnsi="Arial" w:cs="Arial"/>
                <w:sz w:val="20"/>
                <w:szCs w:val="20"/>
                <w:lang w:eastAsia="mn-MN"/>
              </w:rPr>
              <w:t>Үндсэн цалин</w:t>
            </w:r>
          </w:p>
        </w:tc>
        <w:tc>
          <w:tcPr>
            <w:tcW w:w="1106" w:type="dxa"/>
            <w:tcBorders>
              <w:top w:val="nil"/>
              <w:left w:val="nil"/>
              <w:bottom w:val="single" w:sz="4" w:space="0" w:color="auto"/>
              <w:right w:val="single" w:sz="4" w:space="0" w:color="auto"/>
            </w:tcBorders>
            <w:shd w:val="clear" w:color="auto" w:fill="auto"/>
            <w:vAlign w:val="center"/>
            <w:hideMark/>
          </w:tcPr>
          <w:p w14:paraId="463B9467" w14:textId="55918CF3" w:rsidR="000155D1" w:rsidRPr="004E399C" w:rsidRDefault="000155D1" w:rsidP="0067094C">
            <w:pPr>
              <w:pStyle w:val="NoSpacing"/>
              <w:jc w:val="center"/>
              <w:rPr>
                <w:rFonts w:ascii="Arial" w:eastAsia="Times New Roman" w:hAnsi="Arial" w:cs="Arial"/>
                <w:sz w:val="20"/>
                <w:szCs w:val="20"/>
                <w:lang w:eastAsia="mn-MN"/>
              </w:rPr>
            </w:pPr>
            <w:r w:rsidRPr="004E399C">
              <w:rPr>
                <w:rFonts w:ascii="Arial" w:hAnsi="Arial" w:cs="Arial"/>
                <w:sz w:val="20"/>
                <w:szCs w:val="20"/>
                <w:lang w:eastAsia="mn-MN"/>
              </w:rPr>
              <w:t>Нэмэгдэл</w:t>
            </w:r>
          </w:p>
        </w:tc>
        <w:tc>
          <w:tcPr>
            <w:tcW w:w="1384" w:type="dxa"/>
            <w:tcBorders>
              <w:top w:val="nil"/>
              <w:left w:val="nil"/>
              <w:bottom w:val="single" w:sz="4" w:space="0" w:color="auto"/>
              <w:right w:val="single" w:sz="4" w:space="0" w:color="auto"/>
            </w:tcBorders>
            <w:shd w:val="clear" w:color="auto" w:fill="auto"/>
            <w:vAlign w:val="center"/>
            <w:hideMark/>
          </w:tcPr>
          <w:p w14:paraId="76B90B88" w14:textId="77777777" w:rsidR="000155D1" w:rsidRPr="004E399C" w:rsidRDefault="000155D1" w:rsidP="0067094C">
            <w:pPr>
              <w:pStyle w:val="NoSpacing"/>
              <w:jc w:val="center"/>
              <w:rPr>
                <w:rFonts w:ascii="Arial" w:hAnsi="Arial" w:cs="Arial"/>
                <w:sz w:val="20"/>
                <w:szCs w:val="20"/>
                <w:lang w:eastAsia="mn-MN"/>
              </w:rPr>
            </w:pPr>
            <w:r w:rsidRPr="004E399C">
              <w:rPr>
                <w:rFonts w:ascii="Arial" w:hAnsi="Arial" w:cs="Arial"/>
                <w:sz w:val="20"/>
                <w:szCs w:val="20"/>
                <w:lang w:eastAsia="mn-MN"/>
              </w:rPr>
              <w:t>Сарын цалингийн сан</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33FC51A0" w14:textId="4BD91D92" w:rsidR="000155D1" w:rsidRPr="004E399C" w:rsidRDefault="000155D1" w:rsidP="0067094C">
            <w:pPr>
              <w:pStyle w:val="NoSpacing"/>
              <w:jc w:val="center"/>
              <w:rPr>
                <w:rFonts w:ascii="Arial" w:eastAsia="Times New Roman" w:hAnsi="Arial" w:cs="Arial"/>
                <w:sz w:val="20"/>
                <w:szCs w:val="20"/>
                <w:lang w:eastAsia="mn-MN"/>
              </w:rPr>
            </w:pPr>
            <w:r w:rsidRPr="004E399C">
              <w:rPr>
                <w:rFonts w:ascii="Arial" w:hAnsi="Arial" w:cs="Arial"/>
                <w:sz w:val="20"/>
                <w:szCs w:val="20"/>
                <w:lang w:eastAsia="mn-MN"/>
              </w:rPr>
              <w:t>Жилийн цалингийн сан, НДШ</w:t>
            </w:r>
          </w:p>
        </w:tc>
      </w:tr>
      <w:tr w:rsidR="004E399C" w:rsidRPr="004E399C" w14:paraId="44FB5B02"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3B3B91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1.1</w:t>
            </w:r>
          </w:p>
        </w:tc>
        <w:tc>
          <w:tcPr>
            <w:tcW w:w="2032" w:type="dxa"/>
            <w:tcBorders>
              <w:top w:val="nil"/>
              <w:left w:val="nil"/>
              <w:bottom w:val="single" w:sz="4" w:space="0" w:color="auto"/>
              <w:right w:val="single" w:sz="4" w:space="0" w:color="auto"/>
            </w:tcBorders>
            <w:shd w:val="clear" w:color="auto" w:fill="auto"/>
            <w:noWrap/>
            <w:vAlign w:val="bottom"/>
            <w:hideMark/>
          </w:tcPr>
          <w:p w14:paraId="50D0C022"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Сахилгын хорооны дарга </w:t>
            </w:r>
          </w:p>
        </w:tc>
        <w:tc>
          <w:tcPr>
            <w:tcW w:w="922" w:type="dxa"/>
            <w:tcBorders>
              <w:top w:val="nil"/>
              <w:left w:val="nil"/>
              <w:bottom w:val="single" w:sz="4" w:space="0" w:color="auto"/>
              <w:right w:val="single" w:sz="4" w:space="0" w:color="auto"/>
            </w:tcBorders>
            <w:shd w:val="clear" w:color="auto" w:fill="auto"/>
            <w:noWrap/>
            <w:vAlign w:val="bottom"/>
            <w:hideMark/>
          </w:tcPr>
          <w:p w14:paraId="7367C04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6E483B2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ТӨ-IV</w:t>
            </w:r>
          </w:p>
        </w:tc>
        <w:tc>
          <w:tcPr>
            <w:tcW w:w="1120" w:type="dxa"/>
            <w:tcBorders>
              <w:top w:val="nil"/>
              <w:left w:val="nil"/>
              <w:bottom w:val="single" w:sz="4" w:space="0" w:color="auto"/>
              <w:right w:val="single" w:sz="4" w:space="0" w:color="auto"/>
            </w:tcBorders>
            <w:shd w:val="clear" w:color="auto" w:fill="auto"/>
            <w:noWrap/>
            <w:vAlign w:val="bottom"/>
            <w:hideMark/>
          </w:tcPr>
          <w:p w14:paraId="641265F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1,836,478 </w:t>
            </w:r>
          </w:p>
        </w:tc>
        <w:tc>
          <w:tcPr>
            <w:tcW w:w="1106" w:type="dxa"/>
            <w:tcBorders>
              <w:top w:val="nil"/>
              <w:left w:val="nil"/>
              <w:bottom w:val="single" w:sz="4" w:space="0" w:color="auto"/>
              <w:right w:val="single" w:sz="4" w:space="0" w:color="auto"/>
            </w:tcBorders>
            <w:shd w:val="clear" w:color="auto" w:fill="auto"/>
            <w:noWrap/>
            <w:vAlign w:val="bottom"/>
            <w:hideMark/>
          </w:tcPr>
          <w:p w14:paraId="30DDA47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918,239 </w:t>
            </w:r>
          </w:p>
        </w:tc>
        <w:tc>
          <w:tcPr>
            <w:tcW w:w="1384" w:type="dxa"/>
            <w:tcBorders>
              <w:top w:val="nil"/>
              <w:left w:val="nil"/>
              <w:bottom w:val="single" w:sz="4" w:space="0" w:color="auto"/>
              <w:right w:val="single" w:sz="4" w:space="0" w:color="auto"/>
            </w:tcBorders>
            <w:shd w:val="clear" w:color="auto" w:fill="auto"/>
            <w:noWrap/>
            <w:vAlign w:val="bottom"/>
            <w:hideMark/>
          </w:tcPr>
          <w:p w14:paraId="41FC5CB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2,754,717 </w:t>
            </w:r>
          </w:p>
        </w:tc>
        <w:tc>
          <w:tcPr>
            <w:tcW w:w="1502" w:type="dxa"/>
            <w:tcBorders>
              <w:top w:val="nil"/>
              <w:left w:val="nil"/>
              <w:bottom w:val="single" w:sz="4" w:space="0" w:color="auto"/>
              <w:right w:val="single" w:sz="4" w:space="0" w:color="auto"/>
            </w:tcBorders>
            <w:shd w:val="clear" w:color="auto" w:fill="auto"/>
            <w:noWrap/>
            <w:vAlign w:val="bottom"/>
            <w:hideMark/>
          </w:tcPr>
          <w:p w14:paraId="097E1514"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37,188,680 </w:t>
            </w:r>
          </w:p>
        </w:tc>
      </w:tr>
      <w:tr w:rsidR="004E399C" w:rsidRPr="004E399C" w14:paraId="58AB02DF"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9DF452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1.2</w:t>
            </w:r>
          </w:p>
        </w:tc>
        <w:tc>
          <w:tcPr>
            <w:tcW w:w="2032" w:type="dxa"/>
            <w:tcBorders>
              <w:top w:val="nil"/>
              <w:left w:val="nil"/>
              <w:bottom w:val="single" w:sz="4" w:space="0" w:color="auto"/>
              <w:right w:val="single" w:sz="4" w:space="0" w:color="auto"/>
            </w:tcBorders>
            <w:shd w:val="clear" w:color="auto" w:fill="auto"/>
            <w:noWrap/>
            <w:vAlign w:val="bottom"/>
            <w:hideMark/>
          </w:tcPr>
          <w:p w14:paraId="056CB274"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Сахилгын хорооны гишүүн </w:t>
            </w:r>
          </w:p>
        </w:tc>
        <w:tc>
          <w:tcPr>
            <w:tcW w:w="922" w:type="dxa"/>
            <w:tcBorders>
              <w:top w:val="nil"/>
              <w:left w:val="nil"/>
              <w:bottom w:val="single" w:sz="4" w:space="0" w:color="auto"/>
              <w:right w:val="single" w:sz="4" w:space="0" w:color="auto"/>
            </w:tcBorders>
            <w:shd w:val="clear" w:color="auto" w:fill="auto"/>
            <w:noWrap/>
            <w:vAlign w:val="bottom"/>
            <w:hideMark/>
          </w:tcPr>
          <w:p w14:paraId="3606B22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11</w:t>
            </w:r>
          </w:p>
        </w:tc>
        <w:tc>
          <w:tcPr>
            <w:tcW w:w="1149" w:type="dxa"/>
            <w:tcBorders>
              <w:top w:val="nil"/>
              <w:left w:val="nil"/>
              <w:bottom w:val="single" w:sz="4" w:space="0" w:color="auto"/>
              <w:right w:val="single" w:sz="4" w:space="0" w:color="auto"/>
            </w:tcBorders>
            <w:shd w:val="clear" w:color="auto" w:fill="auto"/>
            <w:noWrap/>
            <w:vAlign w:val="bottom"/>
            <w:hideMark/>
          </w:tcPr>
          <w:p w14:paraId="39EC795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ТӨ-V</w:t>
            </w:r>
          </w:p>
        </w:tc>
        <w:tc>
          <w:tcPr>
            <w:tcW w:w="1120" w:type="dxa"/>
            <w:tcBorders>
              <w:top w:val="nil"/>
              <w:left w:val="nil"/>
              <w:bottom w:val="single" w:sz="4" w:space="0" w:color="auto"/>
              <w:right w:val="single" w:sz="4" w:space="0" w:color="auto"/>
            </w:tcBorders>
            <w:shd w:val="clear" w:color="auto" w:fill="auto"/>
            <w:noWrap/>
            <w:vAlign w:val="bottom"/>
            <w:hideMark/>
          </w:tcPr>
          <w:p w14:paraId="3FF8319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1,700,899 </w:t>
            </w:r>
          </w:p>
        </w:tc>
        <w:tc>
          <w:tcPr>
            <w:tcW w:w="1106" w:type="dxa"/>
            <w:tcBorders>
              <w:top w:val="nil"/>
              <w:left w:val="nil"/>
              <w:bottom w:val="single" w:sz="4" w:space="0" w:color="auto"/>
              <w:right w:val="single" w:sz="4" w:space="0" w:color="auto"/>
            </w:tcBorders>
            <w:shd w:val="clear" w:color="auto" w:fill="auto"/>
            <w:noWrap/>
            <w:vAlign w:val="bottom"/>
            <w:hideMark/>
          </w:tcPr>
          <w:p w14:paraId="2F94053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850,450 </w:t>
            </w:r>
          </w:p>
        </w:tc>
        <w:tc>
          <w:tcPr>
            <w:tcW w:w="1384" w:type="dxa"/>
            <w:tcBorders>
              <w:top w:val="nil"/>
              <w:left w:val="nil"/>
              <w:bottom w:val="single" w:sz="4" w:space="0" w:color="auto"/>
              <w:right w:val="single" w:sz="4" w:space="0" w:color="auto"/>
            </w:tcBorders>
            <w:shd w:val="clear" w:color="auto" w:fill="auto"/>
            <w:noWrap/>
            <w:vAlign w:val="bottom"/>
            <w:hideMark/>
          </w:tcPr>
          <w:p w14:paraId="5C97E24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28,064,834 </w:t>
            </w:r>
          </w:p>
        </w:tc>
        <w:tc>
          <w:tcPr>
            <w:tcW w:w="1502" w:type="dxa"/>
            <w:tcBorders>
              <w:top w:val="nil"/>
              <w:left w:val="nil"/>
              <w:bottom w:val="single" w:sz="4" w:space="0" w:color="auto"/>
              <w:right w:val="single" w:sz="4" w:space="0" w:color="auto"/>
            </w:tcBorders>
            <w:shd w:val="clear" w:color="auto" w:fill="auto"/>
            <w:noWrap/>
            <w:vAlign w:val="bottom"/>
            <w:hideMark/>
          </w:tcPr>
          <w:p w14:paraId="49D0571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378,875,252 </w:t>
            </w:r>
          </w:p>
        </w:tc>
      </w:tr>
      <w:tr w:rsidR="004E399C" w:rsidRPr="004E399C" w14:paraId="283EBF5D"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39A113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w:t>
            </w:r>
          </w:p>
        </w:tc>
        <w:tc>
          <w:tcPr>
            <w:tcW w:w="2032" w:type="dxa"/>
            <w:tcBorders>
              <w:top w:val="nil"/>
              <w:left w:val="nil"/>
              <w:bottom w:val="single" w:sz="4" w:space="0" w:color="auto"/>
              <w:right w:val="single" w:sz="4" w:space="0" w:color="auto"/>
            </w:tcBorders>
            <w:shd w:val="clear" w:color="auto" w:fill="auto"/>
            <w:noWrap/>
            <w:vAlign w:val="bottom"/>
            <w:hideMark/>
          </w:tcPr>
          <w:p w14:paraId="3893032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ТАМГЫН ГАЗАР</w:t>
            </w:r>
          </w:p>
        </w:tc>
        <w:tc>
          <w:tcPr>
            <w:tcW w:w="922" w:type="dxa"/>
            <w:tcBorders>
              <w:top w:val="nil"/>
              <w:left w:val="nil"/>
              <w:bottom w:val="single" w:sz="4" w:space="0" w:color="auto"/>
              <w:right w:val="single" w:sz="4" w:space="0" w:color="auto"/>
            </w:tcBorders>
            <w:shd w:val="clear" w:color="auto" w:fill="auto"/>
            <w:noWrap/>
            <w:vAlign w:val="bottom"/>
            <w:hideMark/>
          </w:tcPr>
          <w:p w14:paraId="7AEDEF3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49" w:type="dxa"/>
            <w:tcBorders>
              <w:top w:val="nil"/>
              <w:left w:val="nil"/>
              <w:bottom w:val="single" w:sz="4" w:space="0" w:color="auto"/>
              <w:right w:val="single" w:sz="4" w:space="0" w:color="auto"/>
            </w:tcBorders>
            <w:shd w:val="clear" w:color="auto" w:fill="auto"/>
            <w:noWrap/>
            <w:vAlign w:val="bottom"/>
            <w:hideMark/>
          </w:tcPr>
          <w:p w14:paraId="1500478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20" w:type="dxa"/>
            <w:tcBorders>
              <w:top w:val="nil"/>
              <w:left w:val="nil"/>
              <w:bottom w:val="single" w:sz="4" w:space="0" w:color="auto"/>
              <w:right w:val="single" w:sz="4" w:space="0" w:color="auto"/>
            </w:tcBorders>
            <w:shd w:val="clear" w:color="auto" w:fill="auto"/>
            <w:noWrap/>
            <w:vAlign w:val="bottom"/>
            <w:hideMark/>
          </w:tcPr>
          <w:p w14:paraId="46C5322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06" w:type="dxa"/>
            <w:tcBorders>
              <w:top w:val="nil"/>
              <w:left w:val="nil"/>
              <w:bottom w:val="single" w:sz="4" w:space="0" w:color="auto"/>
              <w:right w:val="single" w:sz="4" w:space="0" w:color="auto"/>
            </w:tcBorders>
            <w:shd w:val="clear" w:color="auto" w:fill="auto"/>
            <w:noWrap/>
            <w:vAlign w:val="bottom"/>
            <w:hideMark/>
          </w:tcPr>
          <w:p w14:paraId="1621E4C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384" w:type="dxa"/>
            <w:tcBorders>
              <w:top w:val="nil"/>
              <w:left w:val="nil"/>
              <w:bottom w:val="single" w:sz="4" w:space="0" w:color="auto"/>
              <w:right w:val="single" w:sz="4" w:space="0" w:color="auto"/>
            </w:tcBorders>
            <w:shd w:val="clear" w:color="auto" w:fill="auto"/>
            <w:noWrap/>
            <w:vAlign w:val="bottom"/>
            <w:hideMark/>
          </w:tcPr>
          <w:p w14:paraId="2D525B4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502" w:type="dxa"/>
            <w:tcBorders>
              <w:top w:val="nil"/>
              <w:left w:val="nil"/>
              <w:bottom w:val="single" w:sz="4" w:space="0" w:color="auto"/>
              <w:right w:val="single" w:sz="4" w:space="0" w:color="auto"/>
            </w:tcBorders>
            <w:shd w:val="clear" w:color="auto" w:fill="auto"/>
            <w:noWrap/>
            <w:vAlign w:val="bottom"/>
            <w:hideMark/>
          </w:tcPr>
          <w:p w14:paraId="4B8429A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 </w:t>
            </w:r>
          </w:p>
        </w:tc>
      </w:tr>
      <w:tr w:rsidR="004E399C" w:rsidRPr="004E399C" w14:paraId="34594DB0"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A40288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2.1</w:t>
            </w:r>
          </w:p>
        </w:tc>
        <w:tc>
          <w:tcPr>
            <w:tcW w:w="2032" w:type="dxa"/>
            <w:tcBorders>
              <w:top w:val="nil"/>
              <w:left w:val="nil"/>
              <w:bottom w:val="single" w:sz="4" w:space="0" w:color="auto"/>
              <w:right w:val="single" w:sz="4" w:space="0" w:color="auto"/>
            </w:tcBorders>
            <w:shd w:val="clear" w:color="auto" w:fill="auto"/>
            <w:noWrap/>
            <w:vAlign w:val="bottom"/>
            <w:hideMark/>
          </w:tcPr>
          <w:p w14:paraId="5A5EAEE9"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Тамгын газрын дарга  </w:t>
            </w:r>
          </w:p>
        </w:tc>
        <w:tc>
          <w:tcPr>
            <w:tcW w:w="922" w:type="dxa"/>
            <w:tcBorders>
              <w:top w:val="nil"/>
              <w:left w:val="nil"/>
              <w:bottom w:val="single" w:sz="4" w:space="0" w:color="auto"/>
              <w:right w:val="single" w:sz="4" w:space="0" w:color="auto"/>
            </w:tcBorders>
            <w:shd w:val="clear" w:color="auto" w:fill="auto"/>
            <w:noWrap/>
            <w:vAlign w:val="bottom"/>
            <w:hideMark/>
          </w:tcPr>
          <w:p w14:paraId="7D68F68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3EC5DF9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AA-3</w:t>
            </w:r>
          </w:p>
        </w:tc>
        <w:tc>
          <w:tcPr>
            <w:tcW w:w="1120" w:type="dxa"/>
            <w:tcBorders>
              <w:top w:val="nil"/>
              <w:left w:val="nil"/>
              <w:bottom w:val="single" w:sz="4" w:space="0" w:color="auto"/>
              <w:right w:val="single" w:sz="4" w:space="0" w:color="auto"/>
            </w:tcBorders>
            <w:shd w:val="clear" w:color="auto" w:fill="auto"/>
            <w:noWrap/>
            <w:vAlign w:val="bottom"/>
            <w:hideMark/>
          </w:tcPr>
          <w:p w14:paraId="481ED81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1,211,164 </w:t>
            </w:r>
          </w:p>
        </w:tc>
        <w:tc>
          <w:tcPr>
            <w:tcW w:w="1106" w:type="dxa"/>
            <w:tcBorders>
              <w:top w:val="nil"/>
              <w:left w:val="nil"/>
              <w:bottom w:val="single" w:sz="4" w:space="0" w:color="auto"/>
              <w:right w:val="single" w:sz="4" w:space="0" w:color="auto"/>
            </w:tcBorders>
            <w:shd w:val="clear" w:color="auto" w:fill="auto"/>
            <w:noWrap/>
            <w:vAlign w:val="bottom"/>
            <w:hideMark/>
          </w:tcPr>
          <w:p w14:paraId="6255452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605,582 </w:t>
            </w:r>
          </w:p>
        </w:tc>
        <w:tc>
          <w:tcPr>
            <w:tcW w:w="1384" w:type="dxa"/>
            <w:tcBorders>
              <w:top w:val="nil"/>
              <w:left w:val="nil"/>
              <w:bottom w:val="single" w:sz="4" w:space="0" w:color="auto"/>
              <w:right w:val="single" w:sz="4" w:space="0" w:color="auto"/>
            </w:tcBorders>
            <w:shd w:val="clear" w:color="auto" w:fill="auto"/>
            <w:noWrap/>
            <w:vAlign w:val="bottom"/>
            <w:hideMark/>
          </w:tcPr>
          <w:p w14:paraId="7C4A854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1,816,746 </w:t>
            </w:r>
          </w:p>
        </w:tc>
        <w:tc>
          <w:tcPr>
            <w:tcW w:w="1502" w:type="dxa"/>
            <w:tcBorders>
              <w:top w:val="nil"/>
              <w:left w:val="nil"/>
              <w:bottom w:val="single" w:sz="4" w:space="0" w:color="auto"/>
              <w:right w:val="single" w:sz="4" w:space="0" w:color="auto"/>
            </w:tcBorders>
            <w:shd w:val="clear" w:color="auto" w:fill="auto"/>
            <w:noWrap/>
            <w:vAlign w:val="bottom"/>
            <w:hideMark/>
          </w:tcPr>
          <w:p w14:paraId="51E75FF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24,526,071 </w:t>
            </w:r>
          </w:p>
        </w:tc>
      </w:tr>
      <w:tr w:rsidR="004E399C" w:rsidRPr="004E399C" w14:paraId="1881E42A"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106334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w:t>
            </w:r>
          </w:p>
        </w:tc>
        <w:tc>
          <w:tcPr>
            <w:tcW w:w="2032" w:type="dxa"/>
            <w:tcBorders>
              <w:top w:val="nil"/>
              <w:left w:val="nil"/>
              <w:bottom w:val="single" w:sz="4" w:space="0" w:color="auto"/>
              <w:right w:val="single" w:sz="4" w:space="0" w:color="auto"/>
            </w:tcBorders>
            <w:shd w:val="clear" w:color="auto" w:fill="auto"/>
            <w:noWrap/>
            <w:vAlign w:val="bottom"/>
            <w:hideMark/>
          </w:tcPr>
          <w:p w14:paraId="45EAED0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Захиргааны хэлтэс </w:t>
            </w:r>
          </w:p>
        </w:tc>
        <w:tc>
          <w:tcPr>
            <w:tcW w:w="922" w:type="dxa"/>
            <w:tcBorders>
              <w:top w:val="nil"/>
              <w:left w:val="nil"/>
              <w:bottom w:val="single" w:sz="4" w:space="0" w:color="auto"/>
              <w:right w:val="single" w:sz="4" w:space="0" w:color="auto"/>
            </w:tcBorders>
            <w:shd w:val="clear" w:color="auto" w:fill="auto"/>
            <w:noWrap/>
            <w:vAlign w:val="bottom"/>
            <w:hideMark/>
          </w:tcPr>
          <w:p w14:paraId="60953B5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49" w:type="dxa"/>
            <w:tcBorders>
              <w:top w:val="nil"/>
              <w:left w:val="nil"/>
              <w:bottom w:val="single" w:sz="4" w:space="0" w:color="auto"/>
              <w:right w:val="single" w:sz="4" w:space="0" w:color="auto"/>
            </w:tcBorders>
            <w:shd w:val="clear" w:color="auto" w:fill="auto"/>
            <w:noWrap/>
            <w:vAlign w:val="bottom"/>
            <w:hideMark/>
          </w:tcPr>
          <w:p w14:paraId="5812E2E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20" w:type="dxa"/>
            <w:tcBorders>
              <w:top w:val="nil"/>
              <w:left w:val="nil"/>
              <w:bottom w:val="single" w:sz="4" w:space="0" w:color="auto"/>
              <w:right w:val="single" w:sz="4" w:space="0" w:color="auto"/>
            </w:tcBorders>
            <w:shd w:val="clear" w:color="auto" w:fill="auto"/>
            <w:noWrap/>
            <w:vAlign w:val="bottom"/>
            <w:hideMark/>
          </w:tcPr>
          <w:p w14:paraId="6797B7B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06" w:type="dxa"/>
            <w:tcBorders>
              <w:top w:val="nil"/>
              <w:left w:val="nil"/>
              <w:bottom w:val="single" w:sz="4" w:space="0" w:color="auto"/>
              <w:right w:val="single" w:sz="4" w:space="0" w:color="auto"/>
            </w:tcBorders>
            <w:shd w:val="clear" w:color="auto" w:fill="auto"/>
            <w:noWrap/>
            <w:vAlign w:val="bottom"/>
            <w:hideMark/>
          </w:tcPr>
          <w:p w14:paraId="4270EF9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384" w:type="dxa"/>
            <w:tcBorders>
              <w:top w:val="nil"/>
              <w:left w:val="nil"/>
              <w:bottom w:val="single" w:sz="4" w:space="0" w:color="auto"/>
              <w:right w:val="single" w:sz="4" w:space="0" w:color="auto"/>
            </w:tcBorders>
            <w:shd w:val="clear" w:color="auto" w:fill="auto"/>
            <w:noWrap/>
            <w:vAlign w:val="bottom"/>
            <w:hideMark/>
          </w:tcPr>
          <w:p w14:paraId="01A3EEC4"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502" w:type="dxa"/>
            <w:tcBorders>
              <w:top w:val="nil"/>
              <w:left w:val="nil"/>
              <w:bottom w:val="single" w:sz="4" w:space="0" w:color="auto"/>
              <w:right w:val="single" w:sz="4" w:space="0" w:color="auto"/>
            </w:tcBorders>
            <w:shd w:val="clear" w:color="auto" w:fill="auto"/>
            <w:noWrap/>
            <w:vAlign w:val="bottom"/>
            <w:hideMark/>
          </w:tcPr>
          <w:p w14:paraId="090B7B3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 </w:t>
            </w:r>
          </w:p>
        </w:tc>
      </w:tr>
      <w:tr w:rsidR="004E399C" w:rsidRPr="004E399C" w14:paraId="5C7A58FC"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A1AEAA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2.2.1</w:t>
            </w:r>
          </w:p>
        </w:tc>
        <w:tc>
          <w:tcPr>
            <w:tcW w:w="2032" w:type="dxa"/>
            <w:tcBorders>
              <w:top w:val="nil"/>
              <w:left w:val="nil"/>
              <w:bottom w:val="single" w:sz="4" w:space="0" w:color="auto"/>
              <w:right w:val="single" w:sz="4" w:space="0" w:color="auto"/>
            </w:tcBorders>
            <w:shd w:val="clear" w:color="auto" w:fill="auto"/>
            <w:noWrap/>
            <w:vAlign w:val="bottom"/>
            <w:hideMark/>
          </w:tcPr>
          <w:p w14:paraId="05A9AEA7"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Хэлтсийн дарга</w:t>
            </w:r>
          </w:p>
        </w:tc>
        <w:tc>
          <w:tcPr>
            <w:tcW w:w="922" w:type="dxa"/>
            <w:tcBorders>
              <w:top w:val="nil"/>
              <w:left w:val="nil"/>
              <w:bottom w:val="single" w:sz="4" w:space="0" w:color="auto"/>
              <w:right w:val="single" w:sz="4" w:space="0" w:color="auto"/>
            </w:tcBorders>
            <w:shd w:val="clear" w:color="auto" w:fill="auto"/>
            <w:noWrap/>
            <w:vAlign w:val="bottom"/>
            <w:hideMark/>
          </w:tcPr>
          <w:p w14:paraId="599DF68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1C06E22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AA-4</w:t>
            </w:r>
          </w:p>
        </w:tc>
        <w:tc>
          <w:tcPr>
            <w:tcW w:w="1120" w:type="dxa"/>
            <w:tcBorders>
              <w:top w:val="nil"/>
              <w:left w:val="nil"/>
              <w:bottom w:val="single" w:sz="4" w:space="0" w:color="auto"/>
              <w:right w:val="single" w:sz="4" w:space="0" w:color="auto"/>
            </w:tcBorders>
            <w:shd w:val="clear" w:color="auto" w:fill="auto"/>
            <w:noWrap/>
            <w:vAlign w:val="bottom"/>
            <w:hideMark/>
          </w:tcPr>
          <w:p w14:paraId="4F1D93A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1,160,280 </w:t>
            </w:r>
          </w:p>
        </w:tc>
        <w:tc>
          <w:tcPr>
            <w:tcW w:w="1106" w:type="dxa"/>
            <w:tcBorders>
              <w:top w:val="nil"/>
              <w:left w:val="nil"/>
              <w:bottom w:val="single" w:sz="4" w:space="0" w:color="auto"/>
              <w:right w:val="single" w:sz="4" w:space="0" w:color="auto"/>
            </w:tcBorders>
            <w:shd w:val="clear" w:color="auto" w:fill="auto"/>
            <w:noWrap/>
            <w:vAlign w:val="bottom"/>
            <w:hideMark/>
          </w:tcPr>
          <w:p w14:paraId="3CB5758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464,112 </w:t>
            </w:r>
          </w:p>
        </w:tc>
        <w:tc>
          <w:tcPr>
            <w:tcW w:w="1384" w:type="dxa"/>
            <w:tcBorders>
              <w:top w:val="nil"/>
              <w:left w:val="nil"/>
              <w:bottom w:val="single" w:sz="4" w:space="0" w:color="auto"/>
              <w:right w:val="single" w:sz="4" w:space="0" w:color="auto"/>
            </w:tcBorders>
            <w:shd w:val="clear" w:color="auto" w:fill="auto"/>
            <w:noWrap/>
            <w:vAlign w:val="bottom"/>
            <w:hideMark/>
          </w:tcPr>
          <w:p w14:paraId="186BC24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1,624,392 </w:t>
            </w:r>
          </w:p>
        </w:tc>
        <w:tc>
          <w:tcPr>
            <w:tcW w:w="1502" w:type="dxa"/>
            <w:tcBorders>
              <w:top w:val="nil"/>
              <w:left w:val="nil"/>
              <w:bottom w:val="single" w:sz="4" w:space="0" w:color="auto"/>
              <w:right w:val="single" w:sz="4" w:space="0" w:color="auto"/>
            </w:tcBorders>
            <w:shd w:val="clear" w:color="auto" w:fill="auto"/>
            <w:noWrap/>
            <w:vAlign w:val="bottom"/>
            <w:hideMark/>
          </w:tcPr>
          <w:p w14:paraId="7908AA4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21,929,292 </w:t>
            </w:r>
          </w:p>
        </w:tc>
      </w:tr>
      <w:tr w:rsidR="004E399C" w:rsidRPr="004E399C" w14:paraId="044A9F8B"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CB4B60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2.2.2</w:t>
            </w:r>
          </w:p>
        </w:tc>
        <w:tc>
          <w:tcPr>
            <w:tcW w:w="2032" w:type="dxa"/>
            <w:tcBorders>
              <w:top w:val="nil"/>
              <w:left w:val="nil"/>
              <w:bottom w:val="single" w:sz="4" w:space="0" w:color="auto"/>
              <w:right w:val="single" w:sz="4" w:space="0" w:color="auto"/>
            </w:tcBorders>
            <w:shd w:val="clear" w:color="auto" w:fill="auto"/>
            <w:noWrap/>
            <w:vAlign w:val="bottom"/>
            <w:hideMark/>
          </w:tcPr>
          <w:p w14:paraId="1BB91041"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Захиргаа, мониторинг хариуцсан ахлах референт </w:t>
            </w:r>
          </w:p>
        </w:tc>
        <w:tc>
          <w:tcPr>
            <w:tcW w:w="922" w:type="dxa"/>
            <w:tcBorders>
              <w:top w:val="nil"/>
              <w:left w:val="nil"/>
              <w:bottom w:val="single" w:sz="4" w:space="0" w:color="auto"/>
              <w:right w:val="single" w:sz="4" w:space="0" w:color="auto"/>
            </w:tcBorders>
            <w:shd w:val="clear" w:color="auto" w:fill="auto"/>
            <w:noWrap/>
            <w:vAlign w:val="bottom"/>
            <w:hideMark/>
          </w:tcPr>
          <w:p w14:paraId="25B146E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1CFB16F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AA-5</w:t>
            </w:r>
          </w:p>
        </w:tc>
        <w:tc>
          <w:tcPr>
            <w:tcW w:w="1120" w:type="dxa"/>
            <w:tcBorders>
              <w:top w:val="nil"/>
              <w:left w:val="nil"/>
              <w:bottom w:val="single" w:sz="4" w:space="0" w:color="auto"/>
              <w:right w:val="single" w:sz="4" w:space="0" w:color="auto"/>
            </w:tcBorders>
            <w:shd w:val="clear" w:color="auto" w:fill="auto"/>
            <w:noWrap/>
            <w:vAlign w:val="bottom"/>
            <w:hideMark/>
          </w:tcPr>
          <w:p w14:paraId="67ABE66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1,151,108 </w:t>
            </w:r>
          </w:p>
        </w:tc>
        <w:tc>
          <w:tcPr>
            <w:tcW w:w="1106" w:type="dxa"/>
            <w:tcBorders>
              <w:top w:val="nil"/>
              <w:left w:val="nil"/>
              <w:bottom w:val="single" w:sz="4" w:space="0" w:color="auto"/>
              <w:right w:val="single" w:sz="4" w:space="0" w:color="auto"/>
            </w:tcBorders>
            <w:shd w:val="clear" w:color="auto" w:fill="auto"/>
            <w:noWrap/>
            <w:vAlign w:val="bottom"/>
            <w:hideMark/>
          </w:tcPr>
          <w:p w14:paraId="48B2E8D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460,443 </w:t>
            </w:r>
          </w:p>
        </w:tc>
        <w:tc>
          <w:tcPr>
            <w:tcW w:w="1384" w:type="dxa"/>
            <w:tcBorders>
              <w:top w:val="nil"/>
              <w:left w:val="nil"/>
              <w:bottom w:val="single" w:sz="4" w:space="0" w:color="auto"/>
              <w:right w:val="single" w:sz="4" w:space="0" w:color="auto"/>
            </w:tcBorders>
            <w:shd w:val="clear" w:color="auto" w:fill="auto"/>
            <w:noWrap/>
            <w:vAlign w:val="bottom"/>
            <w:hideMark/>
          </w:tcPr>
          <w:p w14:paraId="129C524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1,611,551 </w:t>
            </w:r>
          </w:p>
        </w:tc>
        <w:tc>
          <w:tcPr>
            <w:tcW w:w="1502" w:type="dxa"/>
            <w:tcBorders>
              <w:top w:val="nil"/>
              <w:left w:val="nil"/>
              <w:bottom w:val="single" w:sz="4" w:space="0" w:color="auto"/>
              <w:right w:val="single" w:sz="4" w:space="0" w:color="auto"/>
            </w:tcBorders>
            <w:shd w:val="clear" w:color="auto" w:fill="auto"/>
            <w:noWrap/>
            <w:vAlign w:val="bottom"/>
            <w:hideMark/>
          </w:tcPr>
          <w:p w14:paraId="120C7E0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21,755,941 </w:t>
            </w:r>
          </w:p>
        </w:tc>
      </w:tr>
      <w:tr w:rsidR="004E399C" w:rsidRPr="004E399C" w14:paraId="2B24AE20"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DD74D4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2.2.3</w:t>
            </w:r>
          </w:p>
        </w:tc>
        <w:tc>
          <w:tcPr>
            <w:tcW w:w="2032" w:type="dxa"/>
            <w:tcBorders>
              <w:top w:val="nil"/>
              <w:left w:val="nil"/>
              <w:bottom w:val="single" w:sz="4" w:space="0" w:color="auto"/>
              <w:right w:val="single" w:sz="4" w:space="0" w:color="auto"/>
            </w:tcBorders>
            <w:shd w:val="clear" w:color="auto" w:fill="auto"/>
            <w:noWrap/>
            <w:vAlign w:val="bottom"/>
            <w:hideMark/>
          </w:tcPr>
          <w:p w14:paraId="07BD2020"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Хангамж, үйлчилгээ хариуцсан референт</w:t>
            </w:r>
          </w:p>
        </w:tc>
        <w:tc>
          <w:tcPr>
            <w:tcW w:w="922" w:type="dxa"/>
            <w:tcBorders>
              <w:top w:val="nil"/>
              <w:left w:val="nil"/>
              <w:bottom w:val="single" w:sz="4" w:space="0" w:color="auto"/>
              <w:right w:val="single" w:sz="4" w:space="0" w:color="auto"/>
            </w:tcBorders>
            <w:shd w:val="clear" w:color="auto" w:fill="auto"/>
            <w:noWrap/>
            <w:vAlign w:val="bottom"/>
            <w:hideMark/>
          </w:tcPr>
          <w:p w14:paraId="7D8611F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1B6CF0C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AA-6</w:t>
            </w:r>
          </w:p>
        </w:tc>
        <w:tc>
          <w:tcPr>
            <w:tcW w:w="1120" w:type="dxa"/>
            <w:tcBorders>
              <w:top w:val="nil"/>
              <w:left w:val="nil"/>
              <w:bottom w:val="single" w:sz="4" w:space="0" w:color="auto"/>
              <w:right w:val="single" w:sz="4" w:space="0" w:color="auto"/>
            </w:tcBorders>
            <w:shd w:val="clear" w:color="auto" w:fill="auto"/>
            <w:noWrap/>
            <w:vAlign w:val="bottom"/>
            <w:hideMark/>
          </w:tcPr>
          <w:p w14:paraId="3D5CC77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1,128,170 </w:t>
            </w:r>
          </w:p>
        </w:tc>
        <w:tc>
          <w:tcPr>
            <w:tcW w:w="1106" w:type="dxa"/>
            <w:tcBorders>
              <w:top w:val="nil"/>
              <w:left w:val="nil"/>
              <w:bottom w:val="single" w:sz="4" w:space="0" w:color="auto"/>
              <w:right w:val="single" w:sz="4" w:space="0" w:color="auto"/>
            </w:tcBorders>
            <w:shd w:val="clear" w:color="auto" w:fill="auto"/>
            <w:noWrap/>
            <w:vAlign w:val="bottom"/>
            <w:hideMark/>
          </w:tcPr>
          <w:p w14:paraId="2B5E337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451,268 </w:t>
            </w:r>
          </w:p>
        </w:tc>
        <w:tc>
          <w:tcPr>
            <w:tcW w:w="1384" w:type="dxa"/>
            <w:tcBorders>
              <w:top w:val="nil"/>
              <w:left w:val="nil"/>
              <w:bottom w:val="single" w:sz="4" w:space="0" w:color="auto"/>
              <w:right w:val="single" w:sz="4" w:space="0" w:color="auto"/>
            </w:tcBorders>
            <w:shd w:val="clear" w:color="auto" w:fill="auto"/>
            <w:noWrap/>
            <w:vAlign w:val="bottom"/>
            <w:hideMark/>
          </w:tcPr>
          <w:p w14:paraId="57EA593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1,579,438 </w:t>
            </w:r>
          </w:p>
        </w:tc>
        <w:tc>
          <w:tcPr>
            <w:tcW w:w="1502" w:type="dxa"/>
            <w:tcBorders>
              <w:top w:val="nil"/>
              <w:left w:val="nil"/>
              <w:bottom w:val="single" w:sz="4" w:space="0" w:color="auto"/>
              <w:right w:val="single" w:sz="4" w:space="0" w:color="auto"/>
            </w:tcBorders>
            <w:shd w:val="clear" w:color="auto" w:fill="auto"/>
            <w:noWrap/>
            <w:vAlign w:val="bottom"/>
            <w:hideMark/>
          </w:tcPr>
          <w:p w14:paraId="546E6BA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21,322,413 </w:t>
            </w:r>
          </w:p>
        </w:tc>
      </w:tr>
      <w:tr w:rsidR="004E399C" w:rsidRPr="004E399C" w14:paraId="1E1AB54B"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938CDE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2.2.4</w:t>
            </w:r>
          </w:p>
        </w:tc>
        <w:tc>
          <w:tcPr>
            <w:tcW w:w="2032" w:type="dxa"/>
            <w:tcBorders>
              <w:top w:val="nil"/>
              <w:left w:val="nil"/>
              <w:bottom w:val="single" w:sz="4" w:space="0" w:color="auto"/>
              <w:right w:val="single" w:sz="4" w:space="0" w:color="auto"/>
            </w:tcBorders>
            <w:shd w:val="clear" w:color="auto" w:fill="auto"/>
            <w:noWrap/>
            <w:vAlign w:val="bottom"/>
            <w:hideMark/>
          </w:tcPr>
          <w:p w14:paraId="533FED4F"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Гишүүний туслах, Шинжээч </w:t>
            </w:r>
          </w:p>
        </w:tc>
        <w:tc>
          <w:tcPr>
            <w:tcW w:w="922" w:type="dxa"/>
            <w:tcBorders>
              <w:top w:val="nil"/>
              <w:left w:val="nil"/>
              <w:bottom w:val="single" w:sz="4" w:space="0" w:color="auto"/>
              <w:right w:val="single" w:sz="4" w:space="0" w:color="auto"/>
            </w:tcBorders>
            <w:shd w:val="clear" w:color="auto" w:fill="auto"/>
            <w:noWrap/>
            <w:vAlign w:val="bottom"/>
            <w:hideMark/>
          </w:tcPr>
          <w:p w14:paraId="567FDA1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12</w:t>
            </w:r>
          </w:p>
        </w:tc>
        <w:tc>
          <w:tcPr>
            <w:tcW w:w="1149" w:type="dxa"/>
            <w:tcBorders>
              <w:top w:val="nil"/>
              <w:left w:val="nil"/>
              <w:bottom w:val="single" w:sz="4" w:space="0" w:color="auto"/>
              <w:right w:val="single" w:sz="4" w:space="0" w:color="auto"/>
            </w:tcBorders>
            <w:shd w:val="clear" w:color="auto" w:fill="auto"/>
            <w:noWrap/>
            <w:vAlign w:val="bottom"/>
            <w:hideMark/>
          </w:tcPr>
          <w:p w14:paraId="01DEC83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AA-8</w:t>
            </w:r>
          </w:p>
        </w:tc>
        <w:tc>
          <w:tcPr>
            <w:tcW w:w="1120" w:type="dxa"/>
            <w:tcBorders>
              <w:top w:val="nil"/>
              <w:left w:val="nil"/>
              <w:bottom w:val="single" w:sz="4" w:space="0" w:color="auto"/>
              <w:right w:val="single" w:sz="4" w:space="0" w:color="auto"/>
            </w:tcBorders>
            <w:shd w:val="clear" w:color="auto" w:fill="auto"/>
            <w:noWrap/>
            <w:vAlign w:val="bottom"/>
            <w:hideMark/>
          </w:tcPr>
          <w:p w14:paraId="5AB4161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1,045,653 </w:t>
            </w:r>
          </w:p>
        </w:tc>
        <w:tc>
          <w:tcPr>
            <w:tcW w:w="1106" w:type="dxa"/>
            <w:tcBorders>
              <w:top w:val="nil"/>
              <w:left w:val="nil"/>
              <w:bottom w:val="single" w:sz="4" w:space="0" w:color="auto"/>
              <w:right w:val="single" w:sz="4" w:space="0" w:color="auto"/>
            </w:tcBorders>
            <w:shd w:val="clear" w:color="auto" w:fill="auto"/>
            <w:noWrap/>
            <w:vAlign w:val="bottom"/>
            <w:hideMark/>
          </w:tcPr>
          <w:p w14:paraId="49BF381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418,261 </w:t>
            </w:r>
          </w:p>
        </w:tc>
        <w:tc>
          <w:tcPr>
            <w:tcW w:w="1384" w:type="dxa"/>
            <w:tcBorders>
              <w:top w:val="nil"/>
              <w:left w:val="nil"/>
              <w:bottom w:val="single" w:sz="4" w:space="0" w:color="auto"/>
              <w:right w:val="single" w:sz="4" w:space="0" w:color="auto"/>
            </w:tcBorders>
            <w:shd w:val="clear" w:color="auto" w:fill="auto"/>
            <w:noWrap/>
            <w:vAlign w:val="bottom"/>
            <w:hideMark/>
          </w:tcPr>
          <w:p w14:paraId="47D861E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17,566,970 </w:t>
            </w:r>
          </w:p>
        </w:tc>
        <w:tc>
          <w:tcPr>
            <w:tcW w:w="1502" w:type="dxa"/>
            <w:tcBorders>
              <w:top w:val="nil"/>
              <w:left w:val="nil"/>
              <w:bottom w:val="single" w:sz="4" w:space="0" w:color="auto"/>
              <w:right w:val="single" w:sz="4" w:space="0" w:color="auto"/>
            </w:tcBorders>
            <w:shd w:val="clear" w:color="auto" w:fill="auto"/>
            <w:noWrap/>
            <w:vAlign w:val="bottom"/>
            <w:hideMark/>
          </w:tcPr>
          <w:p w14:paraId="53311C6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237,154,100 </w:t>
            </w:r>
          </w:p>
        </w:tc>
      </w:tr>
      <w:tr w:rsidR="004E399C" w:rsidRPr="004E399C" w14:paraId="43E56896"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1A9C1F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2.2.5</w:t>
            </w:r>
          </w:p>
        </w:tc>
        <w:tc>
          <w:tcPr>
            <w:tcW w:w="2032" w:type="dxa"/>
            <w:tcBorders>
              <w:top w:val="nil"/>
              <w:left w:val="nil"/>
              <w:bottom w:val="single" w:sz="4" w:space="0" w:color="auto"/>
              <w:right w:val="single" w:sz="4" w:space="0" w:color="auto"/>
            </w:tcBorders>
            <w:shd w:val="clear" w:color="auto" w:fill="auto"/>
            <w:noWrap/>
            <w:vAlign w:val="bottom"/>
            <w:hideMark/>
          </w:tcPr>
          <w:p w14:paraId="68839BD0"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Дотоод ажил, зохион байгуулалт хариуцсан референт </w:t>
            </w:r>
          </w:p>
        </w:tc>
        <w:tc>
          <w:tcPr>
            <w:tcW w:w="922" w:type="dxa"/>
            <w:tcBorders>
              <w:top w:val="nil"/>
              <w:left w:val="nil"/>
              <w:bottom w:val="single" w:sz="4" w:space="0" w:color="auto"/>
              <w:right w:val="single" w:sz="4" w:space="0" w:color="auto"/>
            </w:tcBorders>
            <w:shd w:val="clear" w:color="auto" w:fill="auto"/>
            <w:noWrap/>
            <w:vAlign w:val="bottom"/>
            <w:hideMark/>
          </w:tcPr>
          <w:p w14:paraId="1BFD6E6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648143A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AA-6</w:t>
            </w:r>
          </w:p>
        </w:tc>
        <w:tc>
          <w:tcPr>
            <w:tcW w:w="1120" w:type="dxa"/>
            <w:tcBorders>
              <w:top w:val="nil"/>
              <w:left w:val="nil"/>
              <w:bottom w:val="single" w:sz="4" w:space="0" w:color="auto"/>
              <w:right w:val="single" w:sz="4" w:space="0" w:color="auto"/>
            </w:tcBorders>
            <w:shd w:val="clear" w:color="auto" w:fill="auto"/>
            <w:noWrap/>
            <w:vAlign w:val="bottom"/>
            <w:hideMark/>
          </w:tcPr>
          <w:p w14:paraId="4E0E310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1,128,170 </w:t>
            </w:r>
          </w:p>
        </w:tc>
        <w:tc>
          <w:tcPr>
            <w:tcW w:w="1106" w:type="dxa"/>
            <w:tcBorders>
              <w:top w:val="nil"/>
              <w:left w:val="nil"/>
              <w:bottom w:val="single" w:sz="4" w:space="0" w:color="auto"/>
              <w:right w:val="single" w:sz="4" w:space="0" w:color="auto"/>
            </w:tcBorders>
            <w:shd w:val="clear" w:color="auto" w:fill="auto"/>
            <w:noWrap/>
            <w:vAlign w:val="bottom"/>
            <w:hideMark/>
          </w:tcPr>
          <w:p w14:paraId="117B593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451,268 </w:t>
            </w:r>
          </w:p>
        </w:tc>
        <w:tc>
          <w:tcPr>
            <w:tcW w:w="1384" w:type="dxa"/>
            <w:tcBorders>
              <w:top w:val="nil"/>
              <w:left w:val="nil"/>
              <w:bottom w:val="single" w:sz="4" w:space="0" w:color="auto"/>
              <w:right w:val="single" w:sz="4" w:space="0" w:color="auto"/>
            </w:tcBorders>
            <w:shd w:val="clear" w:color="auto" w:fill="auto"/>
            <w:noWrap/>
            <w:vAlign w:val="bottom"/>
            <w:hideMark/>
          </w:tcPr>
          <w:p w14:paraId="441B83D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1,579,438 </w:t>
            </w:r>
          </w:p>
        </w:tc>
        <w:tc>
          <w:tcPr>
            <w:tcW w:w="1502" w:type="dxa"/>
            <w:tcBorders>
              <w:top w:val="nil"/>
              <w:left w:val="nil"/>
              <w:bottom w:val="single" w:sz="4" w:space="0" w:color="auto"/>
              <w:right w:val="single" w:sz="4" w:space="0" w:color="auto"/>
            </w:tcBorders>
            <w:shd w:val="clear" w:color="auto" w:fill="auto"/>
            <w:noWrap/>
            <w:vAlign w:val="bottom"/>
            <w:hideMark/>
          </w:tcPr>
          <w:p w14:paraId="6E9E245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21,322,413 </w:t>
            </w:r>
          </w:p>
        </w:tc>
      </w:tr>
      <w:tr w:rsidR="004E399C" w:rsidRPr="004E399C" w14:paraId="447815EA"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2EA1EE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2.2.6</w:t>
            </w:r>
          </w:p>
        </w:tc>
        <w:tc>
          <w:tcPr>
            <w:tcW w:w="2032" w:type="dxa"/>
            <w:tcBorders>
              <w:top w:val="nil"/>
              <w:left w:val="nil"/>
              <w:bottom w:val="single" w:sz="4" w:space="0" w:color="auto"/>
              <w:right w:val="single" w:sz="4" w:space="0" w:color="auto"/>
            </w:tcBorders>
            <w:shd w:val="clear" w:color="auto" w:fill="auto"/>
            <w:noWrap/>
            <w:vAlign w:val="bottom"/>
            <w:hideMark/>
          </w:tcPr>
          <w:p w14:paraId="7AAF7627"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Нягтлан бодогч </w:t>
            </w:r>
          </w:p>
        </w:tc>
        <w:tc>
          <w:tcPr>
            <w:tcW w:w="922" w:type="dxa"/>
            <w:tcBorders>
              <w:top w:val="nil"/>
              <w:left w:val="nil"/>
              <w:bottom w:val="single" w:sz="4" w:space="0" w:color="auto"/>
              <w:right w:val="single" w:sz="4" w:space="0" w:color="auto"/>
            </w:tcBorders>
            <w:shd w:val="clear" w:color="auto" w:fill="auto"/>
            <w:noWrap/>
            <w:vAlign w:val="bottom"/>
            <w:hideMark/>
          </w:tcPr>
          <w:p w14:paraId="38549CE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2113D83B"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ТҮ-8</w:t>
            </w:r>
          </w:p>
        </w:tc>
        <w:tc>
          <w:tcPr>
            <w:tcW w:w="1120" w:type="dxa"/>
            <w:tcBorders>
              <w:top w:val="nil"/>
              <w:left w:val="nil"/>
              <w:bottom w:val="single" w:sz="4" w:space="0" w:color="auto"/>
              <w:right w:val="single" w:sz="4" w:space="0" w:color="auto"/>
            </w:tcBorders>
            <w:shd w:val="clear" w:color="auto" w:fill="auto"/>
            <w:noWrap/>
            <w:vAlign w:val="bottom"/>
            <w:hideMark/>
          </w:tcPr>
          <w:p w14:paraId="115B1D8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797,676 </w:t>
            </w:r>
          </w:p>
        </w:tc>
        <w:tc>
          <w:tcPr>
            <w:tcW w:w="1106" w:type="dxa"/>
            <w:tcBorders>
              <w:top w:val="nil"/>
              <w:left w:val="nil"/>
              <w:bottom w:val="single" w:sz="4" w:space="0" w:color="auto"/>
              <w:right w:val="single" w:sz="4" w:space="0" w:color="auto"/>
            </w:tcBorders>
            <w:shd w:val="clear" w:color="auto" w:fill="auto"/>
            <w:noWrap/>
            <w:vAlign w:val="bottom"/>
            <w:hideMark/>
          </w:tcPr>
          <w:p w14:paraId="6F87E86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319,070 </w:t>
            </w:r>
          </w:p>
        </w:tc>
        <w:tc>
          <w:tcPr>
            <w:tcW w:w="1384" w:type="dxa"/>
            <w:tcBorders>
              <w:top w:val="nil"/>
              <w:left w:val="nil"/>
              <w:bottom w:val="single" w:sz="4" w:space="0" w:color="auto"/>
              <w:right w:val="single" w:sz="4" w:space="0" w:color="auto"/>
            </w:tcBorders>
            <w:shd w:val="clear" w:color="auto" w:fill="auto"/>
            <w:noWrap/>
            <w:vAlign w:val="bottom"/>
            <w:hideMark/>
          </w:tcPr>
          <w:p w14:paraId="4BEBB20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1,116,746 </w:t>
            </w:r>
          </w:p>
        </w:tc>
        <w:tc>
          <w:tcPr>
            <w:tcW w:w="1502" w:type="dxa"/>
            <w:tcBorders>
              <w:top w:val="nil"/>
              <w:left w:val="nil"/>
              <w:bottom w:val="single" w:sz="4" w:space="0" w:color="auto"/>
              <w:right w:val="single" w:sz="4" w:space="0" w:color="auto"/>
            </w:tcBorders>
            <w:shd w:val="clear" w:color="auto" w:fill="auto"/>
            <w:noWrap/>
            <w:vAlign w:val="bottom"/>
            <w:hideMark/>
          </w:tcPr>
          <w:p w14:paraId="2C188A2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15,076,076 </w:t>
            </w:r>
          </w:p>
        </w:tc>
      </w:tr>
      <w:tr w:rsidR="004E399C" w:rsidRPr="004E399C" w14:paraId="0D57A78A"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DED8A7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2.2.7</w:t>
            </w:r>
          </w:p>
        </w:tc>
        <w:tc>
          <w:tcPr>
            <w:tcW w:w="2032" w:type="dxa"/>
            <w:tcBorders>
              <w:top w:val="nil"/>
              <w:left w:val="nil"/>
              <w:bottom w:val="single" w:sz="4" w:space="0" w:color="auto"/>
              <w:right w:val="single" w:sz="4" w:space="0" w:color="auto"/>
            </w:tcBorders>
            <w:shd w:val="clear" w:color="auto" w:fill="auto"/>
            <w:noWrap/>
            <w:vAlign w:val="bottom"/>
            <w:hideMark/>
          </w:tcPr>
          <w:p w14:paraId="2CE717D5"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Жолооч  </w:t>
            </w:r>
          </w:p>
        </w:tc>
        <w:tc>
          <w:tcPr>
            <w:tcW w:w="922" w:type="dxa"/>
            <w:tcBorders>
              <w:top w:val="nil"/>
              <w:left w:val="nil"/>
              <w:bottom w:val="single" w:sz="4" w:space="0" w:color="auto"/>
              <w:right w:val="single" w:sz="4" w:space="0" w:color="auto"/>
            </w:tcBorders>
            <w:shd w:val="clear" w:color="auto" w:fill="auto"/>
            <w:noWrap/>
            <w:vAlign w:val="bottom"/>
            <w:hideMark/>
          </w:tcPr>
          <w:p w14:paraId="388A1D3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5</w:t>
            </w:r>
          </w:p>
        </w:tc>
        <w:tc>
          <w:tcPr>
            <w:tcW w:w="1149" w:type="dxa"/>
            <w:tcBorders>
              <w:top w:val="nil"/>
              <w:left w:val="nil"/>
              <w:bottom w:val="single" w:sz="4" w:space="0" w:color="auto"/>
              <w:right w:val="single" w:sz="4" w:space="0" w:color="auto"/>
            </w:tcBorders>
            <w:shd w:val="clear" w:color="auto" w:fill="auto"/>
            <w:noWrap/>
            <w:vAlign w:val="bottom"/>
            <w:hideMark/>
          </w:tcPr>
          <w:p w14:paraId="258FDB3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ТҮ-1</w:t>
            </w:r>
          </w:p>
        </w:tc>
        <w:tc>
          <w:tcPr>
            <w:tcW w:w="1120" w:type="dxa"/>
            <w:tcBorders>
              <w:top w:val="nil"/>
              <w:left w:val="nil"/>
              <w:bottom w:val="single" w:sz="4" w:space="0" w:color="auto"/>
              <w:right w:val="single" w:sz="4" w:space="0" w:color="auto"/>
            </w:tcBorders>
            <w:shd w:val="clear" w:color="auto" w:fill="auto"/>
            <w:noWrap/>
            <w:vAlign w:val="bottom"/>
            <w:hideMark/>
          </w:tcPr>
          <w:p w14:paraId="1AD8A53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523,405 </w:t>
            </w:r>
          </w:p>
        </w:tc>
        <w:tc>
          <w:tcPr>
            <w:tcW w:w="1106" w:type="dxa"/>
            <w:tcBorders>
              <w:top w:val="nil"/>
              <w:left w:val="nil"/>
              <w:bottom w:val="single" w:sz="4" w:space="0" w:color="auto"/>
              <w:right w:val="single" w:sz="4" w:space="0" w:color="auto"/>
            </w:tcBorders>
            <w:shd w:val="clear" w:color="auto" w:fill="auto"/>
            <w:noWrap/>
            <w:vAlign w:val="bottom"/>
            <w:hideMark/>
          </w:tcPr>
          <w:p w14:paraId="0447149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209,362 </w:t>
            </w:r>
          </w:p>
        </w:tc>
        <w:tc>
          <w:tcPr>
            <w:tcW w:w="1384" w:type="dxa"/>
            <w:tcBorders>
              <w:top w:val="nil"/>
              <w:left w:val="nil"/>
              <w:bottom w:val="single" w:sz="4" w:space="0" w:color="auto"/>
              <w:right w:val="single" w:sz="4" w:space="0" w:color="auto"/>
            </w:tcBorders>
            <w:shd w:val="clear" w:color="auto" w:fill="auto"/>
            <w:noWrap/>
            <w:vAlign w:val="bottom"/>
            <w:hideMark/>
          </w:tcPr>
          <w:p w14:paraId="35ED7DA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3,663,835 </w:t>
            </w:r>
          </w:p>
        </w:tc>
        <w:tc>
          <w:tcPr>
            <w:tcW w:w="1502" w:type="dxa"/>
            <w:tcBorders>
              <w:top w:val="nil"/>
              <w:left w:val="nil"/>
              <w:bottom w:val="single" w:sz="4" w:space="0" w:color="auto"/>
              <w:right w:val="single" w:sz="4" w:space="0" w:color="auto"/>
            </w:tcBorders>
            <w:shd w:val="clear" w:color="auto" w:fill="auto"/>
            <w:noWrap/>
            <w:vAlign w:val="bottom"/>
            <w:hideMark/>
          </w:tcPr>
          <w:p w14:paraId="72FA749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49,461,773 </w:t>
            </w:r>
          </w:p>
        </w:tc>
      </w:tr>
      <w:tr w:rsidR="004E399C" w:rsidRPr="004E399C" w14:paraId="50F6876E"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6C3152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2.2.8</w:t>
            </w:r>
          </w:p>
        </w:tc>
        <w:tc>
          <w:tcPr>
            <w:tcW w:w="2032" w:type="dxa"/>
            <w:tcBorders>
              <w:top w:val="nil"/>
              <w:left w:val="nil"/>
              <w:bottom w:val="single" w:sz="4" w:space="0" w:color="auto"/>
              <w:right w:val="single" w:sz="4" w:space="0" w:color="auto"/>
            </w:tcBorders>
            <w:shd w:val="clear" w:color="auto" w:fill="auto"/>
            <w:noWrap/>
            <w:vAlign w:val="bottom"/>
            <w:hideMark/>
          </w:tcPr>
          <w:p w14:paraId="350F3F9A" w14:textId="77777777" w:rsidR="000155D1" w:rsidRPr="004E399C" w:rsidRDefault="000155D1" w:rsidP="000155D1">
            <w:pPr>
              <w:pStyle w:val="NoSpacing"/>
              <w:rPr>
                <w:rFonts w:ascii="Arial" w:hAnsi="Arial" w:cs="Arial"/>
                <w:sz w:val="20"/>
                <w:szCs w:val="20"/>
                <w:lang w:eastAsia="mn-MN"/>
              </w:rPr>
            </w:pPr>
            <w:r w:rsidRPr="004E399C">
              <w:rPr>
                <w:rFonts w:ascii="Arial" w:eastAsia="Arial" w:hAnsi="Arial" w:cs="Arial"/>
                <w:sz w:val="20"/>
                <w:szCs w:val="20"/>
                <w:lang w:eastAsia="mn-MN"/>
              </w:rPr>
              <w:t xml:space="preserve">Үйлчлэгч </w:t>
            </w:r>
          </w:p>
        </w:tc>
        <w:tc>
          <w:tcPr>
            <w:tcW w:w="922" w:type="dxa"/>
            <w:tcBorders>
              <w:top w:val="nil"/>
              <w:left w:val="nil"/>
              <w:bottom w:val="single" w:sz="4" w:space="0" w:color="auto"/>
              <w:right w:val="single" w:sz="4" w:space="0" w:color="auto"/>
            </w:tcBorders>
            <w:shd w:val="clear" w:color="auto" w:fill="auto"/>
            <w:noWrap/>
            <w:vAlign w:val="bottom"/>
            <w:hideMark/>
          </w:tcPr>
          <w:p w14:paraId="2507C6E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w:t>
            </w:r>
          </w:p>
        </w:tc>
        <w:tc>
          <w:tcPr>
            <w:tcW w:w="1149" w:type="dxa"/>
            <w:tcBorders>
              <w:top w:val="nil"/>
              <w:left w:val="nil"/>
              <w:bottom w:val="single" w:sz="4" w:space="0" w:color="auto"/>
              <w:right w:val="single" w:sz="4" w:space="0" w:color="auto"/>
            </w:tcBorders>
            <w:shd w:val="clear" w:color="auto" w:fill="auto"/>
            <w:noWrap/>
            <w:vAlign w:val="bottom"/>
            <w:hideMark/>
          </w:tcPr>
          <w:p w14:paraId="366611C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ТҮ-1</w:t>
            </w:r>
          </w:p>
        </w:tc>
        <w:tc>
          <w:tcPr>
            <w:tcW w:w="1120" w:type="dxa"/>
            <w:tcBorders>
              <w:top w:val="nil"/>
              <w:left w:val="nil"/>
              <w:bottom w:val="single" w:sz="4" w:space="0" w:color="auto"/>
              <w:right w:val="single" w:sz="4" w:space="0" w:color="auto"/>
            </w:tcBorders>
            <w:shd w:val="clear" w:color="auto" w:fill="auto"/>
            <w:noWrap/>
            <w:vAlign w:val="bottom"/>
            <w:hideMark/>
          </w:tcPr>
          <w:p w14:paraId="04C4462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523,405 </w:t>
            </w:r>
          </w:p>
        </w:tc>
        <w:tc>
          <w:tcPr>
            <w:tcW w:w="1106" w:type="dxa"/>
            <w:tcBorders>
              <w:top w:val="nil"/>
              <w:left w:val="nil"/>
              <w:bottom w:val="single" w:sz="4" w:space="0" w:color="auto"/>
              <w:right w:val="single" w:sz="4" w:space="0" w:color="auto"/>
            </w:tcBorders>
            <w:shd w:val="clear" w:color="auto" w:fill="auto"/>
            <w:noWrap/>
            <w:vAlign w:val="bottom"/>
            <w:hideMark/>
          </w:tcPr>
          <w:p w14:paraId="78C2FCC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209,362 </w:t>
            </w:r>
          </w:p>
        </w:tc>
        <w:tc>
          <w:tcPr>
            <w:tcW w:w="1384" w:type="dxa"/>
            <w:tcBorders>
              <w:top w:val="nil"/>
              <w:left w:val="nil"/>
              <w:bottom w:val="single" w:sz="4" w:space="0" w:color="auto"/>
              <w:right w:val="single" w:sz="4" w:space="0" w:color="auto"/>
            </w:tcBorders>
            <w:shd w:val="clear" w:color="auto" w:fill="auto"/>
            <w:noWrap/>
            <w:vAlign w:val="bottom"/>
            <w:hideMark/>
          </w:tcPr>
          <w:p w14:paraId="6B67951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1,465,534 </w:t>
            </w:r>
          </w:p>
        </w:tc>
        <w:tc>
          <w:tcPr>
            <w:tcW w:w="1502" w:type="dxa"/>
            <w:tcBorders>
              <w:top w:val="nil"/>
              <w:left w:val="nil"/>
              <w:bottom w:val="single" w:sz="4" w:space="0" w:color="auto"/>
              <w:right w:val="single" w:sz="4" w:space="0" w:color="auto"/>
            </w:tcBorders>
            <w:shd w:val="clear" w:color="auto" w:fill="auto"/>
            <w:noWrap/>
            <w:vAlign w:val="bottom"/>
            <w:hideMark/>
          </w:tcPr>
          <w:p w14:paraId="7FCF5B8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19,784,709 </w:t>
            </w:r>
          </w:p>
        </w:tc>
      </w:tr>
      <w:tr w:rsidR="004E399C" w:rsidRPr="004E399C" w14:paraId="59F02F2B"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1CB674E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lastRenderedPageBreak/>
              <w:t>2.3</w:t>
            </w:r>
          </w:p>
        </w:tc>
        <w:tc>
          <w:tcPr>
            <w:tcW w:w="2032" w:type="dxa"/>
            <w:tcBorders>
              <w:top w:val="nil"/>
              <w:left w:val="nil"/>
              <w:bottom w:val="single" w:sz="4" w:space="0" w:color="auto"/>
              <w:right w:val="single" w:sz="4" w:space="0" w:color="auto"/>
            </w:tcBorders>
            <w:shd w:val="clear" w:color="auto" w:fill="auto"/>
            <w:noWrap/>
            <w:vAlign w:val="bottom"/>
            <w:hideMark/>
          </w:tcPr>
          <w:p w14:paraId="1EAEC77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Хяналт шалгалт, дүн шинжилгээний хэлтэс</w:t>
            </w:r>
          </w:p>
        </w:tc>
        <w:tc>
          <w:tcPr>
            <w:tcW w:w="922" w:type="dxa"/>
            <w:tcBorders>
              <w:top w:val="nil"/>
              <w:left w:val="nil"/>
              <w:bottom w:val="single" w:sz="4" w:space="0" w:color="auto"/>
              <w:right w:val="single" w:sz="4" w:space="0" w:color="auto"/>
            </w:tcBorders>
            <w:shd w:val="clear" w:color="auto" w:fill="auto"/>
            <w:noWrap/>
            <w:vAlign w:val="bottom"/>
            <w:hideMark/>
          </w:tcPr>
          <w:p w14:paraId="3227C18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49" w:type="dxa"/>
            <w:tcBorders>
              <w:top w:val="nil"/>
              <w:left w:val="nil"/>
              <w:bottom w:val="single" w:sz="4" w:space="0" w:color="auto"/>
              <w:right w:val="single" w:sz="4" w:space="0" w:color="auto"/>
            </w:tcBorders>
            <w:shd w:val="clear" w:color="auto" w:fill="auto"/>
            <w:noWrap/>
            <w:vAlign w:val="bottom"/>
            <w:hideMark/>
          </w:tcPr>
          <w:p w14:paraId="3A383DF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20" w:type="dxa"/>
            <w:tcBorders>
              <w:top w:val="nil"/>
              <w:left w:val="nil"/>
              <w:bottom w:val="single" w:sz="4" w:space="0" w:color="auto"/>
              <w:right w:val="single" w:sz="4" w:space="0" w:color="auto"/>
            </w:tcBorders>
            <w:shd w:val="clear" w:color="auto" w:fill="auto"/>
            <w:noWrap/>
            <w:vAlign w:val="bottom"/>
            <w:hideMark/>
          </w:tcPr>
          <w:p w14:paraId="1AAD47F4"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106" w:type="dxa"/>
            <w:tcBorders>
              <w:top w:val="nil"/>
              <w:left w:val="nil"/>
              <w:bottom w:val="single" w:sz="4" w:space="0" w:color="auto"/>
              <w:right w:val="single" w:sz="4" w:space="0" w:color="auto"/>
            </w:tcBorders>
            <w:shd w:val="clear" w:color="auto" w:fill="auto"/>
            <w:noWrap/>
            <w:vAlign w:val="bottom"/>
            <w:hideMark/>
          </w:tcPr>
          <w:p w14:paraId="04AE29B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384" w:type="dxa"/>
            <w:tcBorders>
              <w:top w:val="nil"/>
              <w:left w:val="nil"/>
              <w:bottom w:val="single" w:sz="4" w:space="0" w:color="auto"/>
              <w:right w:val="single" w:sz="4" w:space="0" w:color="auto"/>
            </w:tcBorders>
            <w:shd w:val="clear" w:color="auto" w:fill="auto"/>
            <w:noWrap/>
            <w:vAlign w:val="bottom"/>
            <w:hideMark/>
          </w:tcPr>
          <w:p w14:paraId="288335A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w:t>
            </w:r>
          </w:p>
        </w:tc>
        <w:tc>
          <w:tcPr>
            <w:tcW w:w="1502" w:type="dxa"/>
            <w:tcBorders>
              <w:top w:val="nil"/>
              <w:left w:val="nil"/>
              <w:bottom w:val="single" w:sz="4" w:space="0" w:color="auto"/>
              <w:right w:val="single" w:sz="4" w:space="0" w:color="auto"/>
            </w:tcBorders>
            <w:shd w:val="clear" w:color="auto" w:fill="auto"/>
            <w:noWrap/>
            <w:vAlign w:val="bottom"/>
            <w:hideMark/>
          </w:tcPr>
          <w:p w14:paraId="4CAE689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 </w:t>
            </w:r>
          </w:p>
        </w:tc>
      </w:tr>
      <w:tr w:rsidR="004E399C" w:rsidRPr="004E399C" w14:paraId="397B2224"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E4E602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2.3.1</w:t>
            </w:r>
          </w:p>
        </w:tc>
        <w:tc>
          <w:tcPr>
            <w:tcW w:w="2032" w:type="dxa"/>
            <w:tcBorders>
              <w:top w:val="nil"/>
              <w:left w:val="nil"/>
              <w:bottom w:val="single" w:sz="4" w:space="0" w:color="auto"/>
              <w:right w:val="single" w:sz="4" w:space="0" w:color="auto"/>
            </w:tcBorders>
            <w:shd w:val="clear" w:color="auto" w:fill="auto"/>
            <w:noWrap/>
            <w:vAlign w:val="bottom"/>
            <w:hideMark/>
          </w:tcPr>
          <w:p w14:paraId="4FCCC39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Хэлтсийн дарга</w:t>
            </w:r>
          </w:p>
        </w:tc>
        <w:tc>
          <w:tcPr>
            <w:tcW w:w="922" w:type="dxa"/>
            <w:tcBorders>
              <w:top w:val="nil"/>
              <w:left w:val="nil"/>
              <w:bottom w:val="single" w:sz="4" w:space="0" w:color="auto"/>
              <w:right w:val="single" w:sz="4" w:space="0" w:color="auto"/>
            </w:tcBorders>
            <w:shd w:val="clear" w:color="auto" w:fill="auto"/>
            <w:noWrap/>
            <w:vAlign w:val="bottom"/>
            <w:hideMark/>
          </w:tcPr>
          <w:p w14:paraId="7D775914"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66A1587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AA-4</w:t>
            </w:r>
          </w:p>
        </w:tc>
        <w:tc>
          <w:tcPr>
            <w:tcW w:w="1120" w:type="dxa"/>
            <w:tcBorders>
              <w:top w:val="nil"/>
              <w:left w:val="nil"/>
              <w:bottom w:val="single" w:sz="4" w:space="0" w:color="auto"/>
              <w:right w:val="single" w:sz="4" w:space="0" w:color="auto"/>
            </w:tcBorders>
            <w:shd w:val="clear" w:color="auto" w:fill="auto"/>
            <w:noWrap/>
            <w:vAlign w:val="bottom"/>
            <w:hideMark/>
          </w:tcPr>
          <w:p w14:paraId="56CAAA6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1,160,280 </w:t>
            </w:r>
          </w:p>
        </w:tc>
        <w:tc>
          <w:tcPr>
            <w:tcW w:w="1106" w:type="dxa"/>
            <w:tcBorders>
              <w:top w:val="nil"/>
              <w:left w:val="nil"/>
              <w:bottom w:val="single" w:sz="4" w:space="0" w:color="auto"/>
              <w:right w:val="single" w:sz="4" w:space="0" w:color="auto"/>
            </w:tcBorders>
            <w:shd w:val="clear" w:color="auto" w:fill="auto"/>
            <w:noWrap/>
            <w:vAlign w:val="bottom"/>
            <w:hideMark/>
          </w:tcPr>
          <w:p w14:paraId="37F8634C"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464,112 </w:t>
            </w:r>
          </w:p>
        </w:tc>
        <w:tc>
          <w:tcPr>
            <w:tcW w:w="1384" w:type="dxa"/>
            <w:tcBorders>
              <w:top w:val="nil"/>
              <w:left w:val="nil"/>
              <w:bottom w:val="single" w:sz="4" w:space="0" w:color="auto"/>
              <w:right w:val="single" w:sz="4" w:space="0" w:color="auto"/>
            </w:tcBorders>
            <w:shd w:val="clear" w:color="auto" w:fill="auto"/>
            <w:noWrap/>
            <w:vAlign w:val="bottom"/>
            <w:hideMark/>
          </w:tcPr>
          <w:p w14:paraId="4F063CB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1,624,392 </w:t>
            </w:r>
          </w:p>
        </w:tc>
        <w:tc>
          <w:tcPr>
            <w:tcW w:w="1502" w:type="dxa"/>
            <w:tcBorders>
              <w:top w:val="nil"/>
              <w:left w:val="nil"/>
              <w:bottom w:val="single" w:sz="4" w:space="0" w:color="auto"/>
              <w:right w:val="single" w:sz="4" w:space="0" w:color="auto"/>
            </w:tcBorders>
            <w:shd w:val="clear" w:color="auto" w:fill="auto"/>
            <w:noWrap/>
            <w:vAlign w:val="bottom"/>
            <w:hideMark/>
          </w:tcPr>
          <w:p w14:paraId="3D53233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21,929,292 </w:t>
            </w:r>
          </w:p>
        </w:tc>
      </w:tr>
      <w:tr w:rsidR="004E399C" w:rsidRPr="004E399C" w14:paraId="2F2831DF"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3D9902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2.3.2</w:t>
            </w:r>
          </w:p>
        </w:tc>
        <w:tc>
          <w:tcPr>
            <w:tcW w:w="2032" w:type="dxa"/>
            <w:tcBorders>
              <w:top w:val="nil"/>
              <w:left w:val="nil"/>
              <w:bottom w:val="single" w:sz="4" w:space="0" w:color="auto"/>
              <w:right w:val="single" w:sz="4" w:space="0" w:color="auto"/>
            </w:tcBorders>
            <w:shd w:val="clear" w:color="auto" w:fill="auto"/>
            <w:noWrap/>
            <w:vAlign w:val="bottom"/>
            <w:hideMark/>
          </w:tcPr>
          <w:p w14:paraId="0C7BF02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Ахлах референт </w:t>
            </w:r>
          </w:p>
        </w:tc>
        <w:tc>
          <w:tcPr>
            <w:tcW w:w="922" w:type="dxa"/>
            <w:tcBorders>
              <w:top w:val="nil"/>
              <w:left w:val="nil"/>
              <w:bottom w:val="single" w:sz="4" w:space="0" w:color="auto"/>
              <w:right w:val="single" w:sz="4" w:space="0" w:color="auto"/>
            </w:tcBorders>
            <w:shd w:val="clear" w:color="auto" w:fill="auto"/>
            <w:noWrap/>
            <w:vAlign w:val="bottom"/>
            <w:hideMark/>
          </w:tcPr>
          <w:p w14:paraId="09B9B72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34B52878"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AA-5</w:t>
            </w:r>
          </w:p>
        </w:tc>
        <w:tc>
          <w:tcPr>
            <w:tcW w:w="1120" w:type="dxa"/>
            <w:tcBorders>
              <w:top w:val="nil"/>
              <w:left w:val="nil"/>
              <w:bottom w:val="single" w:sz="4" w:space="0" w:color="auto"/>
              <w:right w:val="single" w:sz="4" w:space="0" w:color="auto"/>
            </w:tcBorders>
            <w:shd w:val="clear" w:color="auto" w:fill="auto"/>
            <w:noWrap/>
            <w:vAlign w:val="bottom"/>
            <w:hideMark/>
          </w:tcPr>
          <w:p w14:paraId="24DE456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1,151,108 </w:t>
            </w:r>
          </w:p>
        </w:tc>
        <w:tc>
          <w:tcPr>
            <w:tcW w:w="1106" w:type="dxa"/>
            <w:tcBorders>
              <w:top w:val="nil"/>
              <w:left w:val="nil"/>
              <w:bottom w:val="single" w:sz="4" w:space="0" w:color="auto"/>
              <w:right w:val="single" w:sz="4" w:space="0" w:color="auto"/>
            </w:tcBorders>
            <w:shd w:val="clear" w:color="auto" w:fill="auto"/>
            <w:noWrap/>
            <w:vAlign w:val="bottom"/>
            <w:hideMark/>
          </w:tcPr>
          <w:p w14:paraId="7E18868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460,443 </w:t>
            </w:r>
          </w:p>
        </w:tc>
        <w:tc>
          <w:tcPr>
            <w:tcW w:w="1384" w:type="dxa"/>
            <w:tcBorders>
              <w:top w:val="nil"/>
              <w:left w:val="nil"/>
              <w:bottom w:val="single" w:sz="4" w:space="0" w:color="auto"/>
              <w:right w:val="single" w:sz="4" w:space="0" w:color="auto"/>
            </w:tcBorders>
            <w:shd w:val="clear" w:color="auto" w:fill="auto"/>
            <w:noWrap/>
            <w:vAlign w:val="bottom"/>
            <w:hideMark/>
          </w:tcPr>
          <w:p w14:paraId="0DED152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1,611,551 </w:t>
            </w:r>
          </w:p>
        </w:tc>
        <w:tc>
          <w:tcPr>
            <w:tcW w:w="1502" w:type="dxa"/>
            <w:tcBorders>
              <w:top w:val="nil"/>
              <w:left w:val="nil"/>
              <w:bottom w:val="single" w:sz="4" w:space="0" w:color="auto"/>
              <w:right w:val="single" w:sz="4" w:space="0" w:color="auto"/>
            </w:tcBorders>
            <w:shd w:val="clear" w:color="auto" w:fill="auto"/>
            <w:noWrap/>
            <w:vAlign w:val="bottom"/>
            <w:hideMark/>
          </w:tcPr>
          <w:p w14:paraId="5B5035A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21,755,941 </w:t>
            </w:r>
          </w:p>
        </w:tc>
      </w:tr>
      <w:tr w:rsidR="004E399C" w:rsidRPr="004E399C" w14:paraId="1E2D4546"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40E13C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2.3.3</w:t>
            </w:r>
          </w:p>
        </w:tc>
        <w:tc>
          <w:tcPr>
            <w:tcW w:w="2032" w:type="dxa"/>
            <w:tcBorders>
              <w:top w:val="nil"/>
              <w:left w:val="nil"/>
              <w:bottom w:val="single" w:sz="4" w:space="0" w:color="auto"/>
              <w:right w:val="single" w:sz="4" w:space="0" w:color="auto"/>
            </w:tcBorders>
            <w:shd w:val="clear" w:color="auto" w:fill="auto"/>
            <w:noWrap/>
            <w:vAlign w:val="bottom"/>
            <w:hideMark/>
          </w:tcPr>
          <w:p w14:paraId="1B1A668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Ханан шалгагч </w:t>
            </w:r>
          </w:p>
        </w:tc>
        <w:tc>
          <w:tcPr>
            <w:tcW w:w="922" w:type="dxa"/>
            <w:tcBorders>
              <w:top w:val="nil"/>
              <w:left w:val="nil"/>
              <w:bottom w:val="single" w:sz="4" w:space="0" w:color="auto"/>
              <w:right w:val="single" w:sz="4" w:space="0" w:color="auto"/>
            </w:tcBorders>
            <w:shd w:val="clear" w:color="auto" w:fill="auto"/>
            <w:noWrap/>
            <w:vAlign w:val="bottom"/>
            <w:hideMark/>
          </w:tcPr>
          <w:p w14:paraId="5EDB443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4</w:t>
            </w:r>
          </w:p>
        </w:tc>
        <w:tc>
          <w:tcPr>
            <w:tcW w:w="1149" w:type="dxa"/>
            <w:tcBorders>
              <w:top w:val="nil"/>
              <w:left w:val="nil"/>
              <w:bottom w:val="single" w:sz="4" w:space="0" w:color="auto"/>
              <w:right w:val="single" w:sz="4" w:space="0" w:color="auto"/>
            </w:tcBorders>
            <w:shd w:val="clear" w:color="auto" w:fill="auto"/>
            <w:noWrap/>
            <w:vAlign w:val="bottom"/>
            <w:hideMark/>
          </w:tcPr>
          <w:p w14:paraId="1CD40A22"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AA-6</w:t>
            </w:r>
          </w:p>
        </w:tc>
        <w:tc>
          <w:tcPr>
            <w:tcW w:w="1120" w:type="dxa"/>
            <w:tcBorders>
              <w:top w:val="nil"/>
              <w:left w:val="nil"/>
              <w:bottom w:val="single" w:sz="4" w:space="0" w:color="auto"/>
              <w:right w:val="single" w:sz="4" w:space="0" w:color="auto"/>
            </w:tcBorders>
            <w:shd w:val="clear" w:color="auto" w:fill="auto"/>
            <w:noWrap/>
            <w:vAlign w:val="bottom"/>
            <w:hideMark/>
          </w:tcPr>
          <w:p w14:paraId="0D95774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1,128,170 </w:t>
            </w:r>
          </w:p>
        </w:tc>
        <w:tc>
          <w:tcPr>
            <w:tcW w:w="1106" w:type="dxa"/>
            <w:tcBorders>
              <w:top w:val="nil"/>
              <w:left w:val="nil"/>
              <w:bottom w:val="single" w:sz="4" w:space="0" w:color="auto"/>
              <w:right w:val="single" w:sz="4" w:space="0" w:color="auto"/>
            </w:tcBorders>
            <w:shd w:val="clear" w:color="auto" w:fill="auto"/>
            <w:noWrap/>
            <w:vAlign w:val="bottom"/>
            <w:hideMark/>
          </w:tcPr>
          <w:p w14:paraId="3A0D5F65"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451,268 </w:t>
            </w:r>
          </w:p>
        </w:tc>
        <w:tc>
          <w:tcPr>
            <w:tcW w:w="1384" w:type="dxa"/>
            <w:tcBorders>
              <w:top w:val="nil"/>
              <w:left w:val="nil"/>
              <w:bottom w:val="single" w:sz="4" w:space="0" w:color="auto"/>
              <w:right w:val="single" w:sz="4" w:space="0" w:color="auto"/>
            </w:tcBorders>
            <w:shd w:val="clear" w:color="auto" w:fill="auto"/>
            <w:noWrap/>
            <w:vAlign w:val="bottom"/>
            <w:hideMark/>
          </w:tcPr>
          <w:p w14:paraId="2E116A8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6,317,752 </w:t>
            </w:r>
          </w:p>
        </w:tc>
        <w:tc>
          <w:tcPr>
            <w:tcW w:w="1502" w:type="dxa"/>
            <w:tcBorders>
              <w:top w:val="nil"/>
              <w:left w:val="nil"/>
              <w:bottom w:val="single" w:sz="4" w:space="0" w:color="auto"/>
              <w:right w:val="single" w:sz="4" w:space="0" w:color="auto"/>
            </w:tcBorders>
            <w:shd w:val="clear" w:color="auto" w:fill="auto"/>
            <w:noWrap/>
            <w:vAlign w:val="bottom"/>
            <w:hideMark/>
          </w:tcPr>
          <w:p w14:paraId="6D317A4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85,289,652 </w:t>
            </w:r>
          </w:p>
        </w:tc>
      </w:tr>
      <w:tr w:rsidR="004E399C" w:rsidRPr="004E399C" w14:paraId="09364E11"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9C7408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2.3.4</w:t>
            </w:r>
          </w:p>
        </w:tc>
        <w:tc>
          <w:tcPr>
            <w:tcW w:w="2032" w:type="dxa"/>
            <w:tcBorders>
              <w:top w:val="nil"/>
              <w:left w:val="nil"/>
              <w:bottom w:val="single" w:sz="4" w:space="0" w:color="auto"/>
              <w:right w:val="single" w:sz="4" w:space="0" w:color="auto"/>
            </w:tcBorders>
            <w:shd w:val="clear" w:color="auto" w:fill="auto"/>
            <w:noWrap/>
            <w:vAlign w:val="bottom"/>
            <w:hideMark/>
          </w:tcPr>
          <w:p w14:paraId="7C04754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Бүртгэл мэдээлэл хариуцсан, ахлах шинжээч</w:t>
            </w:r>
          </w:p>
        </w:tc>
        <w:tc>
          <w:tcPr>
            <w:tcW w:w="922" w:type="dxa"/>
            <w:tcBorders>
              <w:top w:val="nil"/>
              <w:left w:val="nil"/>
              <w:bottom w:val="single" w:sz="4" w:space="0" w:color="auto"/>
              <w:right w:val="single" w:sz="4" w:space="0" w:color="auto"/>
            </w:tcBorders>
            <w:shd w:val="clear" w:color="auto" w:fill="auto"/>
            <w:noWrap/>
            <w:vAlign w:val="bottom"/>
            <w:hideMark/>
          </w:tcPr>
          <w:p w14:paraId="521421F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6969218E"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AA-7</w:t>
            </w:r>
          </w:p>
        </w:tc>
        <w:tc>
          <w:tcPr>
            <w:tcW w:w="1120" w:type="dxa"/>
            <w:tcBorders>
              <w:top w:val="nil"/>
              <w:left w:val="nil"/>
              <w:bottom w:val="single" w:sz="4" w:space="0" w:color="auto"/>
              <w:right w:val="single" w:sz="4" w:space="0" w:color="auto"/>
            </w:tcBorders>
            <w:shd w:val="clear" w:color="auto" w:fill="auto"/>
            <w:noWrap/>
            <w:vAlign w:val="bottom"/>
            <w:hideMark/>
          </w:tcPr>
          <w:p w14:paraId="0139305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1,088,657 </w:t>
            </w:r>
          </w:p>
        </w:tc>
        <w:tc>
          <w:tcPr>
            <w:tcW w:w="1106" w:type="dxa"/>
            <w:tcBorders>
              <w:top w:val="nil"/>
              <w:left w:val="nil"/>
              <w:bottom w:val="single" w:sz="4" w:space="0" w:color="auto"/>
              <w:right w:val="single" w:sz="4" w:space="0" w:color="auto"/>
            </w:tcBorders>
            <w:shd w:val="clear" w:color="auto" w:fill="auto"/>
            <w:noWrap/>
            <w:vAlign w:val="bottom"/>
            <w:hideMark/>
          </w:tcPr>
          <w:p w14:paraId="0A000E5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435,463 </w:t>
            </w:r>
          </w:p>
        </w:tc>
        <w:tc>
          <w:tcPr>
            <w:tcW w:w="1384" w:type="dxa"/>
            <w:tcBorders>
              <w:top w:val="nil"/>
              <w:left w:val="nil"/>
              <w:bottom w:val="single" w:sz="4" w:space="0" w:color="auto"/>
              <w:right w:val="single" w:sz="4" w:space="0" w:color="auto"/>
            </w:tcBorders>
            <w:shd w:val="clear" w:color="auto" w:fill="auto"/>
            <w:noWrap/>
            <w:vAlign w:val="bottom"/>
            <w:hideMark/>
          </w:tcPr>
          <w:p w14:paraId="3F33C553"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1,524,120 </w:t>
            </w:r>
          </w:p>
        </w:tc>
        <w:tc>
          <w:tcPr>
            <w:tcW w:w="1502" w:type="dxa"/>
            <w:tcBorders>
              <w:top w:val="nil"/>
              <w:left w:val="nil"/>
              <w:bottom w:val="single" w:sz="4" w:space="0" w:color="auto"/>
              <w:right w:val="single" w:sz="4" w:space="0" w:color="auto"/>
            </w:tcBorders>
            <w:shd w:val="clear" w:color="auto" w:fill="auto"/>
            <w:noWrap/>
            <w:vAlign w:val="bottom"/>
            <w:hideMark/>
          </w:tcPr>
          <w:p w14:paraId="4025E7B1"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20,575,617 </w:t>
            </w:r>
          </w:p>
        </w:tc>
      </w:tr>
      <w:tr w:rsidR="004E399C" w:rsidRPr="004E399C" w14:paraId="7DB90417"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35D90B6"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2.3.5</w:t>
            </w:r>
          </w:p>
        </w:tc>
        <w:tc>
          <w:tcPr>
            <w:tcW w:w="2032" w:type="dxa"/>
            <w:tcBorders>
              <w:top w:val="nil"/>
              <w:left w:val="nil"/>
              <w:bottom w:val="single" w:sz="4" w:space="0" w:color="auto"/>
              <w:right w:val="single" w:sz="4" w:space="0" w:color="auto"/>
            </w:tcBorders>
            <w:shd w:val="clear" w:color="auto" w:fill="auto"/>
            <w:noWrap/>
            <w:vAlign w:val="bottom"/>
            <w:hideMark/>
          </w:tcPr>
          <w:p w14:paraId="378541E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Хуралдаан хариуцсан ахлах шинжээч </w:t>
            </w:r>
          </w:p>
        </w:tc>
        <w:tc>
          <w:tcPr>
            <w:tcW w:w="922" w:type="dxa"/>
            <w:tcBorders>
              <w:top w:val="nil"/>
              <w:left w:val="nil"/>
              <w:bottom w:val="single" w:sz="4" w:space="0" w:color="auto"/>
              <w:right w:val="single" w:sz="4" w:space="0" w:color="auto"/>
            </w:tcBorders>
            <w:shd w:val="clear" w:color="auto" w:fill="auto"/>
            <w:noWrap/>
            <w:vAlign w:val="bottom"/>
            <w:hideMark/>
          </w:tcPr>
          <w:p w14:paraId="0E3D0B37"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1</w:t>
            </w:r>
          </w:p>
        </w:tc>
        <w:tc>
          <w:tcPr>
            <w:tcW w:w="1149" w:type="dxa"/>
            <w:tcBorders>
              <w:top w:val="nil"/>
              <w:left w:val="nil"/>
              <w:bottom w:val="single" w:sz="4" w:space="0" w:color="auto"/>
              <w:right w:val="single" w:sz="4" w:space="0" w:color="auto"/>
            </w:tcBorders>
            <w:shd w:val="clear" w:color="auto" w:fill="auto"/>
            <w:noWrap/>
            <w:vAlign w:val="bottom"/>
            <w:hideMark/>
          </w:tcPr>
          <w:p w14:paraId="56E3F27A"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AA-8</w:t>
            </w:r>
          </w:p>
        </w:tc>
        <w:tc>
          <w:tcPr>
            <w:tcW w:w="1120" w:type="dxa"/>
            <w:tcBorders>
              <w:top w:val="nil"/>
              <w:left w:val="nil"/>
              <w:bottom w:val="single" w:sz="4" w:space="0" w:color="auto"/>
              <w:right w:val="single" w:sz="4" w:space="0" w:color="auto"/>
            </w:tcBorders>
            <w:shd w:val="clear" w:color="auto" w:fill="auto"/>
            <w:noWrap/>
            <w:vAlign w:val="bottom"/>
            <w:hideMark/>
          </w:tcPr>
          <w:p w14:paraId="01DA26B0"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1,045,653 </w:t>
            </w:r>
          </w:p>
        </w:tc>
        <w:tc>
          <w:tcPr>
            <w:tcW w:w="1106" w:type="dxa"/>
            <w:tcBorders>
              <w:top w:val="nil"/>
              <w:left w:val="nil"/>
              <w:bottom w:val="single" w:sz="4" w:space="0" w:color="auto"/>
              <w:right w:val="single" w:sz="4" w:space="0" w:color="auto"/>
            </w:tcBorders>
            <w:shd w:val="clear" w:color="auto" w:fill="auto"/>
            <w:noWrap/>
            <w:vAlign w:val="bottom"/>
            <w:hideMark/>
          </w:tcPr>
          <w:p w14:paraId="290AE4C9"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418,261 </w:t>
            </w:r>
          </w:p>
        </w:tc>
        <w:tc>
          <w:tcPr>
            <w:tcW w:w="1384" w:type="dxa"/>
            <w:tcBorders>
              <w:top w:val="nil"/>
              <w:left w:val="nil"/>
              <w:bottom w:val="single" w:sz="4" w:space="0" w:color="auto"/>
              <w:right w:val="single" w:sz="4" w:space="0" w:color="auto"/>
            </w:tcBorders>
            <w:shd w:val="clear" w:color="auto" w:fill="auto"/>
            <w:noWrap/>
            <w:vAlign w:val="bottom"/>
            <w:hideMark/>
          </w:tcPr>
          <w:p w14:paraId="21F7CB5D"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1,463,914 </w:t>
            </w:r>
          </w:p>
        </w:tc>
        <w:tc>
          <w:tcPr>
            <w:tcW w:w="1502" w:type="dxa"/>
            <w:tcBorders>
              <w:top w:val="nil"/>
              <w:left w:val="nil"/>
              <w:bottom w:val="single" w:sz="4" w:space="0" w:color="auto"/>
              <w:right w:val="single" w:sz="4" w:space="0" w:color="auto"/>
            </w:tcBorders>
            <w:shd w:val="clear" w:color="auto" w:fill="auto"/>
            <w:noWrap/>
            <w:vAlign w:val="bottom"/>
            <w:hideMark/>
          </w:tcPr>
          <w:p w14:paraId="3A417F2F" w14:textId="77777777" w:rsidR="000155D1" w:rsidRPr="004E399C" w:rsidRDefault="000155D1" w:rsidP="000155D1">
            <w:pPr>
              <w:pStyle w:val="NoSpacing"/>
              <w:rPr>
                <w:rFonts w:ascii="Arial" w:hAnsi="Arial" w:cs="Arial"/>
                <w:sz w:val="20"/>
                <w:szCs w:val="20"/>
                <w:lang w:eastAsia="mn-MN"/>
              </w:rPr>
            </w:pPr>
            <w:r w:rsidRPr="004E399C">
              <w:rPr>
                <w:rFonts w:ascii="Arial" w:hAnsi="Arial" w:cs="Arial"/>
                <w:sz w:val="20"/>
                <w:szCs w:val="20"/>
                <w:lang w:eastAsia="mn-MN"/>
              </w:rPr>
              <w:t xml:space="preserve">         19,762,842 </w:t>
            </w:r>
          </w:p>
        </w:tc>
      </w:tr>
      <w:tr w:rsidR="004E399C" w:rsidRPr="004E399C" w14:paraId="74FE129C" w14:textId="77777777" w:rsidTr="0067094C">
        <w:trPr>
          <w:divId w:val="1795714988"/>
          <w:trHeight w:val="300"/>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DDED447"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w:t>
            </w:r>
          </w:p>
        </w:tc>
        <w:tc>
          <w:tcPr>
            <w:tcW w:w="2032" w:type="dxa"/>
            <w:tcBorders>
              <w:top w:val="nil"/>
              <w:left w:val="nil"/>
              <w:bottom w:val="single" w:sz="4" w:space="0" w:color="auto"/>
              <w:right w:val="single" w:sz="4" w:space="0" w:color="auto"/>
            </w:tcBorders>
            <w:shd w:val="clear" w:color="auto" w:fill="auto"/>
            <w:noWrap/>
            <w:vAlign w:val="bottom"/>
            <w:hideMark/>
          </w:tcPr>
          <w:p w14:paraId="28826D41"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xml:space="preserve">Нийт </w:t>
            </w:r>
          </w:p>
        </w:tc>
        <w:tc>
          <w:tcPr>
            <w:tcW w:w="922" w:type="dxa"/>
            <w:tcBorders>
              <w:top w:val="nil"/>
              <w:left w:val="nil"/>
              <w:bottom w:val="single" w:sz="4" w:space="0" w:color="auto"/>
              <w:right w:val="single" w:sz="4" w:space="0" w:color="auto"/>
            </w:tcBorders>
            <w:shd w:val="clear" w:color="auto" w:fill="auto"/>
            <w:noWrap/>
            <w:vAlign w:val="bottom"/>
            <w:hideMark/>
          </w:tcPr>
          <w:p w14:paraId="2EA618B4"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45</w:t>
            </w:r>
          </w:p>
        </w:tc>
        <w:tc>
          <w:tcPr>
            <w:tcW w:w="1149" w:type="dxa"/>
            <w:tcBorders>
              <w:top w:val="nil"/>
              <w:left w:val="nil"/>
              <w:bottom w:val="single" w:sz="4" w:space="0" w:color="auto"/>
              <w:right w:val="single" w:sz="4" w:space="0" w:color="auto"/>
            </w:tcBorders>
            <w:shd w:val="clear" w:color="auto" w:fill="auto"/>
            <w:noWrap/>
            <w:vAlign w:val="bottom"/>
            <w:hideMark/>
          </w:tcPr>
          <w:p w14:paraId="350E6CCF"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w:t>
            </w:r>
          </w:p>
        </w:tc>
        <w:tc>
          <w:tcPr>
            <w:tcW w:w="1120" w:type="dxa"/>
            <w:tcBorders>
              <w:top w:val="nil"/>
              <w:left w:val="nil"/>
              <w:bottom w:val="single" w:sz="4" w:space="0" w:color="auto"/>
              <w:right w:val="single" w:sz="4" w:space="0" w:color="auto"/>
            </w:tcBorders>
            <w:shd w:val="clear" w:color="auto" w:fill="auto"/>
            <w:noWrap/>
            <w:vAlign w:val="bottom"/>
            <w:hideMark/>
          </w:tcPr>
          <w:p w14:paraId="05711C9E"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w:t>
            </w:r>
          </w:p>
        </w:tc>
        <w:tc>
          <w:tcPr>
            <w:tcW w:w="1106" w:type="dxa"/>
            <w:tcBorders>
              <w:top w:val="nil"/>
              <w:left w:val="nil"/>
              <w:bottom w:val="single" w:sz="4" w:space="0" w:color="auto"/>
              <w:right w:val="single" w:sz="4" w:space="0" w:color="auto"/>
            </w:tcBorders>
            <w:shd w:val="clear" w:color="auto" w:fill="auto"/>
            <w:noWrap/>
            <w:vAlign w:val="bottom"/>
            <w:hideMark/>
          </w:tcPr>
          <w:p w14:paraId="5F637D96"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w:t>
            </w:r>
          </w:p>
        </w:tc>
        <w:tc>
          <w:tcPr>
            <w:tcW w:w="1384" w:type="dxa"/>
            <w:tcBorders>
              <w:top w:val="nil"/>
              <w:left w:val="nil"/>
              <w:bottom w:val="single" w:sz="4" w:space="0" w:color="auto"/>
              <w:right w:val="single" w:sz="4" w:space="0" w:color="auto"/>
            </w:tcBorders>
            <w:shd w:val="clear" w:color="auto" w:fill="auto"/>
            <w:noWrap/>
            <w:vAlign w:val="bottom"/>
            <w:hideMark/>
          </w:tcPr>
          <w:p w14:paraId="06D5D96F"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xml:space="preserve">       75,385,931 </w:t>
            </w:r>
          </w:p>
        </w:tc>
        <w:tc>
          <w:tcPr>
            <w:tcW w:w="1502" w:type="dxa"/>
            <w:tcBorders>
              <w:top w:val="nil"/>
              <w:left w:val="nil"/>
              <w:bottom w:val="single" w:sz="4" w:space="0" w:color="auto"/>
              <w:right w:val="single" w:sz="4" w:space="0" w:color="auto"/>
            </w:tcBorders>
            <w:shd w:val="clear" w:color="auto" w:fill="auto"/>
            <w:noWrap/>
            <w:vAlign w:val="bottom"/>
            <w:hideMark/>
          </w:tcPr>
          <w:p w14:paraId="5503270D" w14:textId="77777777" w:rsidR="000155D1" w:rsidRPr="004E399C" w:rsidRDefault="000155D1" w:rsidP="000155D1">
            <w:pPr>
              <w:pStyle w:val="NoSpacing"/>
              <w:rPr>
                <w:rFonts w:ascii="Arial" w:hAnsi="Arial" w:cs="Arial"/>
                <w:b/>
                <w:bCs/>
                <w:sz w:val="20"/>
                <w:szCs w:val="20"/>
                <w:lang w:eastAsia="mn-MN"/>
              </w:rPr>
            </w:pPr>
            <w:r w:rsidRPr="004E399C">
              <w:rPr>
                <w:rFonts w:ascii="Arial" w:hAnsi="Arial" w:cs="Arial"/>
                <w:b/>
                <w:bCs/>
                <w:sz w:val="20"/>
                <w:szCs w:val="20"/>
                <w:lang w:eastAsia="mn-MN"/>
              </w:rPr>
              <w:t xml:space="preserve">   1,017,710,064 </w:t>
            </w:r>
          </w:p>
        </w:tc>
      </w:tr>
    </w:tbl>
    <w:p w14:paraId="521CD24C" w14:textId="77777777" w:rsidR="006B3660" w:rsidRPr="004E399C" w:rsidRDefault="006B3660" w:rsidP="002D1F17">
      <w:pPr>
        <w:spacing w:after="0"/>
        <w:ind w:firstLine="720"/>
        <w:jc w:val="both"/>
        <w:rPr>
          <w:rFonts w:ascii="Arial" w:hAnsi="Arial" w:cs="Arial"/>
          <w:sz w:val="24"/>
          <w:szCs w:val="24"/>
          <w:lang w:val="mn-MN"/>
        </w:rPr>
      </w:pPr>
      <w:r w:rsidRPr="004E399C">
        <w:rPr>
          <w:rFonts w:ascii="Arial" w:hAnsi="Arial" w:cs="Arial"/>
          <w:sz w:val="24"/>
          <w:szCs w:val="24"/>
          <w:lang w:val="mn-MN"/>
        </w:rPr>
        <w:fldChar w:fldCharType="end"/>
      </w:r>
    </w:p>
    <w:p w14:paraId="535C795C" w14:textId="5819D1B2" w:rsidR="00696BCD" w:rsidRPr="004E399C" w:rsidRDefault="00377F8E" w:rsidP="0067094C">
      <w:pPr>
        <w:ind w:firstLine="720"/>
        <w:jc w:val="both"/>
        <w:rPr>
          <w:rFonts w:ascii="Arial" w:hAnsi="Arial" w:cs="Arial"/>
          <w:sz w:val="24"/>
          <w:szCs w:val="24"/>
          <w:lang w:val="mn-MN"/>
        </w:rPr>
      </w:pPr>
      <w:r w:rsidRPr="004E399C">
        <w:rPr>
          <w:rFonts w:ascii="Arial" w:hAnsi="Arial" w:cs="Arial"/>
          <w:b/>
          <w:sz w:val="24"/>
          <w:szCs w:val="24"/>
          <w:lang w:val="mn-MN"/>
        </w:rPr>
        <w:t>Б.</w:t>
      </w:r>
      <w:r w:rsidR="00911A9C" w:rsidRPr="004E399C">
        <w:rPr>
          <w:rFonts w:ascii="Arial" w:hAnsi="Arial" w:cs="Arial"/>
          <w:b/>
          <w:sz w:val="24"/>
          <w:szCs w:val="24"/>
          <w:lang w:val="mn-MN"/>
        </w:rPr>
        <w:t>Материаллаг зардал:</w:t>
      </w:r>
      <w:r w:rsidR="00911A9C" w:rsidRPr="004E399C">
        <w:rPr>
          <w:rFonts w:ascii="Arial" w:hAnsi="Arial" w:cs="Arial"/>
          <w:sz w:val="24"/>
          <w:szCs w:val="24"/>
          <w:lang w:val="mn-MN"/>
        </w:rPr>
        <w:t xml:space="preserve"> </w:t>
      </w:r>
      <w:r w:rsidR="006D52AA" w:rsidRPr="004E399C">
        <w:rPr>
          <w:rFonts w:ascii="Arial" w:hAnsi="Arial" w:cs="Arial"/>
          <w:sz w:val="24"/>
          <w:szCs w:val="24"/>
          <w:lang w:val="mn-MN"/>
        </w:rPr>
        <w:t xml:space="preserve">Хуулийн төслийг хэрэгжүүлэхэд </w:t>
      </w:r>
      <w:r w:rsidR="0059682A" w:rsidRPr="004E399C">
        <w:rPr>
          <w:rFonts w:ascii="Arial" w:hAnsi="Arial" w:cs="Arial"/>
          <w:sz w:val="24"/>
          <w:szCs w:val="24"/>
          <w:lang w:val="mn-MN"/>
        </w:rPr>
        <w:t xml:space="preserve">шаардагдах </w:t>
      </w:r>
      <w:r w:rsidR="006D52AA" w:rsidRPr="004E399C">
        <w:rPr>
          <w:rFonts w:ascii="Arial" w:hAnsi="Arial" w:cs="Arial"/>
          <w:sz w:val="24"/>
          <w:szCs w:val="24"/>
          <w:lang w:val="mn-MN"/>
        </w:rPr>
        <w:t xml:space="preserve">нэг удаагийн шинжтэй </w:t>
      </w:r>
      <w:r w:rsidR="0059682A" w:rsidRPr="004E399C">
        <w:rPr>
          <w:rFonts w:ascii="Arial" w:hAnsi="Arial" w:cs="Arial"/>
          <w:sz w:val="24"/>
          <w:szCs w:val="24"/>
          <w:lang w:val="mn-MN"/>
        </w:rPr>
        <w:t xml:space="preserve">материаллаг зардлыг </w:t>
      </w:r>
      <w:r w:rsidR="006D52AA" w:rsidRPr="004E399C">
        <w:rPr>
          <w:rFonts w:ascii="Arial" w:hAnsi="Arial" w:cs="Arial"/>
          <w:sz w:val="24"/>
          <w:szCs w:val="24"/>
          <w:lang w:val="mn-MN"/>
        </w:rPr>
        <w:t xml:space="preserve">дараах байдлаар тооцсон болно. </w:t>
      </w:r>
      <w:r w:rsidR="00696BCD" w:rsidRPr="004E399C">
        <w:rPr>
          <w:rFonts w:ascii="Arial" w:hAnsi="Arial" w:cs="Arial"/>
          <w:lang w:val="mn-MN"/>
        </w:rPr>
        <w:fldChar w:fldCharType="begin"/>
      </w:r>
      <w:r w:rsidR="00696BCD" w:rsidRPr="004E399C">
        <w:rPr>
          <w:rFonts w:ascii="Arial" w:hAnsi="Arial" w:cs="Arial"/>
          <w:lang w:val="mn-MN"/>
        </w:rPr>
        <w:instrText xml:space="preserve"> LINK </w:instrText>
      </w:r>
      <w:r w:rsidR="00D63EA5" w:rsidRPr="004E399C">
        <w:rPr>
          <w:rFonts w:ascii="Arial" w:hAnsi="Arial" w:cs="Arial"/>
          <w:lang w:val="mn-MN"/>
        </w:rPr>
        <w:instrText xml:space="preserve">Excel.Sheet.12 "C:\\Users\\user\\Documents\\Шүүхийн тухай хуулийн тооцоо\\Office of the President-ШЭЗБСХариуцлагын тухай хуулийн тооцоо..xlsx" "СХ Хөрөнгийн зардал!R1C1:R12C6" </w:instrText>
      </w:r>
      <w:r w:rsidR="00696BCD" w:rsidRPr="004E399C">
        <w:rPr>
          <w:rFonts w:ascii="Arial" w:hAnsi="Arial" w:cs="Arial"/>
          <w:lang w:val="mn-MN"/>
        </w:rPr>
        <w:instrText xml:space="preserve">\a \f 4 \h  \* MERGEFORMAT </w:instrText>
      </w:r>
      <w:r w:rsidR="00696BCD" w:rsidRPr="004E399C">
        <w:rPr>
          <w:rFonts w:ascii="Arial" w:hAnsi="Arial" w:cs="Arial"/>
          <w:lang w:val="mn-MN"/>
        </w:rPr>
        <w:fldChar w:fldCharType="separate"/>
      </w:r>
    </w:p>
    <w:tbl>
      <w:tblPr>
        <w:tblW w:w="9781" w:type="dxa"/>
        <w:jc w:val="center"/>
        <w:tblLook w:val="04A0" w:firstRow="1" w:lastRow="0" w:firstColumn="1" w:lastColumn="0" w:noHBand="0" w:noVBand="1"/>
      </w:tblPr>
      <w:tblGrid>
        <w:gridCol w:w="494"/>
        <w:gridCol w:w="3617"/>
        <w:gridCol w:w="1418"/>
        <w:gridCol w:w="708"/>
        <w:gridCol w:w="1701"/>
        <w:gridCol w:w="1843"/>
      </w:tblGrid>
      <w:tr w:rsidR="004E399C" w:rsidRPr="004E399C" w14:paraId="667BE44E" w14:textId="77777777" w:rsidTr="0067094C">
        <w:trPr>
          <w:trHeight w:val="300"/>
          <w:jc w:val="center"/>
        </w:trPr>
        <w:tc>
          <w:tcPr>
            <w:tcW w:w="9781" w:type="dxa"/>
            <w:gridSpan w:val="6"/>
            <w:tcBorders>
              <w:top w:val="nil"/>
              <w:left w:val="nil"/>
              <w:bottom w:val="nil"/>
              <w:right w:val="nil"/>
            </w:tcBorders>
            <w:shd w:val="clear" w:color="auto" w:fill="auto"/>
            <w:noWrap/>
            <w:vAlign w:val="bottom"/>
            <w:hideMark/>
          </w:tcPr>
          <w:p w14:paraId="1DA88ED3" w14:textId="77777777" w:rsidR="00696BCD" w:rsidRPr="004E399C" w:rsidRDefault="00696BCD" w:rsidP="0067094C">
            <w:pPr>
              <w:spacing w:before="240" w:after="0" w:line="240" w:lineRule="auto"/>
              <w:jc w:val="center"/>
              <w:rPr>
                <w:rFonts w:ascii="Arial" w:eastAsia="Times New Roman" w:hAnsi="Arial" w:cs="Arial"/>
                <w:b/>
                <w:bCs/>
                <w:lang w:val="mn-MN" w:eastAsia="mn-MN"/>
              </w:rPr>
            </w:pPr>
            <w:r w:rsidRPr="004E399C">
              <w:rPr>
                <w:rFonts w:ascii="Arial" w:eastAsia="Times New Roman" w:hAnsi="Arial" w:cs="Arial"/>
                <w:b/>
                <w:bCs/>
                <w:lang w:val="mn-MN" w:eastAsia="mn-MN"/>
              </w:rPr>
              <w:t>С</w:t>
            </w:r>
            <w:r w:rsidRPr="004E399C">
              <w:rPr>
                <w:rFonts w:ascii="Arial" w:eastAsia="Times New Roman" w:hAnsi="Arial" w:cs="Arial"/>
                <w:b/>
                <w:bCs/>
                <w:sz w:val="24"/>
                <w:szCs w:val="24"/>
                <w:lang w:val="mn-MN" w:eastAsia="mn-MN"/>
              </w:rPr>
              <w:t xml:space="preserve">ахилгын хороо байгуулахад шаардагдах зардал </w:t>
            </w:r>
          </w:p>
        </w:tc>
      </w:tr>
      <w:tr w:rsidR="004E399C" w:rsidRPr="004E399C" w14:paraId="641CFF92" w14:textId="77777777" w:rsidTr="0067094C">
        <w:trPr>
          <w:trHeight w:val="285"/>
          <w:jc w:val="center"/>
        </w:trPr>
        <w:tc>
          <w:tcPr>
            <w:tcW w:w="494" w:type="dxa"/>
            <w:tcBorders>
              <w:top w:val="nil"/>
              <w:left w:val="nil"/>
              <w:bottom w:val="nil"/>
              <w:right w:val="nil"/>
            </w:tcBorders>
            <w:shd w:val="clear" w:color="auto" w:fill="auto"/>
            <w:noWrap/>
            <w:vAlign w:val="bottom"/>
            <w:hideMark/>
          </w:tcPr>
          <w:p w14:paraId="39F27242" w14:textId="77777777" w:rsidR="00696BCD" w:rsidRPr="004E399C" w:rsidRDefault="00696BCD" w:rsidP="00696BCD">
            <w:pPr>
              <w:spacing w:after="0" w:line="240" w:lineRule="auto"/>
              <w:jc w:val="center"/>
              <w:rPr>
                <w:rFonts w:ascii="Arial" w:eastAsia="Times New Roman" w:hAnsi="Arial" w:cs="Arial"/>
                <w:b/>
                <w:bCs/>
                <w:lang w:val="mn-MN" w:eastAsia="mn-MN"/>
              </w:rPr>
            </w:pPr>
          </w:p>
        </w:tc>
        <w:tc>
          <w:tcPr>
            <w:tcW w:w="3617" w:type="dxa"/>
            <w:tcBorders>
              <w:top w:val="nil"/>
              <w:left w:val="nil"/>
              <w:bottom w:val="nil"/>
              <w:right w:val="nil"/>
            </w:tcBorders>
            <w:shd w:val="clear" w:color="auto" w:fill="auto"/>
            <w:noWrap/>
            <w:vAlign w:val="bottom"/>
            <w:hideMark/>
          </w:tcPr>
          <w:p w14:paraId="2516135D"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1418" w:type="dxa"/>
            <w:tcBorders>
              <w:top w:val="nil"/>
              <w:left w:val="nil"/>
              <w:bottom w:val="nil"/>
              <w:right w:val="nil"/>
            </w:tcBorders>
            <w:shd w:val="clear" w:color="auto" w:fill="auto"/>
            <w:noWrap/>
            <w:vAlign w:val="bottom"/>
            <w:hideMark/>
          </w:tcPr>
          <w:p w14:paraId="5AF191E7"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708" w:type="dxa"/>
            <w:tcBorders>
              <w:top w:val="nil"/>
              <w:left w:val="nil"/>
              <w:bottom w:val="nil"/>
              <w:right w:val="nil"/>
            </w:tcBorders>
            <w:shd w:val="clear" w:color="auto" w:fill="auto"/>
            <w:noWrap/>
            <w:vAlign w:val="bottom"/>
            <w:hideMark/>
          </w:tcPr>
          <w:p w14:paraId="007730D3"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1701" w:type="dxa"/>
            <w:tcBorders>
              <w:top w:val="nil"/>
              <w:left w:val="nil"/>
              <w:bottom w:val="nil"/>
              <w:right w:val="nil"/>
            </w:tcBorders>
            <w:shd w:val="clear" w:color="auto" w:fill="auto"/>
            <w:noWrap/>
            <w:vAlign w:val="bottom"/>
            <w:hideMark/>
          </w:tcPr>
          <w:p w14:paraId="7798C353"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1843" w:type="dxa"/>
            <w:tcBorders>
              <w:top w:val="nil"/>
              <w:left w:val="nil"/>
              <w:bottom w:val="nil"/>
              <w:right w:val="nil"/>
            </w:tcBorders>
            <w:shd w:val="clear" w:color="auto" w:fill="auto"/>
            <w:noWrap/>
            <w:vAlign w:val="bottom"/>
            <w:hideMark/>
          </w:tcPr>
          <w:p w14:paraId="3A8A3B98" w14:textId="77777777" w:rsidR="00696BCD" w:rsidRPr="004E399C" w:rsidRDefault="00696BCD" w:rsidP="00696BCD">
            <w:pPr>
              <w:spacing w:after="0" w:line="240" w:lineRule="auto"/>
              <w:rPr>
                <w:rFonts w:ascii="Arial" w:eastAsia="Times New Roman" w:hAnsi="Arial" w:cs="Arial"/>
                <w:sz w:val="20"/>
                <w:szCs w:val="20"/>
                <w:lang w:val="mn-MN" w:eastAsia="mn-MN"/>
              </w:rPr>
            </w:pPr>
          </w:p>
        </w:tc>
      </w:tr>
      <w:tr w:rsidR="004E399C" w:rsidRPr="004E399C" w14:paraId="754E848D" w14:textId="77777777" w:rsidTr="0067094C">
        <w:trPr>
          <w:trHeight w:val="285"/>
          <w:jc w:val="center"/>
        </w:trPr>
        <w:tc>
          <w:tcPr>
            <w:tcW w:w="494" w:type="dxa"/>
            <w:tcBorders>
              <w:top w:val="nil"/>
              <w:left w:val="nil"/>
              <w:bottom w:val="nil"/>
              <w:right w:val="nil"/>
            </w:tcBorders>
            <w:shd w:val="clear" w:color="auto" w:fill="auto"/>
            <w:noWrap/>
            <w:vAlign w:val="bottom"/>
            <w:hideMark/>
          </w:tcPr>
          <w:p w14:paraId="47857D93"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3617" w:type="dxa"/>
            <w:tcBorders>
              <w:top w:val="nil"/>
              <w:left w:val="nil"/>
              <w:bottom w:val="nil"/>
              <w:right w:val="nil"/>
            </w:tcBorders>
            <w:shd w:val="clear" w:color="auto" w:fill="auto"/>
            <w:noWrap/>
            <w:vAlign w:val="bottom"/>
            <w:hideMark/>
          </w:tcPr>
          <w:p w14:paraId="672F3BB4"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1418" w:type="dxa"/>
            <w:tcBorders>
              <w:top w:val="nil"/>
              <w:left w:val="nil"/>
              <w:bottom w:val="nil"/>
              <w:right w:val="nil"/>
            </w:tcBorders>
            <w:shd w:val="clear" w:color="auto" w:fill="auto"/>
            <w:noWrap/>
            <w:vAlign w:val="bottom"/>
            <w:hideMark/>
          </w:tcPr>
          <w:p w14:paraId="1A12574A"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708" w:type="dxa"/>
            <w:tcBorders>
              <w:top w:val="nil"/>
              <w:left w:val="nil"/>
              <w:bottom w:val="nil"/>
              <w:right w:val="nil"/>
            </w:tcBorders>
            <w:shd w:val="clear" w:color="auto" w:fill="auto"/>
            <w:noWrap/>
            <w:vAlign w:val="bottom"/>
            <w:hideMark/>
          </w:tcPr>
          <w:p w14:paraId="4CAB5EC4"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1701" w:type="dxa"/>
            <w:tcBorders>
              <w:top w:val="nil"/>
              <w:left w:val="nil"/>
              <w:bottom w:val="nil"/>
              <w:right w:val="nil"/>
            </w:tcBorders>
            <w:shd w:val="clear" w:color="auto" w:fill="auto"/>
            <w:noWrap/>
            <w:vAlign w:val="bottom"/>
            <w:hideMark/>
          </w:tcPr>
          <w:p w14:paraId="655F5779" w14:textId="77777777" w:rsidR="00696BCD" w:rsidRPr="004E399C" w:rsidRDefault="00696BCD" w:rsidP="00696BCD">
            <w:pPr>
              <w:spacing w:after="0" w:line="240" w:lineRule="auto"/>
              <w:rPr>
                <w:rFonts w:ascii="Arial" w:eastAsia="Times New Roman" w:hAnsi="Arial" w:cs="Arial"/>
                <w:sz w:val="20"/>
                <w:szCs w:val="20"/>
                <w:lang w:val="mn-MN" w:eastAsia="mn-MN"/>
              </w:rPr>
            </w:pPr>
          </w:p>
        </w:tc>
        <w:tc>
          <w:tcPr>
            <w:tcW w:w="1843" w:type="dxa"/>
            <w:tcBorders>
              <w:top w:val="nil"/>
              <w:left w:val="nil"/>
              <w:bottom w:val="nil"/>
              <w:right w:val="nil"/>
            </w:tcBorders>
            <w:shd w:val="clear" w:color="auto" w:fill="auto"/>
            <w:noWrap/>
            <w:vAlign w:val="bottom"/>
            <w:hideMark/>
          </w:tcPr>
          <w:p w14:paraId="15ABA7BC" w14:textId="798F603B" w:rsidR="00696BCD" w:rsidRPr="004E399C" w:rsidRDefault="0067094C" w:rsidP="00696BCD">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/төгрөг/</w:t>
            </w:r>
          </w:p>
        </w:tc>
      </w:tr>
      <w:tr w:rsidR="004E399C" w:rsidRPr="004E399C" w14:paraId="4185DBF0" w14:textId="77777777" w:rsidTr="0067094C">
        <w:trPr>
          <w:trHeight w:val="660"/>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0A55"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Дд</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14:paraId="13D95B7D"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Зардлын нэр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978083"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Хэмжих нэгж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29DA9D"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B47547"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Нэг бүрийн үнэ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1040021"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Бүгд үнэ</w:t>
            </w:r>
          </w:p>
        </w:tc>
      </w:tr>
      <w:tr w:rsidR="004E399C" w:rsidRPr="004E399C" w14:paraId="62240C92"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47535A08"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3617" w:type="dxa"/>
            <w:tcBorders>
              <w:top w:val="nil"/>
              <w:left w:val="nil"/>
              <w:bottom w:val="single" w:sz="4" w:space="0" w:color="auto"/>
              <w:right w:val="single" w:sz="4" w:space="0" w:color="auto"/>
            </w:tcBorders>
            <w:shd w:val="clear" w:color="auto" w:fill="auto"/>
            <w:vAlign w:val="center"/>
            <w:hideMark/>
          </w:tcPr>
          <w:p w14:paraId="63B1C88F" w14:textId="6D5C98AE"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Бага </w:t>
            </w:r>
            <w:r w:rsidR="0067094C" w:rsidRPr="004E399C">
              <w:rPr>
                <w:rFonts w:ascii="Arial" w:eastAsia="Times New Roman" w:hAnsi="Arial" w:cs="Arial"/>
                <w:sz w:val="20"/>
                <w:szCs w:val="20"/>
                <w:lang w:val="mn-MN" w:eastAsia="mn-MN"/>
              </w:rPr>
              <w:t>оврын</w:t>
            </w:r>
            <w:r w:rsidRPr="004E399C">
              <w:rPr>
                <w:rFonts w:ascii="Arial" w:eastAsia="Times New Roman" w:hAnsi="Arial" w:cs="Arial"/>
                <w:sz w:val="20"/>
                <w:szCs w:val="20"/>
                <w:lang w:val="mn-MN" w:eastAsia="mn-MN"/>
              </w:rPr>
              <w:t xml:space="preserve"> тээврийн хэрэгсэл</w:t>
            </w:r>
          </w:p>
        </w:tc>
        <w:tc>
          <w:tcPr>
            <w:tcW w:w="1418" w:type="dxa"/>
            <w:tcBorders>
              <w:top w:val="nil"/>
              <w:left w:val="nil"/>
              <w:bottom w:val="single" w:sz="4" w:space="0" w:color="auto"/>
              <w:right w:val="single" w:sz="4" w:space="0" w:color="auto"/>
            </w:tcBorders>
            <w:shd w:val="clear" w:color="auto" w:fill="auto"/>
            <w:vAlign w:val="center"/>
            <w:hideMark/>
          </w:tcPr>
          <w:p w14:paraId="3668061E"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Ширхэг</w:t>
            </w:r>
          </w:p>
        </w:tc>
        <w:tc>
          <w:tcPr>
            <w:tcW w:w="708" w:type="dxa"/>
            <w:tcBorders>
              <w:top w:val="nil"/>
              <w:left w:val="nil"/>
              <w:bottom w:val="single" w:sz="4" w:space="0" w:color="auto"/>
              <w:right w:val="single" w:sz="4" w:space="0" w:color="auto"/>
            </w:tcBorders>
            <w:shd w:val="clear" w:color="auto" w:fill="auto"/>
            <w:vAlign w:val="center"/>
            <w:hideMark/>
          </w:tcPr>
          <w:p w14:paraId="4FBF8384"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w:t>
            </w:r>
          </w:p>
        </w:tc>
        <w:tc>
          <w:tcPr>
            <w:tcW w:w="1701" w:type="dxa"/>
            <w:tcBorders>
              <w:top w:val="nil"/>
              <w:left w:val="nil"/>
              <w:bottom w:val="single" w:sz="4" w:space="0" w:color="auto"/>
              <w:right w:val="single" w:sz="4" w:space="0" w:color="auto"/>
            </w:tcBorders>
            <w:shd w:val="clear" w:color="auto" w:fill="auto"/>
            <w:vAlign w:val="center"/>
            <w:hideMark/>
          </w:tcPr>
          <w:p w14:paraId="012537E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82,000,000 </w:t>
            </w:r>
          </w:p>
        </w:tc>
        <w:tc>
          <w:tcPr>
            <w:tcW w:w="1843" w:type="dxa"/>
            <w:tcBorders>
              <w:top w:val="nil"/>
              <w:left w:val="nil"/>
              <w:bottom w:val="single" w:sz="4" w:space="0" w:color="auto"/>
              <w:right w:val="single" w:sz="4" w:space="0" w:color="auto"/>
            </w:tcBorders>
            <w:shd w:val="clear" w:color="auto" w:fill="auto"/>
            <w:vAlign w:val="center"/>
            <w:hideMark/>
          </w:tcPr>
          <w:p w14:paraId="0BDE16F9"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246,000,000 </w:t>
            </w:r>
          </w:p>
        </w:tc>
      </w:tr>
      <w:tr w:rsidR="004E399C" w:rsidRPr="004E399C" w14:paraId="0D6D185A"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1C0338A3"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w:t>
            </w:r>
          </w:p>
        </w:tc>
        <w:tc>
          <w:tcPr>
            <w:tcW w:w="3617" w:type="dxa"/>
            <w:tcBorders>
              <w:top w:val="nil"/>
              <w:left w:val="nil"/>
              <w:bottom w:val="single" w:sz="4" w:space="0" w:color="auto"/>
              <w:right w:val="single" w:sz="4" w:space="0" w:color="auto"/>
            </w:tcBorders>
            <w:shd w:val="clear" w:color="auto" w:fill="auto"/>
            <w:vAlign w:val="center"/>
            <w:hideMark/>
          </w:tcPr>
          <w:p w14:paraId="42A07D1D" w14:textId="63D8B82F"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Бага </w:t>
            </w:r>
            <w:r w:rsidR="0067094C" w:rsidRPr="004E399C">
              <w:rPr>
                <w:rFonts w:ascii="Arial" w:eastAsia="Times New Roman" w:hAnsi="Arial" w:cs="Arial"/>
                <w:sz w:val="20"/>
                <w:szCs w:val="20"/>
                <w:lang w:val="mn-MN" w:eastAsia="mn-MN"/>
              </w:rPr>
              <w:t>оврын</w:t>
            </w:r>
            <w:r w:rsidRPr="004E399C">
              <w:rPr>
                <w:rFonts w:ascii="Arial" w:eastAsia="Times New Roman" w:hAnsi="Arial" w:cs="Arial"/>
                <w:sz w:val="20"/>
                <w:szCs w:val="20"/>
                <w:lang w:val="mn-MN" w:eastAsia="mn-MN"/>
              </w:rPr>
              <w:t xml:space="preserve"> автобус</w:t>
            </w:r>
          </w:p>
        </w:tc>
        <w:tc>
          <w:tcPr>
            <w:tcW w:w="1418" w:type="dxa"/>
            <w:tcBorders>
              <w:top w:val="nil"/>
              <w:left w:val="nil"/>
              <w:bottom w:val="single" w:sz="4" w:space="0" w:color="auto"/>
              <w:right w:val="single" w:sz="4" w:space="0" w:color="auto"/>
            </w:tcBorders>
            <w:shd w:val="clear" w:color="auto" w:fill="auto"/>
            <w:vAlign w:val="center"/>
            <w:hideMark/>
          </w:tcPr>
          <w:p w14:paraId="21EC8858"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Ширхэг</w:t>
            </w:r>
          </w:p>
        </w:tc>
        <w:tc>
          <w:tcPr>
            <w:tcW w:w="708" w:type="dxa"/>
            <w:tcBorders>
              <w:top w:val="nil"/>
              <w:left w:val="nil"/>
              <w:bottom w:val="single" w:sz="4" w:space="0" w:color="auto"/>
              <w:right w:val="single" w:sz="4" w:space="0" w:color="auto"/>
            </w:tcBorders>
            <w:shd w:val="clear" w:color="auto" w:fill="auto"/>
            <w:vAlign w:val="center"/>
            <w:hideMark/>
          </w:tcPr>
          <w:p w14:paraId="0A37646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1701" w:type="dxa"/>
            <w:tcBorders>
              <w:top w:val="nil"/>
              <w:left w:val="nil"/>
              <w:bottom w:val="single" w:sz="4" w:space="0" w:color="auto"/>
              <w:right w:val="single" w:sz="4" w:space="0" w:color="auto"/>
            </w:tcBorders>
            <w:shd w:val="clear" w:color="auto" w:fill="auto"/>
            <w:vAlign w:val="center"/>
            <w:hideMark/>
          </w:tcPr>
          <w:p w14:paraId="0A135B0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92,700,000 </w:t>
            </w:r>
          </w:p>
        </w:tc>
        <w:tc>
          <w:tcPr>
            <w:tcW w:w="1843" w:type="dxa"/>
            <w:tcBorders>
              <w:top w:val="nil"/>
              <w:left w:val="nil"/>
              <w:bottom w:val="single" w:sz="4" w:space="0" w:color="auto"/>
              <w:right w:val="single" w:sz="4" w:space="0" w:color="auto"/>
            </w:tcBorders>
            <w:shd w:val="clear" w:color="auto" w:fill="auto"/>
            <w:vAlign w:val="center"/>
            <w:hideMark/>
          </w:tcPr>
          <w:p w14:paraId="2397B0F9"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92,700,000 </w:t>
            </w:r>
          </w:p>
        </w:tc>
      </w:tr>
      <w:tr w:rsidR="004E399C" w:rsidRPr="004E399C" w14:paraId="516939A4"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D4BEAA5"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w:t>
            </w:r>
          </w:p>
        </w:tc>
        <w:tc>
          <w:tcPr>
            <w:tcW w:w="3617" w:type="dxa"/>
            <w:tcBorders>
              <w:top w:val="nil"/>
              <w:left w:val="nil"/>
              <w:bottom w:val="single" w:sz="4" w:space="0" w:color="auto"/>
              <w:right w:val="single" w:sz="4" w:space="0" w:color="auto"/>
            </w:tcBorders>
            <w:shd w:val="clear" w:color="auto" w:fill="auto"/>
            <w:vAlign w:val="center"/>
            <w:hideMark/>
          </w:tcPr>
          <w:p w14:paraId="54758D63"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Туулах чадвар сайтай тээврийн хэрэгсэл</w:t>
            </w:r>
          </w:p>
        </w:tc>
        <w:tc>
          <w:tcPr>
            <w:tcW w:w="1418" w:type="dxa"/>
            <w:tcBorders>
              <w:top w:val="nil"/>
              <w:left w:val="nil"/>
              <w:bottom w:val="single" w:sz="4" w:space="0" w:color="auto"/>
              <w:right w:val="single" w:sz="4" w:space="0" w:color="auto"/>
            </w:tcBorders>
            <w:shd w:val="clear" w:color="auto" w:fill="auto"/>
            <w:vAlign w:val="center"/>
            <w:hideMark/>
          </w:tcPr>
          <w:p w14:paraId="3CBDF9D0"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Ширхэг</w:t>
            </w:r>
          </w:p>
        </w:tc>
        <w:tc>
          <w:tcPr>
            <w:tcW w:w="708" w:type="dxa"/>
            <w:tcBorders>
              <w:top w:val="nil"/>
              <w:left w:val="nil"/>
              <w:bottom w:val="single" w:sz="4" w:space="0" w:color="auto"/>
              <w:right w:val="single" w:sz="4" w:space="0" w:color="auto"/>
            </w:tcBorders>
            <w:shd w:val="clear" w:color="auto" w:fill="auto"/>
            <w:vAlign w:val="center"/>
            <w:hideMark/>
          </w:tcPr>
          <w:p w14:paraId="5F257B2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1701" w:type="dxa"/>
            <w:tcBorders>
              <w:top w:val="nil"/>
              <w:left w:val="nil"/>
              <w:bottom w:val="single" w:sz="4" w:space="0" w:color="auto"/>
              <w:right w:val="single" w:sz="4" w:space="0" w:color="auto"/>
            </w:tcBorders>
            <w:shd w:val="clear" w:color="auto" w:fill="auto"/>
            <w:vAlign w:val="center"/>
            <w:hideMark/>
          </w:tcPr>
          <w:p w14:paraId="3BF251CC"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172,600,000 </w:t>
            </w:r>
          </w:p>
        </w:tc>
        <w:tc>
          <w:tcPr>
            <w:tcW w:w="1843" w:type="dxa"/>
            <w:tcBorders>
              <w:top w:val="nil"/>
              <w:left w:val="nil"/>
              <w:bottom w:val="single" w:sz="4" w:space="0" w:color="auto"/>
              <w:right w:val="single" w:sz="4" w:space="0" w:color="auto"/>
            </w:tcBorders>
            <w:shd w:val="clear" w:color="auto" w:fill="auto"/>
            <w:vAlign w:val="center"/>
            <w:hideMark/>
          </w:tcPr>
          <w:p w14:paraId="5A38D5A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172,600,000 </w:t>
            </w:r>
          </w:p>
        </w:tc>
      </w:tr>
      <w:tr w:rsidR="004E399C" w:rsidRPr="004E399C" w14:paraId="4C5BBE25"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4CD5177A"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4</w:t>
            </w:r>
          </w:p>
        </w:tc>
        <w:tc>
          <w:tcPr>
            <w:tcW w:w="3617" w:type="dxa"/>
            <w:tcBorders>
              <w:top w:val="nil"/>
              <w:left w:val="nil"/>
              <w:bottom w:val="single" w:sz="4" w:space="0" w:color="auto"/>
              <w:right w:val="single" w:sz="4" w:space="0" w:color="auto"/>
            </w:tcBorders>
            <w:shd w:val="clear" w:color="auto" w:fill="auto"/>
            <w:vAlign w:val="center"/>
            <w:hideMark/>
          </w:tcPr>
          <w:p w14:paraId="25F2876D"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Компьютер, принтер</w:t>
            </w:r>
          </w:p>
        </w:tc>
        <w:tc>
          <w:tcPr>
            <w:tcW w:w="1418" w:type="dxa"/>
            <w:tcBorders>
              <w:top w:val="nil"/>
              <w:left w:val="nil"/>
              <w:bottom w:val="single" w:sz="4" w:space="0" w:color="auto"/>
              <w:right w:val="single" w:sz="4" w:space="0" w:color="auto"/>
            </w:tcBorders>
            <w:shd w:val="clear" w:color="auto" w:fill="auto"/>
            <w:vAlign w:val="center"/>
            <w:hideMark/>
          </w:tcPr>
          <w:p w14:paraId="64422DD9"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Иж бүрдэл</w:t>
            </w:r>
          </w:p>
        </w:tc>
        <w:tc>
          <w:tcPr>
            <w:tcW w:w="708" w:type="dxa"/>
            <w:tcBorders>
              <w:top w:val="nil"/>
              <w:left w:val="nil"/>
              <w:bottom w:val="single" w:sz="4" w:space="0" w:color="auto"/>
              <w:right w:val="single" w:sz="4" w:space="0" w:color="auto"/>
            </w:tcBorders>
            <w:shd w:val="clear" w:color="auto" w:fill="auto"/>
            <w:vAlign w:val="center"/>
            <w:hideMark/>
          </w:tcPr>
          <w:p w14:paraId="59E5C21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30</w:t>
            </w:r>
          </w:p>
        </w:tc>
        <w:tc>
          <w:tcPr>
            <w:tcW w:w="1701" w:type="dxa"/>
            <w:tcBorders>
              <w:top w:val="nil"/>
              <w:left w:val="nil"/>
              <w:bottom w:val="single" w:sz="4" w:space="0" w:color="auto"/>
              <w:right w:val="single" w:sz="4" w:space="0" w:color="auto"/>
            </w:tcBorders>
            <w:shd w:val="clear" w:color="auto" w:fill="auto"/>
            <w:vAlign w:val="center"/>
            <w:hideMark/>
          </w:tcPr>
          <w:p w14:paraId="5E53A12E"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2,000,000 </w:t>
            </w:r>
          </w:p>
        </w:tc>
        <w:tc>
          <w:tcPr>
            <w:tcW w:w="1843" w:type="dxa"/>
            <w:tcBorders>
              <w:top w:val="nil"/>
              <w:left w:val="nil"/>
              <w:bottom w:val="single" w:sz="4" w:space="0" w:color="auto"/>
              <w:right w:val="single" w:sz="4" w:space="0" w:color="auto"/>
            </w:tcBorders>
            <w:shd w:val="clear" w:color="auto" w:fill="auto"/>
            <w:vAlign w:val="center"/>
            <w:hideMark/>
          </w:tcPr>
          <w:p w14:paraId="495B3DB9"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60,000,000 </w:t>
            </w:r>
          </w:p>
        </w:tc>
      </w:tr>
      <w:tr w:rsidR="004E399C" w:rsidRPr="004E399C" w14:paraId="1AD60F9C"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769A6668"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5</w:t>
            </w:r>
          </w:p>
        </w:tc>
        <w:tc>
          <w:tcPr>
            <w:tcW w:w="3617" w:type="dxa"/>
            <w:tcBorders>
              <w:top w:val="nil"/>
              <w:left w:val="nil"/>
              <w:bottom w:val="single" w:sz="4" w:space="0" w:color="auto"/>
              <w:right w:val="single" w:sz="4" w:space="0" w:color="auto"/>
            </w:tcBorders>
            <w:shd w:val="clear" w:color="auto" w:fill="auto"/>
            <w:vAlign w:val="center"/>
            <w:hideMark/>
          </w:tcPr>
          <w:p w14:paraId="1C57A33D"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Шаардлагатай тоног, төхөөрөмж</w:t>
            </w:r>
          </w:p>
        </w:tc>
        <w:tc>
          <w:tcPr>
            <w:tcW w:w="1418" w:type="dxa"/>
            <w:tcBorders>
              <w:top w:val="nil"/>
              <w:left w:val="nil"/>
              <w:bottom w:val="single" w:sz="4" w:space="0" w:color="auto"/>
              <w:right w:val="single" w:sz="4" w:space="0" w:color="auto"/>
            </w:tcBorders>
            <w:shd w:val="clear" w:color="auto" w:fill="auto"/>
            <w:vAlign w:val="center"/>
            <w:hideMark/>
          </w:tcPr>
          <w:p w14:paraId="691E0D96"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Иж бүрдэл</w:t>
            </w:r>
          </w:p>
        </w:tc>
        <w:tc>
          <w:tcPr>
            <w:tcW w:w="708" w:type="dxa"/>
            <w:tcBorders>
              <w:top w:val="nil"/>
              <w:left w:val="nil"/>
              <w:bottom w:val="single" w:sz="4" w:space="0" w:color="auto"/>
              <w:right w:val="single" w:sz="4" w:space="0" w:color="auto"/>
            </w:tcBorders>
            <w:shd w:val="clear" w:color="auto" w:fill="auto"/>
            <w:vAlign w:val="center"/>
            <w:hideMark/>
          </w:tcPr>
          <w:p w14:paraId="40FC16B3"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14</w:t>
            </w:r>
          </w:p>
        </w:tc>
        <w:tc>
          <w:tcPr>
            <w:tcW w:w="1701" w:type="dxa"/>
            <w:tcBorders>
              <w:top w:val="nil"/>
              <w:left w:val="nil"/>
              <w:bottom w:val="single" w:sz="4" w:space="0" w:color="auto"/>
              <w:right w:val="single" w:sz="4" w:space="0" w:color="auto"/>
            </w:tcBorders>
            <w:shd w:val="clear" w:color="auto" w:fill="auto"/>
            <w:vAlign w:val="center"/>
            <w:hideMark/>
          </w:tcPr>
          <w:p w14:paraId="21FF9763"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3,000,000 </w:t>
            </w:r>
          </w:p>
        </w:tc>
        <w:tc>
          <w:tcPr>
            <w:tcW w:w="1843" w:type="dxa"/>
            <w:tcBorders>
              <w:top w:val="nil"/>
              <w:left w:val="nil"/>
              <w:bottom w:val="single" w:sz="4" w:space="0" w:color="auto"/>
              <w:right w:val="single" w:sz="4" w:space="0" w:color="auto"/>
            </w:tcBorders>
            <w:shd w:val="clear" w:color="auto" w:fill="auto"/>
            <w:vAlign w:val="center"/>
            <w:hideMark/>
          </w:tcPr>
          <w:p w14:paraId="655F79F1"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42,000,000 </w:t>
            </w:r>
          </w:p>
        </w:tc>
      </w:tr>
      <w:tr w:rsidR="004E399C" w:rsidRPr="004E399C" w14:paraId="1636E778"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21218D38"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6</w:t>
            </w:r>
          </w:p>
        </w:tc>
        <w:tc>
          <w:tcPr>
            <w:tcW w:w="3617" w:type="dxa"/>
            <w:tcBorders>
              <w:top w:val="nil"/>
              <w:left w:val="nil"/>
              <w:bottom w:val="single" w:sz="4" w:space="0" w:color="auto"/>
              <w:right w:val="single" w:sz="4" w:space="0" w:color="auto"/>
            </w:tcBorders>
            <w:shd w:val="clear" w:color="auto" w:fill="auto"/>
            <w:vAlign w:val="center"/>
            <w:hideMark/>
          </w:tcPr>
          <w:p w14:paraId="1F336401"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Гишүүдийн өрөөний тавилга </w:t>
            </w:r>
          </w:p>
        </w:tc>
        <w:tc>
          <w:tcPr>
            <w:tcW w:w="1418" w:type="dxa"/>
            <w:tcBorders>
              <w:top w:val="nil"/>
              <w:left w:val="nil"/>
              <w:bottom w:val="single" w:sz="4" w:space="0" w:color="auto"/>
              <w:right w:val="single" w:sz="4" w:space="0" w:color="auto"/>
            </w:tcBorders>
            <w:shd w:val="clear" w:color="auto" w:fill="auto"/>
            <w:vAlign w:val="center"/>
            <w:hideMark/>
          </w:tcPr>
          <w:p w14:paraId="119038DB"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Иж бүрдэл</w:t>
            </w:r>
          </w:p>
        </w:tc>
        <w:tc>
          <w:tcPr>
            <w:tcW w:w="708" w:type="dxa"/>
            <w:tcBorders>
              <w:top w:val="nil"/>
              <w:left w:val="nil"/>
              <w:bottom w:val="single" w:sz="4" w:space="0" w:color="auto"/>
              <w:right w:val="single" w:sz="4" w:space="0" w:color="auto"/>
            </w:tcBorders>
            <w:shd w:val="clear" w:color="auto" w:fill="auto"/>
            <w:vAlign w:val="center"/>
            <w:hideMark/>
          </w:tcPr>
          <w:p w14:paraId="64E1EFC4"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12</w:t>
            </w:r>
          </w:p>
        </w:tc>
        <w:tc>
          <w:tcPr>
            <w:tcW w:w="1701" w:type="dxa"/>
            <w:tcBorders>
              <w:top w:val="nil"/>
              <w:left w:val="nil"/>
              <w:bottom w:val="single" w:sz="4" w:space="0" w:color="auto"/>
              <w:right w:val="single" w:sz="4" w:space="0" w:color="auto"/>
            </w:tcBorders>
            <w:shd w:val="clear" w:color="auto" w:fill="auto"/>
            <w:vAlign w:val="center"/>
            <w:hideMark/>
          </w:tcPr>
          <w:p w14:paraId="4AB8139C"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7,000,000 </w:t>
            </w:r>
          </w:p>
        </w:tc>
        <w:tc>
          <w:tcPr>
            <w:tcW w:w="1843" w:type="dxa"/>
            <w:tcBorders>
              <w:top w:val="nil"/>
              <w:left w:val="nil"/>
              <w:bottom w:val="single" w:sz="4" w:space="0" w:color="auto"/>
              <w:right w:val="single" w:sz="4" w:space="0" w:color="auto"/>
            </w:tcBorders>
            <w:shd w:val="clear" w:color="auto" w:fill="auto"/>
            <w:vAlign w:val="center"/>
            <w:hideMark/>
          </w:tcPr>
          <w:p w14:paraId="12D5269C"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84,000,000 </w:t>
            </w:r>
          </w:p>
        </w:tc>
      </w:tr>
      <w:tr w:rsidR="004E399C" w:rsidRPr="004E399C" w14:paraId="16936A11" w14:textId="77777777" w:rsidTr="0067094C">
        <w:trPr>
          <w:trHeight w:val="615"/>
          <w:jc w:val="center"/>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35AB44B"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7</w:t>
            </w:r>
          </w:p>
        </w:tc>
        <w:tc>
          <w:tcPr>
            <w:tcW w:w="3617" w:type="dxa"/>
            <w:tcBorders>
              <w:top w:val="nil"/>
              <w:left w:val="nil"/>
              <w:bottom w:val="single" w:sz="4" w:space="0" w:color="auto"/>
              <w:right w:val="single" w:sz="4" w:space="0" w:color="auto"/>
            </w:tcBorders>
            <w:shd w:val="clear" w:color="auto" w:fill="auto"/>
            <w:vAlign w:val="center"/>
            <w:hideMark/>
          </w:tcPr>
          <w:p w14:paraId="59C388F2"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Ажилтны өрөөний тавилга </w:t>
            </w:r>
          </w:p>
        </w:tc>
        <w:tc>
          <w:tcPr>
            <w:tcW w:w="1418" w:type="dxa"/>
            <w:tcBorders>
              <w:top w:val="nil"/>
              <w:left w:val="nil"/>
              <w:bottom w:val="single" w:sz="4" w:space="0" w:color="auto"/>
              <w:right w:val="single" w:sz="4" w:space="0" w:color="auto"/>
            </w:tcBorders>
            <w:shd w:val="clear" w:color="auto" w:fill="auto"/>
            <w:vAlign w:val="center"/>
            <w:hideMark/>
          </w:tcPr>
          <w:p w14:paraId="3D6994BD"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Иж бүрдэл</w:t>
            </w:r>
          </w:p>
        </w:tc>
        <w:tc>
          <w:tcPr>
            <w:tcW w:w="708" w:type="dxa"/>
            <w:tcBorders>
              <w:top w:val="nil"/>
              <w:left w:val="nil"/>
              <w:bottom w:val="single" w:sz="4" w:space="0" w:color="auto"/>
              <w:right w:val="single" w:sz="4" w:space="0" w:color="auto"/>
            </w:tcBorders>
            <w:shd w:val="clear" w:color="auto" w:fill="auto"/>
            <w:vAlign w:val="center"/>
            <w:hideMark/>
          </w:tcPr>
          <w:p w14:paraId="167BF4EC"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19</w:t>
            </w:r>
          </w:p>
        </w:tc>
        <w:tc>
          <w:tcPr>
            <w:tcW w:w="1701" w:type="dxa"/>
            <w:tcBorders>
              <w:top w:val="nil"/>
              <w:left w:val="nil"/>
              <w:bottom w:val="single" w:sz="4" w:space="0" w:color="auto"/>
              <w:right w:val="single" w:sz="4" w:space="0" w:color="auto"/>
            </w:tcBorders>
            <w:shd w:val="clear" w:color="auto" w:fill="auto"/>
            <w:vAlign w:val="center"/>
            <w:hideMark/>
          </w:tcPr>
          <w:p w14:paraId="2C6FC88B"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4,000,000 </w:t>
            </w:r>
          </w:p>
        </w:tc>
        <w:tc>
          <w:tcPr>
            <w:tcW w:w="1843" w:type="dxa"/>
            <w:tcBorders>
              <w:top w:val="nil"/>
              <w:left w:val="nil"/>
              <w:bottom w:val="single" w:sz="4" w:space="0" w:color="auto"/>
              <w:right w:val="single" w:sz="4" w:space="0" w:color="auto"/>
            </w:tcBorders>
            <w:shd w:val="clear" w:color="auto" w:fill="auto"/>
            <w:vAlign w:val="center"/>
            <w:hideMark/>
          </w:tcPr>
          <w:p w14:paraId="576D48EC" w14:textId="77777777" w:rsidR="00696BCD" w:rsidRPr="004E399C" w:rsidRDefault="00696BCD" w:rsidP="00696BCD">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76,000,000 </w:t>
            </w:r>
          </w:p>
        </w:tc>
      </w:tr>
      <w:tr w:rsidR="004E399C" w:rsidRPr="004E399C" w14:paraId="0F9DB272" w14:textId="77777777" w:rsidTr="0067094C">
        <w:trPr>
          <w:trHeight w:val="585"/>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3058C9F8" w14:textId="77777777" w:rsidR="00696BCD" w:rsidRPr="004E399C" w:rsidRDefault="00696BCD"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3617" w:type="dxa"/>
            <w:tcBorders>
              <w:top w:val="nil"/>
              <w:left w:val="nil"/>
              <w:bottom w:val="single" w:sz="4" w:space="0" w:color="auto"/>
              <w:right w:val="single" w:sz="4" w:space="0" w:color="auto"/>
            </w:tcBorders>
            <w:shd w:val="clear" w:color="auto" w:fill="auto"/>
            <w:vAlign w:val="center"/>
            <w:hideMark/>
          </w:tcPr>
          <w:p w14:paraId="594906FC" w14:textId="77777777" w:rsidR="00696BCD" w:rsidRPr="004E399C" w:rsidRDefault="00696BCD" w:rsidP="00696BCD">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Нийт </w:t>
            </w:r>
          </w:p>
        </w:tc>
        <w:tc>
          <w:tcPr>
            <w:tcW w:w="1418" w:type="dxa"/>
            <w:tcBorders>
              <w:top w:val="nil"/>
              <w:left w:val="nil"/>
              <w:bottom w:val="single" w:sz="4" w:space="0" w:color="auto"/>
              <w:right w:val="single" w:sz="4" w:space="0" w:color="auto"/>
            </w:tcBorders>
            <w:shd w:val="clear" w:color="auto" w:fill="auto"/>
            <w:noWrap/>
            <w:vAlign w:val="center"/>
            <w:hideMark/>
          </w:tcPr>
          <w:p w14:paraId="619DCDDB" w14:textId="77777777" w:rsidR="00696BCD" w:rsidRPr="004E399C" w:rsidRDefault="00696BCD"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708" w:type="dxa"/>
            <w:tcBorders>
              <w:top w:val="nil"/>
              <w:left w:val="nil"/>
              <w:bottom w:val="single" w:sz="4" w:space="0" w:color="auto"/>
              <w:right w:val="single" w:sz="4" w:space="0" w:color="auto"/>
            </w:tcBorders>
            <w:shd w:val="clear" w:color="auto" w:fill="auto"/>
            <w:noWrap/>
            <w:vAlign w:val="center"/>
            <w:hideMark/>
          </w:tcPr>
          <w:p w14:paraId="7DEF425E" w14:textId="77777777" w:rsidR="00696BCD" w:rsidRPr="004E399C" w:rsidRDefault="00696BCD"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701" w:type="dxa"/>
            <w:tcBorders>
              <w:top w:val="nil"/>
              <w:left w:val="nil"/>
              <w:bottom w:val="single" w:sz="4" w:space="0" w:color="auto"/>
              <w:right w:val="single" w:sz="4" w:space="0" w:color="auto"/>
            </w:tcBorders>
            <w:shd w:val="clear" w:color="auto" w:fill="auto"/>
            <w:noWrap/>
            <w:vAlign w:val="center"/>
            <w:hideMark/>
          </w:tcPr>
          <w:p w14:paraId="5ED1FAFF" w14:textId="77777777" w:rsidR="00696BCD" w:rsidRPr="004E399C" w:rsidRDefault="00696BCD"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843" w:type="dxa"/>
            <w:tcBorders>
              <w:top w:val="nil"/>
              <w:left w:val="nil"/>
              <w:bottom w:val="single" w:sz="4" w:space="0" w:color="auto"/>
              <w:right w:val="single" w:sz="4" w:space="0" w:color="auto"/>
            </w:tcBorders>
            <w:shd w:val="clear" w:color="auto" w:fill="auto"/>
            <w:noWrap/>
            <w:vAlign w:val="center"/>
            <w:hideMark/>
          </w:tcPr>
          <w:p w14:paraId="3896E360" w14:textId="77777777" w:rsidR="00696BCD" w:rsidRPr="004E399C" w:rsidRDefault="00696BCD" w:rsidP="00696BCD">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  773,300,000 </w:t>
            </w:r>
          </w:p>
        </w:tc>
      </w:tr>
    </w:tbl>
    <w:p w14:paraId="5C30BA6A" w14:textId="0C6BC2E1" w:rsidR="00696BCD" w:rsidRPr="004E399C" w:rsidRDefault="00696BCD" w:rsidP="001A0AC7">
      <w:pPr>
        <w:ind w:firstLine="720"/>
        <w:jc w:val="both"/>
        <w:rPr>
          <w:rFonts w:ascii="Arial" w:hAnsi="Arial" w:cs="Arial"/>
          <w:sz w:val="24"/>
          <w:szCs w:val="24"/>
          <w:lang w:val="mn-MN"/>
        </w:rPr>
      </w:pPr>
      <w:r w:rsidRPr="004E399C">
        <w:rPr>
          <w:rFonts w:ascii="Arial" w:hAnsi="Arial" w:cs="Arial"/>
          <w:sz w:val="24"/>
          <w:szCs w:val="24"/>
          <w:lang w:val="mn-MN"/>
        </w:rPr>
        <w:fldChar w:fldCharType="end"/>
      </w:r>
      <w:r w:rsidRPr="004E399C">
        <w:rPr>
          <w:rFonts w:ascii="Arial" w:hAnsi="Arial" w:cs="Arial"/>
          <w:sz w:val="24"/>
          <w:szCs w:val="24"/>
          <w:lang w:val="mn-MN"/>
        </w:rPr>
        <w:t xml:space="preserve">Цаашид шүүхийн сахилгын хороо ажиллахад шаардагдах тогтмол </w:t>
      </w:r>
      <w:r w:rsidR="000155D1" w:rsidRPr="004E399C">
        <w:rPr>
          <w:rFonts w:ascii="Arial" w:hAnsi="Arial" w:cs="Arial"/>
          <w:sz w:val="24"/>
          <w:szCs w:val="24"/>
          <w:lang w:val="mn-MN"/>
        </w:rPr>
        <w:t xml:space="preserve">зардлыг дараах байдлаар тооцов. </w:t>
      </w:r>
    </w:p>
    <w:p w14:paraId="546C62BA" w14:textId="11491C27" w:rsidR="000155D1" w:rsidRPr="004E399C" w:rsidRDefault="000155D1" w:rsidP="001A0AC7">
      <w:pPr>
        <w:ind w:firstLine="720"/>
        <w:jc w:val="both"/>
        <w:rPr>
          <w:rFonts w:ascii="Arial" w:hAnsi="Arial" w:cs="Arial"/>
          <w:lang w:val="mn-MN"/>
        </w:rPr>
      </w:pPr>
      <w:r w:rsidRPr="004E399C">
        <w:rPr>
          <w:rFonts w:ascii="Arial" w:hAnsi="Arial" w:cs="Arial"/>
          <w:lang w:val="mn-MN"/>
        </w:rPr>
        <w:fldChar w:fldCharType="begin"/>
      </w:r>
      <w:r w:rsidRPr="004E399C">
        <w:rPr>
          <w:rFonts w:ascii="Arial" w:hAnsi="Arial" w:cs="Arial"/>
          <w:lang w:val="mn-MN"/>
        </w:rPr>
        <w:instrText xml:space="preserve"> LINK </w:instrText>
      </w:r>
      <w:r w:rsidR="00D63EA5" w:rsidRPr="004E399C">
        <w:rPr>
          <w:rFonts w:ascii="Arial" w:hAnsi="Arial" w:cs="Arial"/>
          <w:lang w:val="mn-MN"/>
        </w:rPr>
        <w:instrText xml:space="preserve">Excel.Sheet.12 "C:\\Users\\user\\Documents\\Шүүхийн тухай хуулийн тооцоо\\Office of the President-ШЭЗБСХариуцлагын тухай хуулийн тооцоо..xlsx" "СХ Урсгал зардал!R1C1:R17C7" </w:instrText>
      </w:r>
      <w:r w:rsidRPr="004E399C">
        <w:rPr>
          <w:rFonts w:ascii="Arial" w:hAnsi="Arial" w:cs="Arial"/>
          <w:lang w:val="mn-MN"/>
        </w:rPr>
        <w:instrText xml:space="preserve">\a \f 4 \h  \* MERGEFORMAT </w:instrText>
      </w:r>
      <w:r w:rsidRPr="004E399C">
        <w:rPr>
          <w:rFonts w:ascii="Arial" w:hAnsi="Arial" w:cs="Arial"/>
          <w:lang w:val="mn-MN"/>
        </w:rPr>
        <w:fldChar w:fldCharType="separate"/>
      </w:r>
    </w:p>
    <w:tbl>
      <w:tblPr>
        <w:tblW w:w="9781" w:type="dxa"/>
        <w:jc w:val="center"/>
        <w:tblLook w:val="04A0" w:firstRow="1" w:lastRow="0" w:firstColumn="1" w:lastColumn="0" w:noHBand="0" w:noVBand="1"/>
      </w:tblPr>
      <w:tblGrid>
        <w:gridCol w:w="580"/>
        <w:gridCol w:w="1972"/>
        <w:gridCol w:w="1056"/>
        <w:gridCol w:w="645"/>
        <w:gridCol w:w="1318"/>
        <w:gridCol w:w="1440"/>
        <w:gridCol w:w="2770"/>
      </w:tblGrid>
      <w:tr w:rsidR="004E399C" w:rsidRPr="004E399C" w14:paraId="70ED4803" w14:textId="77777777" w:rsidTr="0067094C">
        <w:trPr>
          <w:trHeight w:val="300"/>
          <w:jc w:val="center"/>
        </w:trPr>
        <w:tc>
          <w:tcPr>
            <w:tcW w:w="9781" w:type="dxa"/>
            <w:gridSpan w:val="7"/>
            <w:tcBorders>
              <w:top w:val="nil"/>
              <w:left w:val="nil"/>
              <w:bottom w:val="nil"/>
              <w:right w:val="nil"/>
            </w:tcBorders>
            <w:shd w:val="clear" w:color="auto" w:fill="auto"/>
            <w:noWrap/>
            <w:vAlign w:val="bottom"/>
            <w:hideMark/>
          </w:tcPr>
          <w:p w14:paraId="69E6FEA4" w14:textId="77777777" w:rsidR="000155D1" w:rsidRPr="004E399C" w:rsidRDefault="000155D1" w:rsidP="0067094C">
            <w:pPr>
              <w:spacing w:line="240" w:lineRule="auto"/>
              <w:jc w:val="center"/>
              <w:rPr>
                <w:rFonts w:ascii="Arial" w:eastAsia="Times New Roman" w:hAnsi="Arial" w:cs="Arial"/>
                <w:b/>
                <w:bCs/>
                <w:lang w:val="mn-MN" w:eastAsia="mn-MN"/>
              </w:rPr>
            </w:pPr>
            <w:r w:rsidRPr="004E399C">
              <w:rPr>
                <w:rFonts w:ascii="Arial" w:eastAsia="Times New Roman" w:hAnsi="Arial" w:cs="Arial"/>
                <w:b/>
                <w:bCs/>
                <w:lang w:val="mn-MN" w:eastAsia="mn-MN"/>
              </w:rPr>
              <w:t xml:space="preserve">Шүүхийн </w:t>
            </w:r>
            <w:r w:rsidR="0067094C" w:rsidRPr="004E399C">
              <w:rPr>
                <w:rFonts w:ascii="Arial" w:eastAsia="Times New Roman" w:hAnsi="Arial" w:cs="Arial"/>
                <w:b/>
                <w:bCs/>
                <w:lang w:val="mn-MN" w:eastAsia="mn-MN"/>
              </w:rPr>
              <w:t>сахилгын</w:t>
            </w:r>
            <w:r w:rsidRPr="004E399C">
              <w:rPr>
                <w:rFonts w:ascii="Arial" w:eastAsia="Times New Roman" w:hAnsi="Arial" w:cs="Arial"/>
                <w:b/>
                <w:bCs/>
                <w:lang w:val="mn-MN" w:eastAsia="mn-MN"/>
              </w:rPr>
              <w:t xml:space="preserve"> хороо тогтмол үйл ажиллагаа явуулахад шаардлагатай </w:t>
            </w:r>
            <w:r w:rsidR="0067094C" w:rsidRPr="004E399C">
              <w:rPr>
                <w:rFonts w:ascii="Arial" w:eastAsia="Times New Roman" w:hAnsi="Arial" w:cs="Arial"/>
                <w:b/>
                <w:bCs/>
                <w:lang w:val="mn-MN" w:eastAsia="mn-MN"/>
              </w:rPr>
              <w:br/>
              <w:t xml:space="preserve">нэмэлт </w:t>
            </w:r>
            <w:r w:rsidRPr="004E399C">
              <w:rPr>
                <w:rFonts w:ascii="Arial" w:eastAsia="Times New Roman" w:hAnsi="Arial" w:cs="Arial"/>
                <w:b/>
                <w:bCs/>
                <w:lang w:val="mn-MN" w:eastAsia="mn-MN"/>
              </w:rPr>
              <w:t xml:space="preserve">зардал </w:t>
            </w:r>
          </w:p>
          <w:p w14:paraId="5D145AD3" w14:textId="76629FEF" w:rsidR="0067094C" w:rsidRPr="004E399C" w:rsidRDefault="0067094C" w:rsidP="0067094C">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/төгрөг/</w:t>
            </w:r>
          </w:p>
        </w:tc>
      </w:tr>
      <w:tr w:rsidR="004E399C" w:rsidRPr="004E399C" w14:paraId="39A7417E" w14:textId="77777777" w:rsidTr="0067094C">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325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Дд</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248411DE"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Зардлын нэр</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79AE3874"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Хэмжих нэгж</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2BB8ACEF"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Тоо</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66CF0ACA"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Нэг бүрийн үнэ</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DDC98A"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Бүгд үнэ</w:t>
            </w:r>
          </w:p>
        </w:tc>
        <w:tc>
          <w:tcPr>
            <w:tcW w:w="2770" w:type="dxa"/>
            <w:tcBorders>
              <w:top w:val="single" w:sz="4" w:space="0" w:color="auto"/>
              <w:left w:val="nil"/>
              <w:bottom w:val="single" w:sz="4" w:space="0" w:color="auto"/>
              <w:right w:val="single" w:sz="4" w:space="0" w:color="auto"/>
            </w:tcBorders>
            <w:shd w:val="clear" w:color="auto" w:fill="auto"/>
            <w:vAlign w:val="center"/>
            <w:hideMark/>
          </w:tcPr>
          <w:p w14:paraId="6A898B05"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Тайлбар </w:t>
            </w:r>
          </w:p>
        </w:tc>
      </w:tr>
      <w:tr w:rsidR="004E399C" w:rsidRPr="004E399C" w14:paraId="7521FDA3" w14:textId="77777777" w:rsidTr="0067094C">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88503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lastRenderedPageBreak/>
              <w:t>1</w:t>
            </w:r>
          </w:p>
        </w:tc>
        <w:tc>
          <w:tcPr>
            <w:tcW w:w="1972" w:type="dxa"/>
            <w:tcBorders>
              <w:top w:val="nil"/>
              <w:left w:val="nil"/>
              <w:bottom w:val="single" w:sz="4" w:space="0" w:color="auto"/>
              <w:right w:val="single" w:sz="4" w:space="0" w:color="auto"/>
            </w:tcBorders>
            <w:shd w:val="clear" w:color="auto" w:fill="auto"/>
            <w:vAlign w:val="center"/>
            <w:hideMark/>
          </w:tcPr>
          <w:p w14:paraId="687A5F30"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Байрны түрээсийн зардал</w:t>
            </w:r>
          </w:p>
        </w:tc>
        <w:tc>
          <w:tcPr>
            <w:tcW w:w="1056" w:type="dxa"/>
            <w:tcBorders>
              <w:top w:val="nil"/>
              <w:left w:val="nil"/>
              <w:bottom w:val="single" w:sz="4" w:space="0" w:color="auto"/>
              <w:right w:val="single" w:sz="4" w:space="0" w:color="auto"/>
            </w:tcBorders>
            <w:shd w:val="clear" w:color="auto" w:fill="auto"/>
            <w:vAlign w:val="center"/>
            <w:hideMark/>
          </w:tcPr>
          <w:p w14:paraId="39A2B564"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м2</w:t>
            </w:r>
          </w:p>
        </w:tc>
        <w:tc>
          <w:tcPr>
            <w:tcW w:w="645" w:type="dxa"/>
            <w:tcBorders>
              <w:top w:val="nil"/>
              <w:left w:val="nil"/>
              <w:bottom w:val="single" w:sz="4" w:space="0" w:color="auto"/>
              <w:right w:val="single" w:sz="4" w:space="0" w:color="auto"/>
            </w:tcBorders>
            <w:shd w:val="clear" w:color="auto" w:fill="auto"/>
            <w:vAlign w:val="center"/>
            <w:hideMark/>
          </w:tcPr>
          <w:p w14:paraId="321587F5"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500 </w:t>
            </w:r>
          </w:p>
        </w:tc>
        <w:tc>
          <w:tcPr>
            <w:tcW w:w="1318" w:type="dxa"/>
            <w:tcBorders>
              <w:top w:val="nil"/>
              <w:left w:val="nil"/>
              <w:bottom w:val="single" w:sz="4" w:space="0" w:color="auto"/>
              <w:right w:val="single" w:sz="4" w:space="0" w:color="auto"/>
            </w:tcBorders>
            <w:shd w:val="clear" w:color="auto" w:fill="auto"/>
            <w:vAlign w:val="center"/>
            <w:hideMark/>
          </w:tcPr>
          <w:p w14:paraId="7F0D988B"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20,000 </w:t>
            </w:r>
          </w:p>
        </w:tc>
        <w:tc>
          <w:tcPr>
            <w:tcW w:w="1440" w:type="dxa"/>
            <w:tcBorders>
              <w:top w:val="nil"/>
              <w:left w:val="nil"/>
              <w:bottom w:val="single" w:sz="4" w:space="0" w:color="auto"/>
              <w:right w:val="single" w:sz="4" w:space="0" w:color="auto"/>
            </w:tcBorders>
            <w:shd w:val="clear" w:color="auto" w:fill="auto"/>
            <w:vAlign w:val="center"/>
            <w:hideMark/>
          </w:tcPr>
          <w:p w14:paraId="47A204D5"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120,000,000 </w:t>
            </w:r>
          </w:p>
        </w:tc>
        <w:tc>
          <w:tcPr>
            <w:tcW w:w="2770" w:type="dxa"/>
            <w:tcBorders>
              <w:top w:val="nil"/>
              <w:left w:val="nil"/>
              <w:bottom w:val="single" w:sz="4" w:space="0" w:color="auto"/>
              <w:right w:val="single" w:sz="4" w:space="0" w:color="auto"/>
            </w:tcBorders>
            <w:shd w:val="clear" w:color="auto" w:fill="auto"/>
            <w:vAlign w:val="center"/>
            <w:hideMark/>
          </w:tcPr>
          <w:p w14:paraId="2DA02E6E"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Үйл ажиллагаа явуулахад шаардагдах түрээсийн зардал </w:t>
            </w:r>
          </w:p>
        </w:tc>
      </w:tr>
      <w:tr w:rsidR="004E399C" w:rsidRPr="004E399C" w14:paraId="3E3020A9" w14:textId="77777777" w:rsidTr="0067094C">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0C419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w:t>
            </w:r>
          </w:p>
        </w:tc>
        <w:tc>
          <w:tcPr>
            <w:tcW w:w="1972" w:type="dxa"/>
            <w:tcBorders>
              <w:top w:val="nil"/>
              <w:left w:val="nil"/>
              <w:bottom w:val="single" w:sz="4" w:space="0" w:color="auto"/>
              <w:right w:val="single" w:sz="4" w:space="0" w:color="auto"/>
            </w:tcBorders>
            <w:shd w:val="clear" w:color="auto" w:fill="auto"/>
            <w:vAlign w:val="center"/>
            <w:hideMark/>
          </w:tcPr>
          <w:p w14:paraId="553CFC92"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Бичиг хэрэг </w:t>
            </w:r>
          </w:p>
        </w:tc>
        <w:tc>
          <w:tcPr>
            <w:tcW w:w="1056" w:type="dxa"/>
            <w:tcBorders>
              <w:top w:val="nil"/>
              <w:left w:val="nil"/>
              <w:bottom w:val="single" w:sz="4" w:space="0" w:color="auto"/>
              <w:right w:val="single" w:sz="4" w:space="0" w:color="auto"/>
            </w:tcBorders>
            <w:shd w:val="clear" w:color="auto" w:fill="auto"/>
            <w:vAlign w:val="center"/>
            <w:hideMark/>
          </w:tcPr>
          <w:p w14:paraId="1FB2482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w:t>
            </w:r>
          </w:p>
        </w:tc>
        <w:tc>
          <w:tcPr>
            <w:tcW w:w="645" w:type="dxa"/>
            <w:tcBorders>
              <w:top w:val="nil"/>
              <w:left w:val="nil"/>
              <w:bottom w:val="single" w:sz="4" w:space="0" w:color="auto"/>
              <w:right w:val="single" w:sz="4" w:space="0" w:color="auto"/>
            </w:tcBorders>
            <w:shd w:val="clear" w:color="auto" w:fill="auto"/>
            <w:vAlign w:val="center"/>
            <w:hideMark/>
          </w:tcPr>
          <w:p w14:paraId="1586D53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38 </w:t>
            </w:r>
          </w:p>
        </w:tc>
        <w:tc>
          <w:tcPr>
            <w:tcW w:w="1318" w:type="dxa"/>
            <w:tcBorders>
              <w:top w:val="nil"/>
              <w:left w:val="nil"/>
              <w:bottom w:val="single" w:sz="4" w:space="0" w:color="auto"/>
              <w:right w:val="single" w:sz="4" w:space="0" w:color="auto"/>
            </w:tcBorders>
            <w:shd w:val="clear" w:color="auto" w:fill="auto"/>
            <w:vAlign w:val="center"/>
            <w:hideMark/>
          </w:tcPr>
          <w:p w14:paraId="70AE58AC"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10,000 </w:t>
            </w:r>
          </w:p>
        </w:tc>
        <w:tc>
          <w:tcPr>
            <w:tcW w:w="1440" w:type="dxa"/>
            <w:tcBorders>
              <w:top w:val="nil"/>
              <w:left w:val="nil"/>
              <w:bottom w:val="single" w:sz="4" w:space="0" w:color="auto"/>
              <w:right w:val="single" w:sz="4" w:space="0" w:color="auto"/>
            </w:tcBorders>
            <w:shd w:val="clear" w:color="auto" w:fill="auto"/>
            <w:vAlign w:val="center"/>
            <w:hideMark/>
          </w:tcPr>
          <w:p w14:paraId="6B8CB970"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4,560,000 </w:t>
            </w:r>
          </w:p>
        </w:tc>
        <w:tc>
          <w:tcPr>
            <w:tcW w:w="2770" w:type="dxa"/>
            <w:tcBorders>
              <w:top w:val="nil"/>
              <w:left w:val="nil"/>
              <w:bottom w:val="single" w:sz="4" w:space="0" w:color="auto"/>
              <w:right w:val="single" w:sz="4" w:space="0" w:color="auto"/>
            </w:tcBorders>
            <w:shd w:val="clear" w:color="auto" w:fill="auto"/>
            <w:vAlign w:val="center"/>
            <w:hideMark/>
          </w:tcPr>
          <w:p w14:paraId="10B300BE" w14:textId="70D64F51"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w:t>
            </w:r>
            <w:r w:rsidR="0067094C" w:rsidRPr="004E399C">
              <w:rPr>
                <w:rFonts w:ascii="Arial" w:eastAsia="Times New Roman" w:hAnsi="Arial" w:cs="Arial"/>
                <w:sz w:val="20"/>
                <w:szCs w:val="20"/>
                <w:lang w:val="mn-MN" w:eastAsia="mn-MN"/>
              </w:rPr>
              <w:t>хэвлэмэл хуудас</w:t>
            </w:r>
            <w:r w:rsidRPr="004E399C">
              <w:rPr>
                <w:rFonts w:ascii="Arial" w:eastAsia="Times New Roman" w:hAnsi="Arial" w:cs="Arial"/>
                <w:sz w:val="20"/>
                <w:szCs w:val="20"/>
                <w:lang w:val="mn-MN" w:eastAsia="mn-MN"/>
              </w:rPr>
              <w:t>, б</w:t>
            </w:r>
            <w:r w:rsidR="0067094C" w:rsidRPr="004E399C">
              <w:rPr>
                <w:rFonts w:ascii="Arial" w:eastAsia="Times New Roman" w:hAnsi="Arial" w:cs="Arial"/>
                <w:sz w:val="20"/>
                <w:szCs w:val="20"/>
                <w:lang w:val="mn-MN" w:eastAsia="mn-MN"/>
              </w:rPr>
              <w:t>ич</w:t>
            </w:r>
            <w:r w:rsidRPr="004E399C">
              <w:rPr>
                <w:rFonts w:ascii="Arial" w:eastAsia="Times New Roman" w:hAnsi="Arial" w:cs="Arial"/>
                <w:sz w:val="20"/>
                <w:szCs w:val="20"/>
                <w:lang w:val="mn-MN" w:eastAsia="mn-MN"/>
              </w:rPr>
              <w:t xml:space="preserve">гийн цаас, принтерийн хор зэрэг бичиг хэргийн зардал  </w:t>
            </w:r>
          </w:p>
        </w:tc>
      </w:tr>
      <w:tr w:rsidR="004E399C" w:rsidRPr="004E399C" w14:paraId="2134D40A" w14:textId="77777777" w:rsidTr="0067094C">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61D09B"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w:t>
            </w:r>
          </w:p>
        </w:tc>
        <w:tc>
          <w:tcPr>
            <w:tcW w:w="1972" w:type="dxa"/>
            <w:tcBorders>
              <w:top w:val="nil"/>
              <w:left w:val="nil"/>
              <w:bottom w:val="single" w:sz="4" w:space="0" w:color="auto"/>
              <w:right w:val="single" w:sz="4" w:space="0" w:color="auto"/>
            </w:tcBorders>
            <w:shd w:val="clear" w:color="auto" w:fill="auto"/>
            <w:vAlign w:val="center"/>
            <w:hideMark/>
          </w:tcPr>
          <w:p w14:paraId="5E8CA2A6"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Шуудан холбоо, интернетийн төлбөр</w:t>
            </w:r>
          </w:p>
        </w:tc>
        <w:tc>
          <w:tcPr>
            <w:tcW w:w="1056" w:type="dxa"/>
            <w:tcBorders>
              <w:top w:val="nil"/>
              <w:left w:val="nil"/>
              <w:bottom w:val="single" w:sz="4" w:space="0" w:color="auto"/>
              <w:right w:val="single" w:sz="4" w:space="0" w:color="auto"/>
            </w:tcBorders>
            <w:shd w:val="clear" w:color="auto" w:fill="auto"/>
            <w:vAlign w:val="center"/>
            <w:hideMark/>
          </w:tcPr>
          <w:p w14:paraId="54489A10"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м2</w:t>
            </w:r>
          </w:p>
        </w:tc>
        <w:tc>
          <w:tcPr>
            <w:tcW w:w="645" w:type="dxa"/>
            <w:tcBorders>
              <w:top w:val="nil"/>
              <w:left w:val="nil"/>
              <w:bottom w:val="single" w:sz="4" w:space="0" w:color="auto"/>
              <w:right w:val="single" w:sz="4" w:space="0" w:color="auto"/>
            </w:tcBorders>
            <w:shd w:val="clear" w:color="auto" w:fill="auto"/>
            <w:vAlign w:val="center"/>
            <w:hideMark/>
          </w:tcPr>
          <w:p w14:paraId="004B36E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12 </w:t>
            </w:r>
          </w:p>
        </w:tc>
        <w:tc>
          <w:tcPr>
            <w:tcW w:w="1318" w:type="dxa"/>
            <w:tcBorders>
              <w:top w:val="nil"/>
              <w:left w:val="nil"/>
              <w:bottom w:val="single" w:sz="4" w:space="0" w:color="auto"/>
              <w:right w:val="single" w:sz="4" w:space="0" w:color="auto"/>
            </w:tcBorders>
            <w:shd w:val="clear" w:color="auto" w:fill="auto"/>
            <w:vAlign w:val="center"/>
            <w:hideMark/>
          </w:tcPr>
          <w:p w14:paraId="6085DC49"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300,000 </w:t>
            </w:r>
          </w:p>
        </w:tc>
        <w:tc>
          <w:tcPr>
            <w:tcW w:w="1440" w:type="dxa"/>
            <w:tcBorders>
              <w:top w:val="nil"/>
              <w:left w:val="nil"/>
              <w:bottom w:val="single" w:sz="4" w:space="0" w:color="auto"/>
              <w:right w:val="single" w:sz="4" w:space="0" w:color="auto"/>
            </w:tcBorders>
            <w:shd w:val="clear" w:color="auto" w:fill="auto"/>
            <w:vAlign w:val="center"/>
            <w:hideMark/>
          </w:tcPr>
          <w:p w14:paraId="0A60C859"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3,600,000 </w:t>
            </w:r>
          </w:p>
        </w:tc>
        <w:tc>
          <w:tcPr>
            <w:tcW w:w="2770" w:type="dxa"/>
            <w:tcBorders>
              <w:top w:val="nil"/>
              <w:left w:val="nil"/>
              <w:bottom w:val="single" w:sz="4" w:space="0" w:color="auto"/>
              <w:right w:val="single" w:sz="4" w:space="0" w:color="auto"/>
            </w:tcBorders>
            <w:shd w:val="clear" w:color="auto" w:fill="auto"/>
            <w:vAlign w:val="center"/>
            <w:hideMark/>
          </w:tcPr>
          <w:p w14:paraId="3DF2A871"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Шуудан, интернэт, үйлчилгээнд шаардагдах зардал </w:t>
            </w:r>
          </w:p>
        </w:tc>
      </w:tr>
      <w:tr w:rsidR="004E399C" w:rsidRPr="004E399C" w14:paraId="0F9FB9DF" w14:textId="77777777" w:rsidTr="0067094C">
        <w:trPr>
          <w:trHeight w:val="8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B74713"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4</w:t>
            </w:r>
          </w:p>
        </w:tc>
        <w:tc>
          <w:tcPr>
            <w:tcW w:w="1972" w:type="dxa"/>
            <w:tcBorders>
              <w:top w:val="nil"/>
              <w:left w:val="nil"/>
              <w:bottom w:val="single" w:sz="4" w:space="0" w:color="auto"/>
              <w:right w:val="single" w:sz="4" w:space="0" w:color="auto"/>
            </w:tcBorders>
            <w:shd w:val="clear" w:color="auto" w:fill="auto"/>
            <w:vAlign w:val="center"/>
            <w:hideMark/>
          </w:tcPr>
          <w:p w14:paraId="4C2E434C"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Тээвэр, шатахуун</w:t>
            </w:r>
          </w:p>
        </w:tc>
        <w:tc>
          <w:tcPr>
            <w:tcW w:w="1056" w:type="dxa"/>
            <w:tcBorders>
              <w:top w:val="nil"/>
              <w:left w:val="nil"/>
              <w:bottom w:val="single" w:sz="4" w:space="0" w:color="auto"/>
              <w:right w:val="single" w:sz="4" w:space="0" w:color="auto"/>
            </w:tcBorders>
            <w:shd w:val="clear" w:color="auto" w:fill="auto"/>
            <w:vAlign w:val="center"/>
            <w:hideMark/>
          </w:tcPr>
          <w:p w14:paraId="25D89893"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w:t>
            </w:r>
          </w:p>
        </w:tc>
        <w:tc>
          <w:tcPr>
            <w:tcW w:w="645" w:type="dxa"/>
            <w:tcBorders>
              <w:top w:val="nil"/>
              <w:left w:val="nil"/>
              <w:bottom w:val="single" w:sz="4" w:space="0" w:color="auto"/>
              <w:right w:val="single" w:sz="4" w:space="0" w:color="auto"/>
            </w:tcBorders>
            <w:shd w:val="clear" w:color="auto" w:fill="auto"/>
            <w:vAlign w:val="center"/>
            <w:hideMark/>
          </w:tcPr>
          <w:p w14:paraId="0162015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5 </w:t>
            </w:r>
          </w:p>
        </w:tc>
        <w:tc>
          <w:tcPr>
            <w:tcW w:w="1318" w:type="dxa"/>
            <w:tcBorders>
              <w:top w:val="nil"/>
              <w:left w:val="nil"/>
              <w:bottom w:val="single" w:sz="4" w:space="0" w:color="auto"/>
              <w:right w:val="single" w:sz="4" w:space="0" w:color="auto"/>
            </w:tcBorders>
            <w:shd w:val="clear" w:color="auto" w:fill="auto"/>
            <w:vAlign w:val="center"/>
            <w:hideMark/>
          </w:tcPr>
          <w:p w14:paraId="27DA3A74"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1,890,000 </w:t>
            </w:r>
          </w:p>
        </w:tc>
        <w:tc>
          <w:tcPr>
            <w:tcW w:w="1440" w:type="dxa"/>
            <w:tcBorders>
              <w:top w:val="nil"/>
              <w:left w:val="nil"/>
              <w:bottom w:val="single" w:sz="4" w:space="0" w:color="auto"/>
              <w:right w:val="single" w:sz="4" w:space="0" w:color="auto"/>
            </w:tcBorders>
            <w:shd w:val="clear" w:color="auto" w:fill="auto"/>
            <w:vAlign w:val="center"/>
            <w:hideMark/>
          </w:tcPr>
          <w:p w14:paraId="7A01316E"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9,450,000 </w:t>
            </w:r>
          </w:p>
        </w:tc>
        <w:tc>
          <w:tcPr>
            <w:tcW w:w="2770" w:type="dxa"/>
            <w:tcBorders>
              <w:top w:val="nil"/>
              <w:left w:val="nil"/>
              <w:bottom w:val="single" w:sz="4" w:space="0" w:color="auto"/>
              <w:right w:val="single" w:sz="4" w:space="0" w:color="auto"/>
            </w:tcBorders>
            <w:shd w:val="clear" w:color="auto" w:fill="auto"/>
            <w:vAlign w:val="center"/>
            <w:hideMark/>
          </w:tcPr>
          <w:p w14:paraId="1AD244A2"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5 тээврийн хэрэгсэлд шаардагдах шатахуун, тос тосолгооны материалын зардал </w:t>
            </w:r>
          </w:p>
        </w:tc>
      </w:tr>
      <w:tr w:rsidR="004E399C" w:rsidRPr="004E399C" w14:paraId="28E9D179" w14:textId="77777777" w:rsidTr="0067094C">
        <w:trPr>
          <w:trHeight w:val="8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AA4A45"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5</w:t>
            </w:r>
          </w:p>
        </w:tc>
        <w:tc>
          <w:tcPr>
            <w:tcW w:w="1972" w:type="dxa"/>
            <w:tcBorders>
              <w:top w:val="nil"/>
              <w:left w:val="nil"/>
              <w:bottom w:val="single" w:sz="4" w:space="0" w:color="auto"/>
              <w:right w:val="single" w:sz="4" w:space="0" w:color="auto"/>
            </w:tcBorders>
            <w:shd w:val="clear" w:color="auto" w:fill="auto"/>
            <w:vAlign w:val="center"/>
            <w:hideMark/>
          </w:tcPr>
          <w:p w14:paraId="08F023FE"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Бага үнэтэй түргэн элэгдэх ахуйн эд зүйлс </w:t>
            </w:r>
          </w:p>
        </w:tc>
        <w:tc>
          <w:tcPr>
            <w:tcW w:w="1056" w:type="dxa"/>
            <w:tcBorders>
              <w:top w:val="nil"/>
              <w:left w:val="nil"/>
              <w:bottom w:val="single" w:sz="4" w:space="0" w:color="auto"/>
              <w:right w:val="single" w:sz="4" w:space="0" w:color="auto"/>
            </w:tcBorders>
            <w:shd w:val="clear" w:color="auto" w:fill="auto"/>
            <w:vAlign w:val="center"/>
            <w:hideMark/>
          </w:tcPr>
          <w:p w14:paraId="7FA1828A"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Тогтмол </w:t>
            </w:r>
          </w:p>
        </w:tc>
        <w:tc>
          <w:tcPr>
            <w:tcW w:w="645" w:type="dxa"/>
            <w:tcBorders>
              <w:top w:val="nil"/>
              <w:left w:val="nil"/>
              <w:bottom w:val="single" w:sz="4" w:space="0" w:color="auto"/>
              <w:right w:val="single" w:sz="4" w:space="0" w:color="auto"/>
            </w:tcBorders>
            <w:shd w:val="clear" w:color="auto" w:fill="auto"/>
            <w:vAlign w:val="center"/>
            <w:hideMark/>
          </w:tcPr>
          <w:p w14:paraId="7219DBF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12 </w:t>
            </w:r>
          </w:p>
        </w:tc>
        <w:tc>
          <w:tcPr>
            <w:tcW w:w="1318" w:type="dxa"/>
            <w:tcBorders>
              <w:top w:val="nil"/>
              <w:left w:val="nil"/>
              <w:bottom w:val="single" w:sz="4" w:space="0" w:color="auto"/>
              <w:right w:val="single" w:sz="4" w:space="0" w:color="auto"/>
            </w:tcBorders>
            <w:shd w:val="clear" w:color="auto" w:fill="auto"/>
            <w:vAlign w:val="center"/>
            <w:hideMark/>
          </w:tcPr>
          <w:p w14:paraId="6518B26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200,000 </w:t>
            </w:r>
          </w:p>
        </w:tc>
        <w:tc>
          <w:tcPr>
            <w:tcW w:w="1440" w:type="dxa"/>
            <w:tcBorders>
              <w:top w:val="nil"/>
              <w:left w:val="nil"/>
              <w:bottom w:val="single" w:sz="4" w:space="0" w:color="auto"/>
              <w:right w:val="single" w:sz="4" w:space="0" w:color="auto"/>
            </w:tcBorders>
            <w:shd w:val="clear" w:color="auto" w:fill="auto"/>
            <w:vAlign w:val="center"/>
            <w:hideMark/>
          </w:tcPr>
          <w:p w14:paraId="7F80F640"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2,400,000 </w:t>
            </w:r>
          </w:p>
        </w:tc>
        <w:tc>
          <w:tcPr>
            <w:tcW w:w="2770" w:type="dxa"/>
            <w:tcBorders>
              <w:top w:val="nil"/>
              <w:left w:val="nil"/>
              <w:bottom w:val="single" w:sz="4" w:space="0" w:color="auto"/>
              <w:right w:val="single" w:sz="4" w:space="0" w:color="auto"/>
            </w:tcBorders>
            <w:shd w:val="clear" w:color="auto" w:fill="auto"/>
            <w:vAlign w:val="center"/>
            <w:hideMark/>
          </w:tcPr>
          <w:p w14:paraId="1173F77B"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Тогтмол үйл ажиллагаа явуулахад шаардагдах цэвэрлэгээ, ариутгал, зэрэг зардал </w:t>
            </w:r>
          </w:p>
        </w:tc>
      </w:tr>
      <w:tr w:rsidR="004E399C" w:rsidRPr="004E399C" w14:paraId="7D5E6ABF" w14:textId="77777777" w:rsidTr="0067094C">
        <w:trPr>
          <w:trHeight w:val="8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15D3BE"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6</w:t>
            </w:r>
          </w:p>
        </w:tc>
        <w:tc>
          <w:tcPr>
            <w:tcW w:w="1972" w:type="dxa"/>
            <w:tcBorders>
              <w:top w:val="nil"/>
              <w:left w:val="nil"/>
              <w:bottom w:val="single" w:sz="4" w:space="0" w:color="auto"/>
              <w:right w:val="single" w:sz="4" w:space="0" w:color="auto"/>
            </w:tcBorders>
            <w:shd w:val="clear" w:color="auto" w:fill="auto"/>
            <w:vAlign w:val="center"/>
            <w:hideMark/>
          </w:tcPr>
          <w:p w14:paraId="3968F01F"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Дотоод албан томилолт</w:t>
            </w:r>
          </w:p>
        </w:tc>
        <w:tc>
          <w:tcPr>
            <w:tcW w:w="1056" w:type="dxa"/>
            <w:tcBorders>
              <w:top w:val="nil"/>
              <w:left w:val="nil"/>
              <w:bottom w:val="single" w:sz="4" w:space="0" w:color="auto"/>
              <w:right w:val="single" w:sz="4" w:space="0" w:color="auto"/>
            </w:tcBorders>
            <w:shd w:val="clear" w:color="auto" w:fill="auto"/>
            <w:vAlign w:val="center"/>
            <w:hideMark/>
          </w:tcPr>
          <w:p w14:paraId="09D0B5C6"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Тухай бүр</w:t>
            </w:r>
          </w:p>
        </w:tc>
        <w:tc>
          <w:tcPr>
            <w:tcW w:w="645" w:type="dxa"/>
            <w:tcBorders>
              <w:top w:val="nil"/>
              <w:left w:val="nil"/>
              <w:bottom w:val="single" w:sz="4" w:space="0" w:color="auto"/>
              <w:right w:val="single" w:sz="4" w:space="0" w:color="auto"/>
            </w:tcBorders>
            <w:shd w:val="clear" w:color="auto" w:fill="auto"/>
            <w:vAlign w:val="center"/>
            <w:hideMark/>
          </w:tcPr>
          <w:p w14:paraId="26DA1E9C"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12 </w:t>
            </w:r>
          </w:p>
        </w:tc>
        <w:tc>
          <w:tcPr>
            <w:tcW w:w="1318" w:type="dxa"/>
            <w:tcBorders>
              <w:top w:val="nil"/>
              <w:left w:val="nil"/>
              <w:bottom w:val="single" w:sz="4" w:space="0" w:color="auto"/>
              <w:right w:val="single" w:sz="4" w:space="0" w:color="auto"/>
            </w:tcBorders>
            <w:shd w:val="clear" w:color="auto" w:fill="auto"/>
            <w:vAlign w:val="center"/>
            <w:hideMark/>
          </w:tcPr>
          <w:p w14:paraId="18D50A8F"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300,000 </w:t>
            </w:r>
          </w:p>
        </w:tc>
        <w:tc>
          <w:tcPr>
            <w:tcW w:w="1440" w:type="dxa"/>
            <w:tcBorders>
              <w:top w:val="nil"/>
              <w:left w:val="nil"/>
              <w:bottom w:val="single" w:sz="4" w:space="0" w:color="auto"/>
              <w:right w:val="single" w:sz="4" w:space="0" w:color="auto"/>
            </w:tcBorders>
            <w:shd w:val="clear" w:color="auto" w:fill="auto"/>
            <w:vAlign w:val="center"/>
            <w:hideMark/>
          </w:tcPr>
          <w:p w14:paraId="4002D92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3,600,000 </w:t>
            </w:r>
          </w:p>
        </w:tc>
        <w:tc>
          <w:tcPr>
            <w:tcW w:w="2770" w:type="dxa"/>
            <w:tcBorders>
              <w:top w:val="nil"/>
              <w:left w:val="nil"/>
              <w:bottom w:val="single" w:sz="4" w:space="0" w:color="auto"/>
              <w:right w:val="single" w:sz="4" w:space="0" w:color="auto"/>
            </w:tcBorders>
            <w:shd w:val="clear" w:color="auto" w:fill="auto"/>
            <w:vAlign w:val="center"/>
            <w:hideMark/>
          </w:tcPr>
          <w:p w14:paraId="485198C4"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Орон нутагт мөрдөн шалгах ажиллагаа явуулахад шаардагдах томилолтын зардал </w:t>
            </w:r>
          </w:p>
        </w:tc>
      </w:tr>
      <w:tr w:rsidR="004E399C" w:rsidRPr="004E399C" w14:paraId="0F523DA3" w14:textId="77777777" w:rsidTr="0067094C">
        <w:trPr>
          <w:trHeight w:val="8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320F8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7</w:t>
            </w:r>
          </w:p>
        </w:tc>
        <w:tc>
          <w:tcPr>
            <w:tcW w:w="1972" w:type="dxa"/>
            <w:tcBorders>
              <w:top w:val="nil"/>
              <w:left w:val="nil"/>
              <w:bottom w:val="single" w:sz="4" w:space="0" w:color="auto"/>
              <w:right w:val="single" w:sz="4" w:space="0" w:color="auto"/>
            </w:tcBorders>
            <w:shd w:val="clear" w:color="auto" w:fill="auto"/>
            <w:vAlign w:val="center"/>
            <w:hideMark/>
          </w:tcPr>
          <w:p w14:paraId="5D8AAED8"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Ёс зүйн зөрчлөөс урьдчилан сэргийлэх сургалтын зардал</w:t>
            </w:r>
          </w:p>
        </w:tc>
        <w:tc>
          <w:tcPr>
            <w:tcW w:w="1056" w:type="dxa"/>
            <w:tcBorders>
              <w:top w:val="nil"/>
              <w:left w:val="nil"/>
              <w:bottom w:val="single" w:sz="4" w:space="0" w:color="auto"/>
              <w:right w:val="single" w:sz="4" w:space="0" w:color="auto"/>
            </w:tcBorders>
            <w:shd w:val="clear" w:color="auto" w:fill="auto"/>
            <w:vAlign w:val="center"/>
            <w:hideMark/>
          </w:tcPr>
          <w:p w14:paraId="2C62778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Тухай бүр</w:t>
            </w:r>
          </w:p>
        </w:tc>
        <w:tc>
          <w:tcPr>
            <w:tcW w:w="645" w:type="dxa"/>
            <w:tcBorders>
              <w:top w:val="nil"/>
              <w:left w:val="nil"/>
              <w:bottom w:val="single" w:sz="4" w:space="0" w:color="auto"/>
              <w:right w:val="single" w:sz="4" w:space="0" w:color="auto"/>
            </w:tcBorders>
            <w:shd w:val="clear" w:color="auto" w:fill="auto"/>
            <w:vAlign w:val="center"/>
            <w:hideMark/>
          </w:tcPr>
          <w:p w14:paraId="58902E76"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 </w:t>
            </w:r>
          </w:p>
        </w:tc>
        <w:tc>
          <w:tcPr>
            <w:tcW w:w="1318" w:type="dxa"/>
            <w:tcBorders>
              <w:top w:val="nil"/>
              <w:left w:val="nil"/>
              <w:bottom w:val="single" w:sz="4" w:space="0" w:color="auto"/>
              <w:right w:val="single" w:sz="4" w:space="0" w:color="auto"/>
            </w:tcBorders>
            <w:shd w:val="clear" w:color="auto" w:fill="auto"/>
            <w:vAlign w:val="center"/>
            <w:hideMark/>
          </w:tcPr>
          <w:p w14:paraId="2E535C74"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10,000,000 </w:t>
            </w:r>
          </w:p>
        </w:tc>
        <w:tc>
          <w:tcPr>
            <w:tcW w:w="1440" w:type="dxa"/>
            <w:tcBorders>
              <w:top w:val="nil"/>
              <w:left w:val="nil"/>
              <w:bottom w:val="single" w:sz="4" w:space="0" w:color="auto"/>
              <w:right w:val="single" w:sz="4" w:space="0" w:color="auto"/>
            </w:tcBorders>
            <w:shd w:val="clear" w:color="auto" w:fill="auto"/>
            <w:vAlign w:val="center"/>
            <w:hideMark/>
          </w:tcPr>
          <w:p w14:paraId="4F0EA415"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20,000,000 </w:t>
            </w:r>
          </w:p>
        </w:tc>
        <w:tc>
          <w:tcPr>
            <w:tcW w:w="2770" w:type="dxa"/>
            <w:tcBorders>
              <w:top w:val="nil"/>
              <w:left w:val="nil"/>
              <w:bottom w:val="single" w:sz="4" w:space="0" w:color="auto"/>
              <w:right w:val="single" w:sz="4" w:space="0" w:color="auto"/>
            </w:tcBorders>
            <w:shd w:val="clear" w:color="auto" w:fill="auto"/>
            <w:vAlign w:val="center"/>
            <w:hideMark/>
          </w:tcPr>
          <w:p w14:paraId="7FB9A094"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Шүүгч нарт зориулсан урьдчилсан сэргийлэх сургалт зохион байгуулах  </w:t>
            </w:r>
          </w:p>
        </w:tc>
      </w:tr>
      <w:tr w:rsidR="004E399C" w:rsidRPr="004E399C" w14:paraId="385BAACC" w14:textId="77777777" w:rsidTr="0067094C">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13510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8</w:t>
            </w:r>
          </w:p>
        </w:tc>
        <w:tc>
          <w:tcPr>
            <w:tcW w:w="1972" w:type="dxa"/>
            <w:tcBorders>
              <w:top w:val="nil"/>
              <w:left w:val="nil"/>
              <w:bottom w:val="single" w:sz="4" w:space="0" w:color="auto"/>
              <w:right w:val="single" w:sz="4" w:space="0" w:color="auto"/>
            </w:tcBorders>
            <w:shd w:val="clear" w:color="auto" w:fill="auto"/>
            <w:vAlign w:val="center"/>
            <w:hideMark/>
          </w:tcPr>
          <w:p w14:paraId="3D18904D"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Багаж, техник хэрэгсэл</w:t>
            </w:r>
          </w:p>
        </w:tc>
        <w:tc>
          <w:tcPr>
            <w:tcW w:w="1056" w:type="dxa"/>
            <w:tcBorders>
              <w:top w:val="nil"/>
              <w:left w:val="nil"/>
              <w:bottom w:val="single" w:sz="4" w:space="0" w:color="auto"/>
              <w:right w:val="single" w:sz="4" w:space="0" w:color="auto"/>
            </w:tcBorders>
            <w:shd w:val="clear" w:color="auto" w:fill="auto"/>
            <w:vAlign w:val="center"/>
            <w:hideMark/>
          </w:tcPr>
          <w:p w14:paraId="72649F21"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Тухай бүр</w:t>
            </w:r>
          </w:p>
        </w:tc>
        <w:tc>
          <w:tcPr>
            <w:tcW w:w="645" w:type="dxa"/>
            <w:tcBorders>
              <w:top w:val="nil"/>
              <w:left w:val="nil"/>
              <w:bottom w:val="single" w:sz="4" w:space="0" w:color="auto"/>
              <w:right w:val="single" w:sz="4" w:space="0" w:color="auto"/>
            </w:tcBorders>
            <w:shd w:val="clear" w:color="auto" w:fill="auto"/>
            <w:vAlign w:val="center"/>
            <w:hideMark/>
          </w:tcPr>
          <w:p w14:paraId="1939A7EE"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12 </w:t>
            </w:r>
          </w:p>
        </w:tc>
        <w:tc>
          <w:tcPr>
            <w:tcW w:w="1318" w:type="dxa"/>
            <w:tcBorders>
              <w:top w:val="nil"/>
              <w:left w:val="nil"/>
              <w:bottom w:val="single" w:sz="4" w:space="0" w:color="auto"/>
              <w:right w:val="single" w:sz="4" w:space="0" w:color="auto"/>
            </w:tcBorders>
            <w:shd w:val="clear" w:color="auto" w:fill="auto"/>
            <w:vAlign w:val="center"/>
            <w:hideMark/>
          </w:tcPr>
          <w:p w14:paraId="53EC2183"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600,000 </w:t>
            </w:r>
          </w:p>
        </w:tc>
        <w:tc>
          <w:tcPr>
            <w:tcW w:w="1440" w:type="dxa"/>
            <w:tcBorders>
              <w:top w:val="nil"/>
              <w:left w:val="nil"/>
              <w:bottom w:val="single" w:sz="4" w:space="0" w:color="auto"/>
              <w:right w:val="single" w:sz="4" w:space="0" w:color="auto"/>
            </w:tcBorders>
            <w:shd w:val="clear" w:color="auto" w:fill="auto"/>
            <w:vAlign w:val="center"/>
            <w:hideMark/>
          </w:tcPr>
          <w:p w14:paraId="24CE8671"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7,200,000 </w:t>
            </w:r>
          </w:p>
        </w:tc>
        <w:tc>
          <w:tcPr>
            <w:tcW w:w="2770" w:type="dxa"/>
            <w:tcBorders>
              <w:top w:val="nil"/>
              <w:left w:val="nil"/>
              <w:bottom w:val="single" w:sz="4" w:space="0" w:color="auto"/>
              <w:right w:val="single" w:sz="4" w:space="0" w:color="auto"/>
            </w:tcBorders>
            <w:shd w:val="clear" w:color="auto" w:fill="auto"/>
            <w:vAlign w:val="center"/>
            <w:hideMark/>
          </w:tcPr>
          <w:p w14:paraId="22086D73" w14:textId="6EB10003"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Хэвийн үйл ажиллагаа явуулахад шаардагдах техник </w:t>
            </w:r>
            <w:r w:rsidR="0067094C" w:rsidRPr="004E399C">
              <w:rPr>
                <w:rFonts w:ascii="Arial" w:eastAsia="Times New Roman" w:hAnsi="Arial" w:cs="Arial"/>
                <w:sz w:val="20"/>
                <w:szCs w:val="20"/>
                <w:lang w:val="mn-MN" w:eastAsia="mn-MN"/>
              </w:rPr>
              <w:t>хэрэгслийн</w:t>
            </w:r>
            <w:r w:rsidRPr="004E399C">
              <w:rPr>
                <w:rFonts w:ascii="Arial" w:eastAsia="Times New Roman" w:hAnsi="Arial" w:cs="Arial"/>
                <w:sz w:val="20"/>
                <w:szCs w:val="20"/>
                <w:lang w:val="mn-MN" w:eastAsia="mn-MN"/>
              </w:rPr>
              <w:t xml:space="preserve"> зардал </w:t>
            </w:r>
          </w:p>
        </w:tc>
      </w:tr>
      <w:tr w:rsidR="004E399C" w:rsidRPr="004E399C" w14:paraId="37751E1A" w14:textId="77777777" w:rsidTr="0067094C">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B41BAB"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9</w:t>
            </w:r>
          </w:p>
        </w:tc>
        <w:tc>
          <w:tcPr>
            <w:tcW w:w="1972" w:type="dxa"/>
            <w:tcBorders>
              <w:top w:val="nil"/>
              <w:left w:val="nil"/>
              <w:bottom w:val="single" w:sz="4" w:space="0" w:color="auto"/>
              <w:right w:val="single" w:sz="4" w:space="0" w:color="auto"/>
            </w:tcBorders>
            <w:shd w:val="clear" w:color="auto" w:fill="auto"/>
            <w:vAlign w:val="center"/>
            <w:hideMark/>
          </w:tcPr>
          <w:p w14:paraId="2B963482"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Урсгал засвар </w:t>
            </w:r>
          </w:p>
        </w:tc>
        <w:tc>
          <w:tcPr>
            <w:tcW w:w="1056" w:type="dxa"/>
            <w:tcBorders>
              <w:top w:val="nil"/>
              <w:left w:val="nil"/>
              <w:bottom w:val="single" w:sz="4" w:space="0" w:color="auto"/>
              <w:right w:val="single" w:sz="4" w:space="0" w:color="auto"/>
            </w:tcBorders>
            <w:shd w:val="clear" w:color="auto" w:fill="auto"/>
            <w:vAlign w:val="center"/>
            <w:hideMark/>
          </w:tcPr>
          <w:p w14:paraId="3C691A5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Тухай бүр</w:t>
            </w:r>
          </w:p>
        </w:tc>
        <w:tc>
          <w:tcPr>
            <w:tcW w:w="645" w:type="dxa"/>
            <w:tcBorders>
              <w:top w:val="nil"/>
              <w:left w:val="nil"/>
              <w:bottom w:val="single" w:sz="4" w:space="0" w:color="auto"/>
              <w:right w:val="single" w:sz="4" w:space="0" w:color="auto"/>
            </w:tcBorders>
            <w:shd w:val="clear" w:color="auto" w:fill="auto"/>
            <w:vAlign w:val="center"/>
            <w:hideMark/>
          </w:tcPr>
          <w:p w14:paraId="272487E0"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12 </w:t>
            </w:r>
          </w:p>
        </w:tc>
        <w:tc>
          <w:tcPr>
            <w:tcW w:w="1318" w:type="dxa"/>
            <w:tcBorders>
              <w:top w:val="nil"/>
              <w:left w:val="nil"/>
              <w:bottom w:val="single" w:sz="4" w:space="0" w:color="auto"/>
              <w:right w:val="single" w:sz="4" w:space="0" w:color="auto"/>
            </w:tcBorders>
            <w:shd w:val="clear" w:color="auto" w:fill="auto"/>
            <w:vAlign w:val="center"/>
            <w:hideMark/>
          </w:tcPr>
          <w:p w14:paraId="3F7D510D"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800,000 </w:t>
            </w:r>
          </w:p>
        </w:tc>
        <w:tc>
          <w:tcPr>
            <w:tcW w:w="1440" w:type="dxa"/>
            <w:tcBorders>
              <w:top w:val="nil"/>
              <w:left w:val="nil"/>
              <w:bottom w:val="single" w:sz="4" w:space="0" w:color="auto"/>
              <w:right w:val="single" w:sz="4" w:space="0" w:color="auto"/>
            </w:tcBorders>
            <w:shd w:val="clear" w:color="auto" w:fill="auto"/>
            <w:vAlign w:val="center"/>
            <w:hideMark/>
          </w:tcPr>
          <w:p w14:paraId="459B2DCC"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9,600,000 </w:t>
            </w:r>
          </w:p>
        </w:tc>
        <w:tc>
          <w:tcPr>
            <w:tcW w:w="2770" w:type="dxa"/>
            <w:tcBorders>
              <w:top w:val="nil"/>
              <w:left w:val="nil"/>
              <w:bottom w:val="single" w:sz="4" w:space="0" w:color="auto"/>
              <w:right w:val="single" w:sz="4" w:space="0" w:color="auto"/>
            </w:tcBorders>
            <w:shd w:val="clear" w:color="auto" w:fill="auto"/>
            <w:vAlign w:val="center"/>
            <w:hideMark/>
          </w:tcPr>
          <w:p w14:paraId="6D38CF49"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Хэвийн үйл ажиллагаа явуулахад шаардагдах урсгал засварын зардал </w:t>
            </w:r>
          </w:p>
        </w:tc>
      </w:tr>
      <w:tr w:rsidR="004E399C" w:rsidRPr="004E399C" w14:paraId="53F400EF" w14:textId="77777777" w:rsidTr="0067094C">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10AB95"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10</w:t>
            </w:r>
          </w:p>
        </w:tc>
        <w:tc>
          <w:tcPr>
            <w:tcW w:w="1972" w:type="dxa"/>
            <w:tcBorders>
              <w:top w:val="nil"/>
              <w:left w:val="nil"/>
              <w:bottom w:val="single" w:sz="4" w:space="0" w:color="auto"/>
              <w:right w:val="single" w:sz="4" w:space="0" w:color="auto"/>
            </w:tcBorders>
            <w:shd w:val="clear" w:color="auto" w:fill="auto"/>
            <w:vAlign w:val="center"/>
            <w:hideMark/>
          </w:tcPr>
          <w:p w14:paraId="51932854"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Хэвлэл мэдээлэл, сурталчилгааны зардал</w:t>
            </w:r>
          </w:p>
        </w:tc>
        <w:tc>
          <w:tcPr>
            <w:tcW w:w="1056" w:type="dxa"/>
            <w:tcBorders>
              <w:top w:val="nil"/>
              <w:left w:val="nil"/>
              <w:bottom w:val="single" w:sz="4" w:space="0" w:color="auto"/>
              <w:right w:val="single" w:sz="4" w:space="0" w:color="auto"/>
            </w:tcBorders>
            <w:shd w:val="clear" w:color="auto" w:fill="auto"/>
            <w:vAlign w:val="center"/>
            <w:hideMark/>
          </w:tcPr>
          <w:p w14:paraId="157EF702"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Тухай бүр</w:t>
            </w:r>
          </w:p>
        </w:tc>
        <w:tc>
          <w:tcPr>
            <w:tcW w:w="645" w:type="dxa"/>
            <w:tcBorders>
              <w:top w:val="nil"/>
              <w:left w:val="nil"/>
              <w:bottom w:val="single" w:sz="4" w:space="0" w:color="auto"/>
              <w:right w:val="single" w:sz="4" w:space="0" w:color="auto"/>
            </w:tcBorders>
            <w:shd w:val="clear" w:color="auto" w:fill="auto"/>
            <w:vAlign w:val="center"/>
            <w:hideMark/>
          </w:tcPr>
          <w:p w14:paraId="42D6CF0F"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4 </w:t>
            </w:r>
          </w:p>
        </w:tc>
        <w:tc>
          <w:tcPr>
            <w:tcW w:w="1318" w:type="dxa"/>
            <w:tcBorders>
              <w:top w:val="nil"/>
              <w:left w:val="nil"/>
              <w:bottom w:val="single" w:sz="4" w:space="0" w:color="auto"/>
              <w:right w:val="single" w:sz="4" w:space="0" w:color="auto"/>
            </w:tcBorders>
            <w:shd w:val="clear" w:color="auto" w:fill="auto"/>
            <w:vAlign w:val="center"/>
            <w:hideMark/>
          </w:tcPr>
          <w:p w14:paraId="45D2494B"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400,000 </w:t>
            </w:r>
          </w:p>
        </w:tc>
        <w:tc>
          <w:tcPr>
            <w:tcW w:w="1440" w:type="dxa"/>
            <w:tcBorders>
              <w:top w:val="nil"/>
              <w:left w:val="nil"/>
              <w:bottom w:val="single" w:sz="4" w:space="0" w:color="auto"/>
              <w:right w:val="single" w:sz="4" w:space="0" w:color="auto"/>
            </w:tcBorders>
            <w:shd w:val="clear" w:color="auto" w:fill="auto"/>
            <w:vAlign w:val="center"/>
            <w:hideMark/>
          </w:tcPr>
          <w:p w14:paraId="2F5289BB"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1,600,000 </w:t>
            </w:r>
          </w:p>
        </w:tc>
        <w:tc>
          <w:tcPr>
            <w:tcW w:w="2770" w:type="dxa"/>
            <w:tcBorders>
              <w:top w:val="nil"/>
              <w:left w:val="nil"/>
              <w:bottom w:val="single" w:sz="4" w:space="0" w:color="auto"/>
              <w:right w:val="single" w:sz="4" w:space="0" w:color="auto"/>
            </w:tcBorders>
            <w:shd w:val="clear" w:color="auto" w:fill="auto"/>
            <w:vAlign w:val="center"/>
            <w:hideMark/>
          </w:tcPr>
          <w:p w14:paraId="0C7A895A" w14:textId="77777777"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Олон нийт, иргэдийг шаардлагатай мэдээллээр хангах зардал </w:t>
            </w:r>
          </w:p>
        </w:tc>
      </w:tr>
      <w:tr w:rsidR="004E399C" w:rsidRPr="004E399C" w14:paraId="129FC31A" w14:textId="77777777" w:rsidTr="0067094C">
        <w:trPr>
          <w:trHeight w:val="11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D4B65A"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11</w:t>
            </w:r>
          </w:p>
        </w:tc>
        <w:tc>
          <w:tcPr>
            <w:tcW w:w="1972" w:type="dxa"/>
            <w:tcBorders>
              <w:top w:val="nil"/>
              <w:left w:val="nil"/>
              <w:bottom w:val="single" w:sz="4" w:space="0" w:color="auto"/>
              <w:right w:val="single" w:sz="4" w:space="0" w:color="auto"/>
            </w:tcBorders>
            <w:shd w:val="clear" w:color="auto" w:fill="auto"/>
            <w:vAlign w:val="center"/>
            <w:hideMark/>
          </w:tcPr>
          <w:p w14:paraId="45647941"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Төлбөр, хураамж, татвар </w:t>
            </w:r>
          </w:p>
        </w:tc>
        <w:tc>
          <w:tcPr>
            <w:tcW w:w="1056" w:type="dxa"/>
            <w:tcBorders>
              <w:top w:val="nil"/>
              <w:left w:val="nil"/>
              <w:bottom w:val="single" w:sz="4" w:space="0" w:color="auto"/>
              <w:right w:val="single" w:sz="4" w:space="0" w:color="auto"/>
            </w:tcBorders>
            <w:shd w:val="clear" w:color="auto" w:fill="auto"/>
            <w:vAlign w:val="center"/>
            <w:hideMark/>
          </w:tcPr>
          <w:p w14:paraId="3A8C954B"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Тухай бүр</w:t>
            </w:r>
          </w:p>
        </w:tc>
        <w:tc>
          <w:tcPr>
            <w:tcW w:w="645" w:type="dxa"/>
            <w:tcBorders>
              <w:top w:val="nil"/>
              <w:left w:val="nil"/>
              <w:bottom w:val="single" w:sz="4" w:space="0" w:color="auto"/>
              <w:right w:val="single" w:sz="4" w:space="0" w:color="auto"/>
            </w:tcBorders>
            <w:shd w:val="clear" w:color="auto" w:fill="auto"/>
            <w:vAlign w:val="center"/>
            <w:hideMark/>
          </w:tcPr>
          <w:p w14:paraId="3E48408D"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318" w:type="dxa"/>
            <w:tcBorders>
              <w:top w:val="nil"/>
              <w:left w:val="nil"/>
              <w:bottom w:val="single" w:sz="4" w:space="0" w:color="auto"/>
              <w:right w:val="single" w:sz="4" w:space="0" w:color="auto"/>
            </w:tcBorders>
            <w:shd w:val="clear" w:color="auto" w:fill="auto"/>
            <w:vAlign w:val="center"/>
            <w:hideMark/>
          </w:tcPr>
          <w:p w14:paraId="74E1470C"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1440" w:type="dxa"/>
            <w:tcBorders>
              <w:top w:val="nil"/>
              <w:left w:val="nil"/>
              <w:bottom w:val="single" w:sz="4" w:space="0" w:color="auto"/>
              <w:right w:val="single" w:sz="4" w:space="0" w:color="auto"/>
            </w:tcBorders>
            <w:shd w:val="clear" w:color="auto" w:fill="auto"/>
            <w:vAlign w:val="center"/>
            <w:hideMark/>
          </w:tcPr>
          <w:p w14:paraId="016F91CC"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500,000 </w:t>
            </w:r>
          </w:p>
        </w:tc>
        <w:tc>
          <w:tcPr>
            <w:tcW w:w="2770" w:type="dxa"/>
            <w:tcBorders>
              <w:top w:val="nil"/>
              <w:left w:val="nil"/>
              <w:bottom w:val="single" w:sz="4" w:space="0" w:color="auto"/>
              <w:right w:val="single" w:sz="4" w:space="0" w:color="auto"/>
            </w:tcBorders>
            <w:shd w:val="clear" w:color="auto" w:fill="auto"/>
            <w:vAlign w:val="center"/>
            <w:hideMark/>
          </w:tcPr>
          <w:p w14:paraId="3038EB18" w14:textId="7FDB65E5" w:rsidR="000155D1" w:rsidRPr="004E399C" w:rsidRDefault="000155D1" w:rsidP="000155D1">
            <w:pPr>
              <w:spacing w:after="0" w:line="240" w:lineRule="auto"/>
              <w:jc w:val="both"/>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 Тээврийн хэрэгслийн татвар, </w:t>
            </w:r>
            <w:r w:rsidR="0067094C" w:rsidRPr="004E399C">
              <w:rPr>
                <w:rFonts w:ascii="Arial" w:eastAsia="Times New Roman" w:hAnsi="Arial" w:cs="Arial"/>
                <w:sz w:val="20"/>
                <w:szCs w:val="20"/>
                <w:lang w:val="mn-MN" w:eastAsia="mn-MN"/>
              </w:rPr>
              <w:t>оношилгоо</w:t>
            </w:r>
            <w:r w:rsidRPr="004E399C">
              <w:rPr>
                <w:rFonts w:ascii="Arial" w:eastAsia="Times New Roman" w:hAnsi="Arial" w:cs="Arial"/>
                <w:sz w:val="20"/>
                <w:szCs w:val="20"/>
                <w:lang w:val="mn-MN" w:eastAsia="mn-MN"/>
              </w:rPr>
              <w:t xml:space="preserve">, аудитын төлбөр зэрэг үйл ажиллагаа явуулахад шаардагдах зардал </w:t>
            </w:r>
          </w:p>
        </w:tc>
      </w:tr>
      <w:tr w:rsidR="004E399C" w:rsidRPr="004E399C" w14:paraId="16E36B21" w14:textId="77777777" w:rsidTr="0067094C">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0C7116" w14:textId="77777777" w:rsidR="000155D1" w:rsidRPr="004E399C" w:rsidRDefault="000155D1" w:rsidP="000155D1">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c>
          <w:tcPr>
            <w:tcW w:w="1972" w:type="dxa"/>
            <w:tcBorders>
              <w:top w:val="nil"/>
              <w:left w:val="nil"/>
              <w:bottom w:val="single" w:sz="4" w:space="0" w:color="auto"/>
              <w:right w:val="single" w:sz="4" w:space="0" w:color="auto"/>
            </w:tcBorders>
            <w:shd w:val="clear" w:color="auto" w:fill="auto"/>
            <w:vAlign w:val="center"/>
            <w:hideMark/>
          </w:tcPr>
          <w:p w14:paraId="765B1066" w14:textId="77777777" w:rsidR="000155D1" w:rsidRPr="004E399C" w:rsidRDefault="000155D1" w:rsidP="000155D1">
            <w:pPr>
              <w:spacing w:after="0" w:line="240" w:lineRule="auto"/>
              <w:jc w:val="center"/>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Нийт </w:t>
            </w:r>
          </w:p>
        </w:tc>
        <w:tc>
          <w:tcPr>
            <w:tcW w:w="1056" w:type="dxa"/>
            <w:tcBorders>
              <w:top w:val="nil"/>
              <w:left w:val="nil"/>
              <w:bottom w:val="single" w:sz="4" w:space="0" w:color="auto"/>
              <w:right w:val="single" w:sz="4" w:space="0" w:color="auto"/>
            </w:tcBorders>
            <w:shd w:val="clear" w:color="auto" w:fill="auto"/>
            <w:noWrap/>
            <w:vAlign w:val="bottom"/>
            <w:hideMark/>
          </w:tcPr>
          <w:p w14:paraId="1E91127A" w14:textId="1C64B795" w:rsidR="000155D1" w:rsidRPr="004E399C" w:rsidRDefault="000155D1" w:rsidP="000155D1">
            <w:pPr>
              <w:spacing w:after="0" w:line="240" w:lineRule="auto"/>
              <w:rPr>
                <w:rFonts w:ascii="Arial" w:eastAsia="Times New Roman" w:hAnsi="Arial" w:cs="Arial"/>
                <w:b/>
                <w:bCs/>
                <w:sz w:val="20"/>
                <w:szCs w:val="20"/>
                <w:lang w:val="mn-MN" w:eastAsia="mn-MN"/>
              </w:rPr>
            </w:pPr>
          </w:p>
        </w:tc>
        <w:tc>
          <w:tcPr>
            <w:tcW w:w="645" w:type="dxa"/>
            <w:tcBorders>
              <w:top w:val="nil"/>
              <w:left w:val="nil"/>
              <w:bottom w:val="single" w:sz="4" w:space="0" w:color="auto"/>
              <w:right w:val="single" w:sz="4" w:space="0" w:color="auto"/>
            </w:tcBorders>
            <w:shd w:val="clear" w:color="auto" w:fill="auto"/>
            <w:noWrap/>
            <w:vAlign w:val="bottom"/>
            <w:hideMark/>
          </w:tcPr>
          <w:p w14:paraId="3E7EA677" w14:textId="5EE38C6B" w:rsidR="000155D1" w:rsidRPr="004E399C" w:rsidRDefault="000155D1" w:rsidP="000155D1">
            <w:pPr>
              <w:spacing w:after="0" w:line="240" w:lineRule="auto"/>
              <w:rPr>
                <w:rFonts w:ascii="Arial" w:eastAsia="Times New Roman" w:hAnsi="Arial" w:cs="Arial"/>
                <w:b/>
                <w:bCs/>
                <w:sz w:val="20"/>
                <w:szCs w:val="20"/>
                <w:lang w:val="mn-MN" w:eastAsia="mn-MN"/>
              </w:rPr>
            </w:pPr>
          </w:p>
        </w:tc>
        <w:tc>
          <w:tcPr>
            <w:tcW w:w="1318" w:type="dxa"/>
            <w:tcBorders>
              <w:top w:val="nil"/>
              <w:left w:val="nil"/>
              <w:bottom w:val="single" w:sz="4" w:space="0" w:color="auto"/>
              <w:right w:val="single" w:sz="4" w:space="0" w:color="auto"/>
            </w:tcBorders>
            <w:shd w:val="clear" w:color="auto" w:fill="auto"/>
            <w:noWrap/>
            <w:vAlign w:val="bottom"/>
            <w:hideMark/>
          </w:tcPr>
          <w:p w14:paraId="1BC4FC66" w14:textId="5A8ED50A" w:rsidR="000155D1" w:rsidRPr="004E399C" w:rsidRDefault="000155D1" w:rsidP="000155D1">
            <w:pPr>
              <w:spacing w:after="0" w:line="240" w:lineRule="auto"/>
              <w:rPr>
                <w:rFonts w:ascii="Arial" w:eastAsia="Times New Roman" w:hAnsi="Arial" w:cs="Arial"/>
                <w:b/>
                <w:bCs/>
                <w:sz w:val="20"/>
                <w:szCs w:val="20"/>
                <w:lang w:val="mn-MN" w:eastAsia="mn-MN"/>
              </w:rPr>
            </w:pPr>
          </w:p>
        </w:tc>
        <w:tc>
          <w:tcPr>
            <w:tcW w:w="1440" w:type="dxa"/>
            <w:tcBorders>
              <w:top w:val="nil"/>
              <w:left w:val="nil"/>
              <w:bottom w:val="single" w:sz="4" w:space="0" w:color="auto"/>
              <w:right w:val="single" w:sz="4" w:space="0" w:color="auto"/>
            </w:tcBorders>
            <w:shd w:val="clear" w:color="auto" w:fill="auto"/>
            <w:noWrap/>
            <w:vAlign w:val="center"/>
            <w:hideMark/>
          </w:tcPr>
          <w:p w14:paraId="6F138E5F" w14:textId="77777777" w:rsidR="000155D1" w:rsidRPr="004E399C" w:rsidRDefault="000155D1" w:rsidP="000155D1">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xml:space="preserve">  182,510,000 </w:t>
            </w:r>
          </w:p>
        </w:tc>
        <w:tc>
          <w:tcPr>
            <w:tcW w:w="2770" w:type="dxa"/>
            <w:tcBorders>
              <w:top w:val="nil"/>
              <w:left w:val="nil"/>
              <w:bottom w:val="single" w:sz="4" w:space="0" w:color="auto"/>
              <w:right w:val="single" w:sz="4" w:space="0" w:color="auto"/>
            </w:tcBorders>
            <w:shd w:val="clear" w:color="auto" w:fill="auto"/>
            <w:noWrap/>
            <w:vAlign w:val="bottom"/>
            <w:hideMark/>
          </w:tcPr>
          <w:p w14:paraId="5C49D0FD" w14:textId="77777777" w:rsidR="000155D1" w:rsidRPr="004E399C" w:rsidRDefault="000155D1" w:rsidP="000155D1">
            <w:pPr>
              <w:spacing w:after="0" w:line="240" w:lineRule="auto"/>
              <w:rPr>
                <w:rFonts w:ascii="Arial" w:eastAsia="Times New Roman" w:hAnsi="Arial" w:cs="Arial"/>
                <w:b/>
                <w:bCs/>
                <w:sz w:val="20"/>
                <w:szCs w:val="20"/>
                <w:lang w:val="mn-MN" w:eastAsia="mn-MN"/>
              </w:rPr>
            </w:pPr>
            <w:r w:rsidRPr="004E399C">
              <w:rPr>
                <w:rFonts w:ascii="Arial" w:eastAsia="Times New Roman" w:hAnsi="Arial" w:cs="Arial"/>
                <w:b/>
                <w:bCs/>
                <w:sz w:val="20"/>
                <w:szCs w:val="20"/>
                <w:lang w:val="mn-MN" w:eastAsia="mn-MN"/>
              </w:rPr>
              <w:t> </w:t>
            </w:r>
          </w:p>
        </w:tc>
      </w:tr>
    </w:tbl>
    <w:p w14:paraId="2D919613" w14:textId="77777777" w:rsidR="000155D1" w:rsidRPr="004E399C" w:rsidRDefault="000155D1" w:rsidP="001A0AC7">
      <w:pPr>
        <w:ind w:firstLine="720"/>
        <w:jc w:val="both"/>
        <w:rPr>
          <w:rFonts w:ascii="Arial" w:hAnsi="Arial" w:cs="Arial"/>
          <w:sz w:val="24"/>
          <w:szCs w:val="24"/>
          <w:lang w:val="mn-MN"/>
        </w:rPr>
      </w:pPr>
      <w:r w:rsidRPr="004E399C">
        <w:rPr>
          <w:rFonts w:ascii="Arial" w:hAnsi="Arial" w:cs="Arial"/>
          <w:sz w:val="24"/>
          <w:szCs w:val="24"/>
          <w:lang w:val="mn-MN"/>
        </w:rPr>
        <w:fldChar w:fldCharType="end"/>
      </w:r>
    </w:p>
    <w:p w14:paraId="45371C83" w14:textId="13380A55" w:rsidR="000155D1" w:rsidRPr="004E399C" w:rsidRDefault="00911A9C" w:rsidP="001A0AC7">
      <w:pPr>
        <w:ind w:firstLine="720"/>
        <w:jc w:val="both"/>
        <w:rPr>
          <w:rFonts w:ascii="Arial" w:hAnsi="Arial" w:cs="Arial"/>
          <w:lang w:val="mn-MN"/>
        </w:rPr>
      </w:pPr>
      <w:r w:rsidRPr="004E399C">
        <w:rPr>
          <w:rFonts w:ascii="Arial" w:hAnsi="Arial" w:cs="Arial"/>
          <w:b/>
          <w:sz w:val="24"/>
          <w:szCs w:val="24"/>
          <w:lang w:val="mn-MN"/>
        </w:rPr>
        <w:t>Бусад зардал:</w:t>
      </w:r>
      <w:r w:rsidRPr="004E399C">
        <w:rPr>
          <w:rFonts w:ascii="Arial" w:hAnsi="Arial" w:cs="Arial"/>
          <w:sz w:val="24"/>
          <w:szCs w:val="24"/>
          <w:lang w:val="mn-MN"/>
        </w:rPr>
        <w:t xml:space="preserve"> </w:t>
      </w:r>
      <w:r w:rsidR="001617F3" w:rsidRPr="004E399C">
        <w:rPr>
          <w:rFonts w:ascii="Arial" w:hAnsi="Arial" w:cs="Arial"/>
          <w:sz w:val="24"/>
          <w:szCs w:val="24"/>
          <w:lang w:val="mn-MN"/>
        </w:rPr>
        <w:t>Шүү</w:t>
      </w:r>
      <w:r w:rsidR="000155D1" w:rsidRPr="004E399C">
        <w:rPr>
          <w:rFonts w:ascii="Arial" w:hAnsi="Arial" w:cs="Arial"/>
          <w:sz w:val="24"/>
          <w:szCs w:val="24"/>
          <w:lang w:val="mn-MN"/>
        </w:rPr>
        <w:t xml:space="preserve">гчийн мэргэжлийн ур чадварыг шүүхийн мэргэшлийн хорооны 3 гишүүн нэг өдрийн турш нийт 100 шүүгчийн ур чадварыг нэг жилд үнэлнэ гэж тооцов. </w:t>
      </w:r>
      <w:r w:rsidR="000155D1" w:rsidRPr="004E399C">
        <w:rPr>
          <w:rFonts w:ascii="Arial" w:hAnsi="Arial" w:cs="Arial"/>
          <w:sz w:val="24"/>
          <w:szCs w:val="24"/>
          <w:lang w:val="mn-MN"/>
        </w:rPr>
        <w:fldChar w:fldCharType="begin"/>
      </w:r>
      <w:r w:rsidR="000155D1" w:rsidRPr="004E399C">
        <w:rPr>
          <w:rFonts w:ascii="Arial" w:hAnsi="Arial" w:cs="Arial"/>
          <w:sz w:val="24"/>
          <w:szCs w:val="24"/>
          <w:lang w:val="mn-MN"/>
        </w:rPr>
        <w:instrText xml:space="preserve"> LINK </w:instrText>
      </w:r>
      <w:r w:rsidR="00D63EA5" w:rsidRPr="004E399C">
        <w:rPr>
          <w:rFonts w:ascii="Arial" w:hAnsi="Arial" w:cs="Arial"/>
          <w:sz w:val="24"/>
          <w:szCs w:val="24"/>
          <w:lang w:val="mn-MN"/>
        </w:rPr>
        <w:instrText xml:space="preserve">Excel.Sheet.12 "C:\\Users\\user\\Documents\\Шүүхийн тухай хуулийн тооцоо\\Office of the President-ШЭЗБСХариуцлагын тухай хуулийн тооцоо..xlsx" "Ур чадвар үнэлэх!R1C1:R4C8" </w:instrText>
      </w:r>
      <w:r w:rsidR="000155D1" w:rsidRPr="004E399C">
        <w:rPr>
          <w:rFonts w:ascii="Arial" w:hAnsi="Arial" w:cs="Arial"/>
          <w:sz w:val="24"/>
          <w:szCs w:val="24"/>
          <w:lang w:val="mn-MN"/>
        </w:rPr>
        <w:instrText xml:space="preserve">\a \f 4 \h </w:instrText>
      </w:r>
      <w:r w:rsidR="0067094C" w:rsidRPr="004E399C">
        <w:rPr>
          <w:rFonts w:ascii="Arial" w:hAnsi="Arial" w:cs="Arial"/>
          <w:sz w:val="24"/>
          <w:szCs w:val="24"/>
          <w:lang w:val="mn-MN"/>
        </w:rPr>
        <w:instrText xml:space="preserve"> \* MERGEFORMAT </w:instrText>
      </w:r>
      <w:r w:rsidR="000155D1" w:rsidRPr="004E399C">
        <w:rPr>
          <w:rFonts w:ascii="Arial" w:hAnsi="Arial" w:cs="Arial"/>
          <w:sz w:val="24"/>
          <w:szCs w:val="24"/>
          <w:lang w:val="mn-MN"/>
        </w:rPr>
        <w:fldChar w:fldCharType="separate"/>
      </w:r>
    </w:p>
    <w:tbl>
      <w:tblPr>
        <w:tblW w:w="9940" w:type="dxa"/>
        <w:jc w:val="center"/>
        <w:tblLook w:val="04A0" w:firstRow="1" w:lastRow="0" w:firstColumn="1" w:lastColumn="0" w:noHBand="0" w:noVBand="1"/>
      </w:tblPr>
      <w:tblGrid>
        <w:gridCol w:w="328"/>
        <w:gridCol w:w="2056"/>
        <w:gridCol w:w="1187"/>
        <w:gridCol w:w="1284"/>
        <w:gridCol w:w="1032"/>
        <w:gridCol w:w="1032"/>
        <w:gridCol w:w="1796"/>
        <w:gridCol w:w="1388"/>
      </w:tblGrid>
      <w:tr w:rsidR="004E399C" w:rsidRPr="004E399C" w14:paraId="32A46993" w14:textId="77777777" w:rsidTr="0067094C">
        <w:trPr>
          <w:divId w:val="1143542798"/>
          <w:trHeight w:val="300"/>
          <w:jc w:val="center"/>
        </w:trPr>
        <w:tc>
          <w:tcPr>
            <w:tcW w:w="9940" w:type="dxa"/>
            <w:gridSpan w:val="8"/>
            <w:tcBorders>
              <w:top w:val="nil"/>
              <w:left w:val="nil"/>
              <w:bottom w:val="nil"/>
              <w:right w:val="nil"/>
            </w:tcBorders>
            <w:shd w:val="clear" w:color="auto" w:fill="auto"/>
            <w:noWrap/>
            <w:vAlign w:val="bottom"/>
            <w:hideMark/>
          </w:tcPr>
          <w:p w14:paraId="6E4D9D9C" w14:textId="77777777" w:rsidR="000155D1" w:rsidRPr="004E399C" w:rsidRDefault="000155D1" w:rsidP="000155D1">
            <w:pPr>
              <w:jc w:val="center"/>
              <w:rPr>
                <w:rFonts w:ascii="Arial" w:eastAsia="Times New Roman" w:hAnsi="Arial" w:cs="Arial"/>
                <w:b/>
                <w:bCs/>
                <w:lang w:val="mn-MN" w:eastAsia="mn-MN"/>
              </w:rPr>
            </w:pPr>
            <w:r w:rsidRPr="004E399C">
              <w:rPr>
                <w:rFonts w:ascii="Arial" w:eastAsia="Times New Roman" w:hAnsi="Arial" w:cs="Arial"/>
                <w:b/>
                <w:bCs/>
                <w:lang w:val="mn-MN" w:eastAsia="mn-MN"/>
              </w:rPr>
              <w:t xml:space="preserve">Шүүгчийн мэргэжлийн ур чадварыг үнэлэх тооцоо </w:t>
            </w:r>
          </w:p>
        </w:tc>
      </w:tr>
      <w:tr w:rsidR="004E399C" w:rsidRPr="004E399C" w14:paraId="64D0BAF2" w14:textId="77777777" w:rsidTr="0067094C">
        <w:trPr>
          <w:divId w:val="1143542798"/>
          <w:trHeight w:val="300"/>
          <w:jc w:val="center"/>
        </w:trPr>
        <w:tc>
          <w:tcPr>
            <w:tcW w:w="165" w:type="dxa"/>
            <w:tcBorders>
              <w:top w:val="nil"/>
              <w:left w:val="nil"/>
              <w:bottom w:val="nil"/>
              <w:right w:val="nil"/>
            </w:tcBorders>
            <w:shd w:val="clear" w:color="auto" w:fill="auto"/>
            <w:noWrap/>
            <w:vAlign w:val="bottom"/>
            <w:hideMark/>
          </w:tcPr>
          <w:p w14:paraId="687308A3" w14:textId="77777777" w:rsidR="000155D1" w:rsidRPr="004E399C" w:rsidRDefault="000155D1" w:rsidP="000155D1">
            <w:pPr>
              <w:spacing w:after="0" w:line="240" w:lineRule="auto"/>
              <w:jc w:val="center"/>
              <w:rPr>
                <w:rFonts w:ascii="Arial" w:eastAsia="Times New Roman" w:hAnsi="Arial" w:cs="Arial"/>
                <w:b/>
                <w:bCs/>
                <w:lang w:val="mn-MN" w:eastAsia="mn-MN"/>
              </w:rPr>
            </w:pPr>
          </w:p>
        </w:tc>
        <w:tc>
          <w:tcPr>
            <w:tcW w:w="2056" w:type="dxa"/>
            <w:tcBorders>
              <w:top w:val="nil"/>
              <w:left w:val="nil"/>
              <w:bottom w:val="nil"/>
              <w:right w:val="nil"/>
            </w:tcBorders>
            <w:shd w:val="clear" w:color="auto" w:fill="auto"/>
            <w:noWrap/>
            <w:vAlign w:val="bottom"/>
            <w:hideMark/>
          </w:tcPr>
          <w:p w14:paraId="201F460F"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187" w:type="dxa"/>
            <w:tcBorders>
              <w:top w:val="nil"/>
              <w:left w:val="nil"/>
              <w:bottom w:val="nil"/>
              <w:right w:val="nil"/>
            </w:tcBorders>
            <w:shd w:val="clear" w:color="auto" w:fill="auto"/>
            <w:noWrap/>
            <w:vAlign w:val="bottom"/>
            <w:hideMark/>
          </w:tcPr>
          <w:p w14:paraId="6ACF760D"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284" w:type="dxa"/>
            <w:tcBorders>
              <w:top w:val="nil"/>
              <w:left w:val="nil"/>
              <w:bottom w:val="nil"/>
              <w:right w:val="nil"/>
            </w:tcBorders>
            <w:shd w:val="clear" w:color="auto" w:fill="auto"/>
            <w:noWrap/>
            <w:vAlign w:val="bottom"/>
            <w:hideMark/>
          </w:tcPr>
          <w:p w14:paraId="33F0D14D"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032" w:type="dxa"/>
            <w:tcBorders>
              <w:top w:val="nil"/>
              <w:left w:val="nil"/>
              <w:bottom w:val="nil"/>
              <w:right w:val="nil"/>
            </w:tcBorders>
            <w:shd w:val="clear" w:color="auto" w:fill="auto"/>
            <w:noWrap/>
            <w:vAlign w:val="bottom"/>
            <w:hideMark/>
          </w:tcPr>
          <w:p w14:paraId="389A4520"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032" w:type="dxa"/>
            <w:tcBorders>
              <w:top w:val="nil"/>
              <w:left w:val="nil"/>
              <w:bottom w:val="nil"/>
              <w:right w:val="nil"/>
            </w:tcBorders>
            <w:shd w:val="clear" w:color="auto" w:fill="auto"/>
            <w:noWrap/>
            <w:vAlign w:val="bottom"/>
            <w:hideMark/>
          </w:tcPr>
          <w:p w14:paraId="115AA16A"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796" w:type="dxa"/>
            <w:tcBorders>
              <w:top w:val="nil"/>
              <w:left w:val="nil"/>
              <w:bottom w:val="nil"/>
              <w:right w:val="nil"/>
            </w:tcBorders>
            <w:shd w:val="clear" w:color="auto" w:fill="auto"/>
            <w:noWrap/>
            <w:vAlign w:val="bottom"/>
            <w:hideMark/>
          </w:tcPr>
          <w:p w14:paraId="5CEF093E" w14:textId="77777777" w:rsidR="000155D1" w:rsidRPr="004E399C" w:rsidRDefault="000155D1" w:rsidP="000155D1">
            <w:pPr>
              <w:spacing w:after="0" w:line="240" w:lineRule="auto"/>
              <w:rPr>
                <w:rFonts w:ascii="Arial" w:eastAsia="Times New Roman" w:hAnsi="Arial" w:cs="Arial"/>
                <w:sz w:val="20"/>
                <w:szCs w:val="20"/>
                <w:lang w:val="mn-MN" w:eastAsia="mn-MN"/>
              </w:rPr>
            </w:pPr>
          </w:p>
        </w:tc>
        <w:tc>
          <w:tcPr>
            <w:tcW w:w="1388" w:type="dxa"/>
            <w:tcBorders>
              <w:top w:val="nil"/>
              <w:left w:val="nil"/>
              <w:bottom w:val="nil"/>
              <w:right w:val="nil"/>
            </w:tcBorders>
            <w:shd w:val="clear" w:color="auto" w:fill="auto"/>
            <w:noWrap/>
            <w:vAlign w:val="bottom"/>
            <w:hideMark/>
          </w:tcPr>
          <w:p w14:paraId="59427008" w14:textId="77777777" w:rsidR="000155D1" w:rsidRPr="004E399C" w:rsidRDefault="000155D1" w:rsidP="000155D1">
            <w:pPr>
              <w:spacing w:after="0" w:line="240" w:lineRule="auto"/>
              <w:rPr>
                <w:rFonts w:ascii="Arial" w:eastAsia="Times New Roman" w:hAnsi="Arial" w:cs="Arial"/>
                <w:lang w:val="mn-MN" w:eastAsia="mn-MN"/>
              </w:rPr>
            </w:pPr>
            <w:r w:rsidRPr="004E399C">
              <w:rPr>
                <w:rFonts w:ascii="Arial" w:eastAsia="Times New Roman" w:hAnsi="Arial" w:cs="Arial"/>
                <w:lang w:val="mn-MN" w:eastAsia="mn-MN"/>
              </w:rPr>
              <w:t>/мян.төг/</w:t>
            </w:r>
          </w:p>
        </w:tc>
      </w:tr>
      <w:tr w:rsidR="004E399C" w:rsidRPr="004E399C" w14:paraId="1C3C246C" w14:textId="77777777" w:rsidTr="0067094C">
        <w:trPr>
          <w:divId w:val="1143542798"/>
          <w:trHeight w:val="1500"/>
          <w:jc w:val="center"/>
        </w:trPr>
        <w:tc>
          <w:tcPr>
            <w:tcW w:w="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0C02A"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4FF8D476" w14:textId="2259697C"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w:t>
            </w:r>
            <w:r w:rsidR="0067094C" w:rsidRPr="004E399C">
              <w:rPr>
                <w:rFonts w:ascii="Arial" w:eastAsia="Times New Roman" w:hAnsi="Arial" w:cs="Arial"/>
                <w:sz w:val="20"/>
                <w:szCs w:val="20"/>
                <w:lang w:val="mn-MN" w:eastAsia="mn-MN"/>
              </w:rPr>
              <w:t xml:space="preserve">Зардлын нэр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17FB9E78"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Шүүгчийн тоо</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2AFB0EC7"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Үнэлгээ хийх гишүүдийн тоо</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7C72B012"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Үнэлгээ хийх хугацаа /цагаар/</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56D9A331"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Жилд үнэлгээ хийх хугацаа /цагаар/</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765663FE" w14:textId="5B730D69" w:rsidR="000155D1" w:rsidRPr="004E399C" w:rsidRDefault="0067094C"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Урамшууллын</w:t>
            </w:r>
            <w:r w:rsidR="000155D1" w:rsidRPr="004E399C">
              <w:rPr>
                <w:rFonts w:ascii="Arial" w:eastAsia="Times New Roman" w:hAnsi="Arial" w:cs="Arial"/>
                <w:sz w:val="20"/>
                <w:szCs w:val="20"/>
                <w:lang w:val="mn-MN" w:eastAsia="mn-MN"/>
              </w:rPr>
              <w:t xml:space="preserve"> хэмжээ /цагаар/</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6B46F544" w14:textId="77777777" w:rsidR="000155D1" w:rsidRPr="004E399C" w:rsidRDefault="000155D1" w:rsidP="000155D1">
            <w:pPr>
              <w:spacing w:after="0" w:line="240" w:lineRule="auto"/>
              <w:jc w:val="center"/>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Нийт зардал</w:t>
            </w:r>
          </w:p>
        </w:tc>
      </w:tr>
      <w:tr w:rsidR="004E399C" w:rsidRPr="004E399C" w14:paraId="51ED932E" w14:textId="77777777" w:rsidTr="0067094C">
        <w:trPr>
          <w:divId w:val="1143542798"/>
          <w:trHeight w:val="450"/>
          <w:jc w:val="center"/>
        </w:trPr>
        <w:tc>
          <w:tcPr>
            <w:tcW w:w="165" w:type="dxa"/>
            <w:tcBorders>
              <w:top w:val="nil"/>
              <w:left w:val="single" w:sz="4" w:space="0" w:color="auto"/>
              <w:bottom w:val="single" w:sz="4" w:space="0" w:color="auto"/>
              <w:right w:val="single" w:sz="4" w:space="0" w:color="auto"/>
            </w:tcBorders>
            <w:shd w:val="clear" w:color="auto" w:fill="auto"/>
            <w:noWrap/>
            <w:vAlign w:val="center"/>
            <w:hideMark/>
          </w:tcPr>
          <w:p w14:paraId="4A4DFA4E"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w:t>
            </w:r>
          </w:p>
        </w:tc>
        <w:tc>
          <w:tcPr>
            <w:tcW w:w="2056" w:type="dxa"/>
            <w:tcBorders>
              <w:top w:val="nil"/>
              <w:left w:val="nil"/>
              <w:bottom w:val="single" w:sz="4" w:space="0" w:color="auto"/>
              <w:right w:val="single" w:sz="4" w:space="0" w:color="auto"/>
            </w:tcBorders>
            <w:shd w:val="clear" w:color="auto" w:fill="auto"/>
            <w:noWrap/>
            <w:vAlign w:val="center"/>
            <w:hideMark/>
          </w:tcPr>
          <w:p w14:paraId="2C886F95" w14:textId="77777777" w:rsidR="000155D1" w:rsidRPr="004E399C" w:rsidRDefault="000155D1" w:rsidP="000155D1">
            <w:pPr>
              <w:spacing w:after="0" w:line="240" w:lineRule="auto"/>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 xml:space="preserve">Урамшуулал, НДШ </w:t>
            </w:r>
          </w:p>
        </w:tc>
        <w:tc>
          <w:tcPr>
            <w:tcW w:w="1187" w:type="dxa"/>
            <w:tcBorders>
              <w:top w:val="nil"/>
              <w:left w:val="nil"/>
              <w:bottom w:val="single" w:sz="4" w:space="0" w:color="auto"/>
              <w:right w:val="single" w:sz="4" w:space="0" w:color="auto"/>
            </w:tcBorders>
            <w:shd w:val="clear" w:color="auto" w:fill="auto"/>
            <w:noWrap/>
            <w:vAlign w:val="center"/>
            <w:hideMark/>
          </w:tcPr>
          <w:p w14:paraId="092D7A87"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100</w:t>
            </w:r>
          </w:p>
        </w:tc>
        <w:tc>
          <w:tcPr>
            <w:tcW w:w="1284" w:type="dxa"/>
            <w:tcBorders>
              <w:top w:val="nil"/>
              <w:left w:val="nil"/>
              <w:bottom w:val="single" w:sz="4" w:space="0" w:color="auto"/>
              <w:right w:val="single" w:sz="4" w:space="0" w:color="auto"/>
            </w:tcBorders>
            <w:shd w:val="clear" w:color="auto" w:fill="auto"/>
            <w:noWrap/>
            <w:vAlign w:val="center"/>
            <w:hideMark/>
          </w:tcPr>
          <w:p w14:paraId="30C246E4"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3</w:t>
            </w:r>
          </w:p>
        </w:tc>
        <w:tc>
          <w:tcPr>
            <w:tcW w:w="1032" w:type="dxa"/>
            <w:tcBorders>
              <w:top w:val="nil"/>
              <w:left w:val="nil"/>
              <w:bottom w:val="single" w:sz="4" w:space="0" w:color="auto"/>
              <w:right w:val="single" w:sz="4" w:space="0" w:color="auto"/>
            </w:tcBorders>
            <w:shd w:val="clear" w:color="auto" w:fill="auto"/>
            <w:noWrap/>
            <w:vAlign w:val="center"/>
            <w:hideMark/>
          </w:tcPr>
          <w:p w14:paraId="282654FF"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8</w:t>
            </w:r>
          </w:p>
        </w:tc>
        <w:tc>
          <w:tcPr>
            <w:tcW w:w="1032" w:type="dxa"/>
            <w:tcBorders>
              <w:top w:val="nil"/>
              <w:left w:val="nil"/>
              <w:bottom w:val="single" w:sz="4" w:space="0" w:color="auto"/>
              <w:right w:val="single" w:sz="4" w:space="0" w:color="auto"/>
            </w:tcBorders>
            <w:shd w:val="clear" w:color="auto" w:fill="auto"/>
            <w:noWrap/>
            <w:vAlign w:val="center"/>
            <w:hideMark/>
          </w:tcPr>
          <w:p w14:paraId="61978F01"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2400</w:t>
            </w:r>
          </w:p>
        </w:tc>
        <w:tc>
          <w:tcPr>
            <w:tcW w:w="1796" w:type="dxa"/>
            <w:tcBorders>
              <w:top w:val="nil"/>
              <w:left w:val="nil"/>
              <w:bottom w:val="single" w:sz="4" w:space="0" w:color="auto"/>
              <w:right w:val="single" w:sz="4" w:space="0" w:color="auto"/>
            </w:tcBorders>
            <w:shd w:val="clear" w:color="auto" w:fill="auto"/>
            <w:noWrap/>
            <w:vAlign w:val="center"/>
            <w:hideMark/>
          </w:tcPr>
          <w:p w14:paraId="0E560770"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15</w:t>
            </w:r>
          </w:p>
        </w:tc>
        <w:tc>
          <w:tcPr>
            <w:tcW w:w="1388" w:type="dxa"/>
            <w:tcBorders>
              <w:top w:val="nil"/>
              <w:left w:val="nil"/>
              <w:bottom w:val="single" w:sz="4" w:space="0" w:color="auto"/>
              <w:right w:val="single" w:sz="4" w:space="0" w:color="auto"/>
            </w:tcBorders>
            <w:shd w:val="clear" w:color="auto" w:fill="auto"/>
            <w:noWrap/>
            <w:vAlign w:val="center"/>
            <w:hideMark/>
          </w:tcPr>
          <w:p w14:paraId="156800A6" w14:textId="77777777" w:rsidR="000155D1" w:rsidRPr="004E399C" w:rsidRDefault="000155D1" w:rsidP="000155D1">
            <w:pPr>
              <w:spacing w:after="0" w:line="240" w:lineRule="auto"/>
              <w:jc w:val="right"/>
              <w:rPr>
                <w:rFonts w:ascii="Arial" w:eastAsia="Times New Roman" w:hAnsi="Arial" w:cs="Arial"/>
                <w:sz w:val="20"/>
                <w:szCs w:val="20"/>
                <w:lang w:val="mn-MN" w:eastAsia="mn-MN"/>
              </w:rPr>
            </w:pPr>
            <w:r w:rsidRPr="004E399C">
              <w:rPr>
                <w:rFonts w:ascii="Arial" w:eastAsia="Times New Roman" w:hAnsi="Arial" w:cs="Arial"/>
                <w:sz w:val="20"/>
                <w:szCs w:val="20"/>
                <w:lang w:val="mn-MN" w:eastAsia="mn-MN"/>
              </w:rPr>
              <w:t>40500</w:t>
            </w:r>
          </w:p>
        </w:tc>
      </w:tr>
    </w:tbl>
    <w:p w14:paraId="2234325D" w14:textId="77777777" w:rsidR="00911A9C" w:rsidRPr="004E399C" w:rsidRDefault="000155D1" w:rsidP="001A0AC7">
      <w:pPr>
        <w:ind w:firstLine="720"/>
        <w:jc w:val="both"/>
        <w:rPr>
          <w:rFonts w:ascii="Arial" w:hAnsi="Arial" w:cs="Arial"/>
          <w:sz w:val="24"/>
          <w:szCs w:val="24"/>
          <w:lang w:val="mn-MN"/>
        </w:rPr>
      </w:pPr>
      <w:r w:rsidRPr="004E399C">
        <w:rPr>
          <w:rFonts w:ascii="Arial" w:hAnsi="Arial" w:cs="Arial"/>
          <w:sz w:val="24"/>
          <w:szCs w:val="24"/>
          <w:lang w:val="mn-MN"/>
        </w:rPr>
        <w:fldChar w:fldCharType="end"/>
      </w:r>
      <w:r w:rsidR="00911A9C" w:rsidRPr="004E399C">
        <w:rPr>
          <w:rFonts w:ascii="Arial" w:hAnsi="Arial" w:cs="Arial"/>
          <w:sz w:val="24"/>
          <w:szCs w:val="24"/>
          <w:lang w:val="mn-MN"/>
        </w:rPr>
        <w:t xml:space="preserve">  </w:t>
      </w:r>
    </w:p>
    <w:p w14:paraId="477CEDC8" w14:textId="627C8F0F" w:rsidR="00911A9C" w:rsidRPr="004E399C" w:rsidRDefault="00911A9C" w:rsidP="001A0AC7">
      <w:pPr>
        <w:ind w:firstLine="720"/>
        <w:jc w:val="both"/>
        <w:rPr>
          <w:rFonts w:ascii="Arial" w:hAnsi="Arial" w:cs="Arial"/>
          <w:sz w:val="24"/>
          <w:szCs w:val="24"/>
          <w:lang w:val="mn-MN"/>
        </w:rPr>
      </w:pPr>
      <w:r w:rsidRPr="004E399C">
        <w:rPr>
          <w:rFonts w:ascii="Arial" w:hAnsi="Arial" w:cs="Arial"/>
          <w:b/>
          <w:sz w:val="24"/>
          <w:szCs w:val="24"/>
          <w:lang w:val="mn-MN"/>
        </w:rPr>
        <w:lastRenderedPageBreak/>
        <w:t xml:space="preserve">Нийт зардал: </w:t>
      </w:r>
      <w:r w:rsidRPr="004E399C">
        <w:rPr>
          <w:rFonts w:ascii="Arial" w:hAnsi="Arial" w:cs="Arial"/>
          <w:sz w:val="24"/>
          <w:szCs w:val="24"/>
          <w:lang w:val="mn-MN"/>
        </w:rPr>
        <w:t>Хүний нөөцийн зардал, материаллаг зардал</w:t>
      </w:r>
      <w:r w:rsidR="000155D1" w:rsidRPr="004E399C">
        <w:rPr>
          <w:rFonts w:ascii="Arial" w:hAnsi="Arial" w:cs="Arial"/>
          <w:sz w:val="24"/>
          <w:szCs w:val="24"/>
          <w:lang w:val="mn-MN"/>
        </w:rPr>
        <w:t>, бусад зардалд нийт 11.5</w:t>
      </w:r>
      <w:r w:rsidR="004F5136" w:rsidRPr="004E399C">
        <w:rPr>
          <w:rFonts w:ascii="Arial" w:hAnsi="Arial" w:cs="Arial"/>
          <w:sz w:val="24"/>
          <w:szCs w:val="24"/>
          <w:lang w:val="mn-MN"/>
        </w:rPr>
        <w:t xml:space="preserve"> </w:t>
      </w:r>
      <w:r w:rsidR="000155D1" w:rsidRPr="004E399C">
        <w:rPr>
          <w:rFonts w:ascii="Arial" w:hAnsi="Arial" w:cs="Arial"/>
          <w:sz w:val="24"/>
          <w:szCs w:val="24"/>
          <w:lang w:val="mn-MN"/>
        </w:rPr>
        <w:t xml:space="preserve">тэрбум </w:t>
      </w:r>
      <w:r w:rsidR="004F5136" w:rsidRPr="004E399C">
        <w:rPr>
          <w:rFonts w:ascii="Arial" w:hAnsi="Arial" w:cs="Arial"/>
          <w:sz w:val="24"/>
          <w:szCs w:val="24"/>
          <w:lang w:val="mn-MN"/>
        </w:rPr>
        <w:t xml:space="preserve">төгрөгийн зардал гарахаар байна. </w:t>
      </w:r>
    </w:p>
    <w:p w14:paraId="1EBADCE3" w14:textId="77777777" w:rsidR="00D672FD" w:rsidRPr="004E399C" w:rsidRDefault="00D672FD" w:rsidP="001A0AC7">
      <w:pPr>
        <w:ind w:firstLine="720"/>
        <w:jc w:val="both"/>
        <w:rPr>
          <w:rFonts w:ascii="Arial" w:hAnsi="Arial" w:cs="Arial"/>
          <w:sz w:val="24"/>
          <w:szCs w:val="24"/>
          <w:lang w:val="mn-MN"/>
        </w:rPr>
      </w:pPr>
    </w:p>
    <w:p w14:paraId="01B8B208" w14:textId="77777777" w:rsidR="00823F96" w:rsidRPr="004E399C" w:rsidRDefault="00E05322" w:rsidP="006D52AA">
      <w:pPr>
        <w:spacing w:after="120" w:line="276" w:lineRule="auto"/>
        <w:ind w:left="3600" w:firstLine="720"/>
        <w:rPr>
          <w:rFonts w:ascii="Arial" w:hAnsi="Arial" w:cs="Arial"/>
          <w:b/>
          <w:sz w:val="24"/>
          <w:szCs w:val="24"/>
          <w:lang w:val="mn-MN"/>
        </w:rPr>
      </w:pPr>
      <w:r w:rsidRPr="004E399C">
        <w:rPr>
          <w:rFonts w:ascii="Arial" w:hAnsi="Arial" w:cs="Arial"/>
          <w:sz w:val="24"/>
          <w:szCs w:val="24"/>
          <w:shd w:val="clear" w:color="auto" w:fill="FFFFFF"/>
          <w:lang w:val="mn-MN"/>
        </w:rPr>
        <w:t>---о0о---</w:t>
      </w:r>
      <w:bookmarkStart w:id="0" w:name="_GoBack"/>
      <w:bookmarkEnd w:id="0"/>
    </w:p>
    <w:sectPr w:rsidR="00823F96" w:rsidRPr="004E399C" w:rsidSect="001A0AC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91C7" w14:textId="77777777" w:rsidR="002468D4" w:rsidRDefault="002468D4" w:rsidP="001A0AC7">
      <w:pPr>
        <w:spacing w:after="0" w:line="240" w:lineRule="auto"/>
      </w:pPr>
      <w:r>
        <w:separator/>
      </w:r>
    </w:p>
  </w:endnote>
  <w:endnote w:type="continuationSeparator" w:id="0">
    <w:p w14:paraId="6F8533B2" w14:textId="77777777" w:rsidR="002468D4" w:rsidRDefault="002468D4" w:rsidP="001A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96435"/>
      <w:docPartObj>
        <w:docPartGallery w:val="Page Numbers (Bottom of Page)"/>
        <w:docPartUnique/>
      </w:docPartObj>
    </w:sdtPr>
    <w:sdtEndPr>
      <w:rPr>
        <w:noProof/>
      </w:rPr>
    </w:sdtEndPr>
    <w:sdtContent>
      <w:p w14:paraId="7F0CB019" w14:textId="77777777" w:rsidR="0098659C" w:rsidRDefault="0098659C">
        <w:pPr>
          <w:pStyle w:val="Footer"/>
          <w:jc w:val="right"/>
        </w:pPr>
        <w:r>
          <w:fldChar w:fldCharType="begin"/>
        </w:r>
        <w:r>
          <w:instrText xml:space="preserve"> PAGE   \* MERGEFORMAT </w:instrText>
        </w:r>
        <w:r>
          <w:fldChar w:fldCharType="separate"/>
        </w:r>
        <w:r w:rsidR="004E399C">
          <w:rPr>
            <w:noProof/>
          </w:rPr>
          <w:t>4</w:t>
        </w:r>
        <w:r>
          <w:rPr>
            <w:noProof/>
          </w:rPr>
          <w:fldChar w:fldCharType="end"/>
        </w:r>
      </w:p>
    </w:sdtContent>
  </w:sdt>
  <w:p w14:paraId="24CC9968" w14:textId="77777777" w:rsidR="0098659C" w:rsidRDefault="0098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68949" w14:textId="77777777" w:rsidR="002468D4" w:rsidRDefault="002468D4" w:rsidP="001A0AC7">
      <w:pPr>
        <w:spacing w:after="0" w:line="240" w:lineRule="auto"/>
      </w:pPr>
      <w:r>
        <w:separator/>
      </w:r>
    </w:p>
  </w:footnote>
  <w:footnote w:type="continuationSeparator" w:id="0">
    <w:p w14:paraId="252F097F" w14:textId="77777777" w:rsidR="002468D4" w:rsidRDefault="002468D4" w:rsidP="001A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2DCD4E41"/>
    <w:multiLevelType w:val="hybridMultilevel"/>
    <w:tmpl w:val="9C7CC1C0"/>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E"/>
    <w:rsid w:val="000155D1"/>
    <w:rsid w:val="00047CC7"/>
    <w:rsid w:val="00055B46"/>
    <w:rsid w:val="000B02C7"/>
    <w:rsid w:val="000C5FF8"/>
    <w:rsid w:val="000D0941"/>
    <w:rsid w:val="000E42CF"/>
    <w:rsid w:val="000E7E74"/>
    <w:rsid w:val="00155ACA"/>
    <w:rsid w:val="001617F3"/>
    <w:rsid w:val="0019795F"/>
    <w:rsid w:val="001A0AC7"/>
    <w:rsid w:val="001C4979"/>
    <w:rsid w:val="001D77BD"/>
    <w:rsid w:val="001E33CB"/>
    <w:rsid w:val="001E5301"/>
    <w:rsid w:val="001F33A1"/>
    <w:rsid w:val="00226B36"/>
    <w:rsid w:val="00231FD1"/>
    <w:rsid w:val="002468D4"/>
    <w:rsid w:val="00254293"/>
    <w:rsid w:val="002719EA"/>
    <w:rsid w:val="00291B54"/>
    <w:rsid w:val="00292FF4"/>
    <w:rsid w:val="002C1EF5"/>
    <w:rsid w:val="002C7EDB"/>
    <w:rsid w:val="002D1F17"/>
    <w:rsid w:val="002F7B46"/>
    <w:rsid w:val="00330CC1"/>
    <w:rsid w:val="003400A1"/>
    <w:rsid w:val="00356AA7"/>
    <w:rsid w:val="00377F8E"/>
    <w:rsid w:val="00391C5B"/>
    <w:rsid w:val="003D1F80"/>
    <w:rsid w:val="003E5261"/>
    <w:rsid w:val="004107BC"/>
    <w:rsid w:val="004350AB"/>
    <w:rsid w:val="004740BA"/>
    <w:rsid w:val="00477FA3"/>
    <w:rsid w:val="004C1276"/>
    <w:rsid w:val="004C543E"/>
    <w:rsid w:val="004D42A9"/>
    <w:rsid w:val="004E399C"/>
    <w:rsid w:val="004E676F"/>
    <w:rsid w:val="004F5136"/>
    <w:rsid w:val="00534DF1"/>
    <w:rsid w:val="00542058"/>
    <w:rsid w:val="00544A56"/>
    <w:rsid w:val="00573F9B"/>
    <w:rsid w:val="00585D2D"/>
    <w:rsid w:val="0059682A"/>
    <w:rsid w:val="005E4377"/>
    <w:rsid w:val="0060053E"/>
    <w:rsid w:val="0061492D"/>
    <w:rsid w:val="006446B6"/>
    <w:rsid w:val="00646E9B"/>
    <w:rsid w:val="0067094C"/>
    <w:rsid w:val="00696BCD"/>
    <w:rsid w:val="006B3660"/>
    <w:rsid w:val="006D52AA"/>
    <w:rsid w:val="006D6B76"/>
    <w:rsid w:val="00757A74"/>
    <w:rsid w:val="00777972"/>
    <w:rsid w:val="007A50EF"/>
    <w:rsid w:val="007D01D6"/>
    <w:rsid w:val="007E52A6"/>
    <w:rsid w:val="007F7B70"/>
    <w:rsid w:val="0080621F"/>
    <w:rsid w:val="00812F3F"/>
    <w:rsid w:val="00823F96"/>
    <w:rsid w:val="0082590E"/>
    <w:rsid w:val="00832A58"/>
    <w:rsid w:val="00882F7F"/>
    <w:rsid w:val="008B69BB"/>
    <w:rsid w:val="008F5B97"/>
    <w:rsid w:val="00911A9C"/>
    <w:rsid w:val="009175E6"/>
    <w:rsid w:val="00917960"/>
    <w:rsid w:val="009634B2"/>
    <w:rsid w:val="0098659C"/>
    <w:rsid w:val="009C5785"/>
    <w:rsid w:val="009D413F"/>
    <w:rsid w:val="009F5646"/>
    <w:rsid w:val="00A366A6"/>
    <w:rsid w:val="00A762C0"/>
    <w:rsid w:val="00A85168"/>
    <w:rsid w:val="00B24D71"/>
    <w:rsid w:val="00B37879"/>
    <w:rsid w:val="00B87FE0"/>
    <w:rsid w:val="00B963B2"/>
    <w:rsid w:val="00BB07F8"/>
    <w:rsid w:val="00C325EE"/>
    <w:rsid w:val="00CC73D6"/>
    <w:rsid w:val="00CD6569"/>
    <w:rsid w:val="00CD73FE"/>
    <w:rsid w:val="00CF53A8"/>
    <w:rsid w:val="00D63EA5"/>
    <w:rsid w:val="00D672FD"/>
    <w:rsid w:val="00DF04DC"/>
    <w:rsid w:val="00DF4759"/>
    <w:rsid w:val="00E05322"/>
    <w:rsid w:val="00E4559D"/>
    <w:rsid w:val="00E75C94"/>
    <w:rsid w:val="00ED60A7"/>
    <w:rsid w:val="00F2585C"/>
    <w:rsid w:val="00FB7B0D"/>
    <w:rsid w:val="00FB7EC7"/>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70C0"/>
  <w15:chartTrackingRefBased/>
  <w15:docId w15:val="{6D099C08-8507-426E-AD4D-6BB745D2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7"/>
  </w:style>
  <w:style w:type="paragraph" w:styleId="Footer">
    <w:name w:val="footer"/>
    <w:basedOn w:val="Normal"/>
    <w:link w:val="FooterChar"/>
    <w:uiPriority w:val="99"/>
    <w:unhideWhenUsed/>
    <w:rsid w:val="001A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7"/>
  </w:style>
  <w:style w:type="paragraph" w:styleId="ListParagraph">
    <w:name w:val="List Paragraph"/>
    <w:basedOn w:val="Normal"/>
    <w:uiPriority w:val="34"/>
    <w:qFormat/>
    <w:rsid w:val="004F5136"/>
    <w:pPr>
      <w:ind w:left="720"/>
      <w:contextualSpacing/>
    </w:pPr>
  </w:style>
  <w:style w:type="paragraph" w:styleId="BalloonText">
    <w:name w:val="Balloon Text"/>
    <w:basedOn w:val="Normal"/>
    <w:link w:val="BalloonTextChar"/>
    <w:uiPriority w:val="99"/>
    <w:semiHidden/>
    <w:unhideWhenUsed/>
    <w:rsid w:val="00B87F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87FE0"/>
    <w:rPr>
      <w:rFonts w:ascii="Arial" w:hAnsi="Arial" w:cs="Arial"/>
      <w:sz w:val="18"/>
      <w:szCs w:val="18"/>
    </w:rPr>
  </w:style>
  <w:style w:type="paragraph" w:styleId="NoSpacing">
    <w:name w:val="No Spacing"/>
    <w:uiPriority w:val="1"/>
    <w:qFormat/>
    <w:rsid w:val="002D1F17"/>
    <w:pPr>
      <w:spacing w:after="0" w:line="240" w:lineRule="auto"/>
    </w:pPr>
    <w:rPr>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3917">
      <w:bodyDiv w:val="1"/>
      <w:marLeft w:val="0"/>
      <w:marRight w:val="0"/>
      <w:marTop w:val="0"/>
      <w:marBottom w:val="0"/>
      <w:divBdr>
        <w:top w:val="none" w:sz="0" w:space="0" w:color="auto"/>
        <w:left w:val="none" w:sz="0" w:space="0" w:color="auto"/>
        <w:bottom w:val="none" w:sz="0" w:space="0" w:color="auto"/>
        <w:right w:val="none" w:sz="0" w:space="0" w:color="auto"/>
      </w:divBdr>
    </w:div>
    <w:div w:id="104732485">
      <w:bodyDiv w:val="1"/>
      <w:marLeft w:val="0"/>
      <w:marRight w:val="0"/>
      <w:marTop w:val="0"/>
      <w:marBottom w:val="0"/>
      <w:divBdr>
        <w:top w:val="none" w:sz="0" w:space="0" w:color="auto"/>
        <w:left w:val="none" w:sz="0" w:space="0" w:color="auto"/>
        <w:bottom w:val="none" w:sz="0" w:space="0" w:color="auto"/>
        <w:right w:val="none" w:sz="0" w:space="0" w:color="auto"/>
      </w:divBdr>
    </w:div>
    <w:div w:id="180360920">
      <w:bodyDiv w:val="1"/>
      <w:marLeft w:val="0"/>
      <w:marRight w:val="0"/>
      <w:marTop w:val="0"/>
      <w:marBottom w:val="0"/>
      <w:divBdr>
        <w:top w:val="none" w:sz="0" w:space="0" w:color="auto"/>
        <w:left w:val="none" w:sz="0" w:space="0" w:color="auto"/>
        <w:bottom w:val="none" w:sz="0" w:space="0" w:color="auto"/>
        <w:right w:val="none" w:sz="0" w:space="0" w:color="auto"/>
      </w:divBdr>
    </w:div>
    <w:div w:id="212930563">
      <w:bodyDiv w:val="1"/>
      <w:marLeft w:val="0"/>
      <w:marRight w:val="0"/>
      <w:marTop w:val="0"/>
      <w:marBottom w:val="0"/>
      <w:divBdr>
        <w:top w:val="none" w:sz="0" w:space="0" w:color="auto"/>
        <w:left w:val="none" w:sz="0" w:space="0" w:color="auto"/>
        <w:bottom w:val="none" w:sz="0" w:space="0" w:color="auto"/>
        <w:right w:val="none" w:sz="0" w:space="0" w:color="auto"/>
      </w:divBdr>
    </w:div>
    <w:div w:id="390931344">
      <w:bodyDiv w:val="1"/>
      <w:marLeft w:val="0"/>
      <w:marRight w:val="0"/>
      <w:marTop w:val="0"/>
      <w:marBottom w:val="0"/>
      <w:divBdr>
        <w:top w:val="none" w:sz="0" w:space="0" w:color="auto"/>
        <w:left w:val="none" w:sz="0" w:space="0" w:color="auto"/>
        <w:bottom w:val="none" w:sz="0" w:space="0" w:color="auto"/>
        <w:right w:val="none" w:sz="0" w:space="0" w:color="auto"/>
      </w:divBdr>
    </w:div>
    <w:div w:id="394159644">
      <w:bodyDiv w:val="1"/>
      <w:marLeft w:val="0"/>
      <w:marRight w:val="0"/>
      <w:marTop w:val="0"/>
      <w:marBottom w:val="0"/>
      <w:divBdr>
        <w:top w:val="none" w:sz="0" w:space="0" w:color="auto"/>
        <w:left w:val="none" w:sz="0" w:space="0" w:color="auto"/>
        <w:bottom w:val="none" w:sz="0" w:space="0" w:color="auto"/>
        <w:right w:val="none" w:sz="0" w:space="0" w:color="auto"/>
      </w:divBdr>
    </w:div>
    <w:div w:id="449512760">
      <w:bodyDiv w:val="1"/>
      <w:marLeft w:val="0"/>
      <w:marRight w:val="0"/>
      <w:marTop w:val="0"/>
      <w:marBottom w:val="0"/>
      <w:divBdr>
        <w:top w:val="none" w:sz="0" w:space="0" w:color="auto"/>
        <w:left w:val="none" w:sz="0" w:space="0" w:color="auto"/>
        <w:bottom w:val="none" w:sz="0" w:space="0" w:color="auto"/>
        <w:right w:val="none" w:sz="0" w:space="0" w:color="auto"/>
      </w:divBdr>
    </w:div>
    <w:div w:id="459956184">
      <w:bodyDiv w:val="1"/>
      <w:marLeft w:val="0"/>
      <w:marRight w:val="0"/>
      <w:marTop w:val="0"/>
      <w:marBottom w:val="0"/>
      <w:divBdr>
        <w:top w:val="none" w:sz="0" w:space="0" w:color="auto"/>
        <w:left w:val="none" w:sz="0" w:space="0" w:color="auto"/>
        <w:bottom w:val="none" w:sz="0" w:space="0" w:color="auto"/>
        <w:right w:val="none" w:sz="0" w:space="0" w:color="auto"/>
      </w:divBdr>
    </w:div>
    <w:div w:id="477303621">
      <w:bodyDiv w:val="1"/>
      <w:marLeft w:val="0"/>
      <w:marRight w:val="0"/>
      <w:marTop w:val="0"/>
      <w:marBottom w:val="0"/>
      <w:divBdr>
        <w:top w:val="none" w:sz="0" w:space="0" w:color="auto"/>
        <w:left w:val="none" w:sz="0" w:space="0" w:color="auto"/>
        <w:bottom w:val="none" w:sz="0" w:space="0" w:color="auto"/>
        <w:right w:val="none" w:sz="0" w:space="0" w:color="auto"/>
      </w:divBdr>
    </w:div>
    <w:div w:id="520165234">
      <w:bodyDiv w:val="1"/>
      <w:marLeft w:val="0"/>
      <w:marRight w:val="0"/>
      <w:marTop w:val="0"/>
      <w:marBottom w:val="0"/>
      <w:divBdr>
        <w:top w:val="none" w:sz="0" w:space="0" w:color="auto"/>
        <w:left w:val="none" w:sz="0" w:space="0" w:color="auto"/>
        <w:bottom w:val="none" w:sz="0" w:space="0" w:color="auto"/>
        <w:right w:val="none" w:sz="0" w:space="0" w:color="auto"/>
      </w:divBdr>
    </w:div>
    <w:div w:id="717166452">
      <w:bodyDiv w:val="1"/>
      <w:marLeft w:val="0"/>
      <w:marRight w:val="0"/>
      <w:marTop w:val="0"/>
      <w:marBottom w:val="0"/>
      <w:divBdr>
        <w:top w:val="none" w:sz="0" w:space="0" w:color="auto"/>
        <w:left w:val="none" w:sz="0" w:space="0" w:color="auto"/>
        <w:bottom w:val="none" w:sz="0" w:space="0" w:color="auto"/>
        <w:right w:val="none" w:sz="0" w:space="0" w:color="auto"/>
      </w:divBdr>
    </w:div>
    <w:div w:id="829566891">
      <w:bodyDiv w:val="1"/>
      <w:marLeft w:val="0"/>
      <w:marRight w:val="0"/>
      <w:marTop w:val="0"/>
      <w:marBottom w:val="0"/>
      <w:divBdr>
        <w:top w:val="none" w:sz="0" w:space="0" w:color="auto"/>
        <w:left w:val="none" w:sz="0" w:space="0" w:color="auto"/>
        <w:bottom w:val="none" w:sz="0" w:space="0" w:color="auto"/>
        <w:right w:val="none" w:sz="0" w:space="0" w:color="auto"/>
      </w:divBdr>
    </w:div>
    <w:div w:id="971833345">
      <w:bodyDiv w:val="1"/>
      <w:marLeft w:val="0"/>
      <w:marRight w:val="0"/>
      <w:marTop w:val="0"/>
      <w:marBottom w:val="0"/>
      <w:divBdr>
        <w:top w:val="none" w:sz="0" w:space="0" w:color="auto"/>
        <w:left w:val="none" w:sz="0" w:space="0" w:color="auto"/>
        <w:bottom w:val="none" w:sz="0" w:space="0" w:color="auto"/>
        <w:right w:val="none" w:sz="0" w:space="0" w:color="auto"/>
      </w:divBdr>
    </w:div>
    <w:div w:id="973634985">
      <w:bodyDiv w:val="1"/>
      <w:marLeft w:val="0"/>
      <w:marRight w:val="0"/>
      <w:marTop w:val="0"/>
      <w:marBottom w:val="0"/>
      <w:divBdr>
        <w:top w:val="none" w:sz="0" w:space="0" w:color="auto"/>
        <w:left w:val="none" w:sz="0" w:space="0" w:color="auto"/>
        <w:bottom w:val="none" w:sz="0" w:space="0" w:color="auto"/>
        <w:right w:val="none" w:sz="0" w:space="0" w:color="auto"/>
      </w:divBdr>
    </w:div>
    <w:div w:id="989868143">
      <w:bodyDiv w:val="1"/>
      <w:marLeft w:val="0"/>
      <w:marRight w:val="0"/>
      <w:marTop w:val="0"/>
      <w:marBottom w:val="0"/>
      <w:divBdr>
        <w:top w:val="none" w:sz="0" w:space="0" w:color="auto"/>
        <w:left w:val="none" w:sz="0" w:space="0" w:color="auto"/>
        <w:bottom w:val="none" w:sz="0" w:space="0" w:color="auto"/>
        <w:right w:val="none" w:sz="0" w:space="0" w:color="auto"/>
      </w:divBdr>
    </w:div>
    <w:div w:id="997147811">
      <w:bodyDiv w:val="1"/>
      <w:marLeft w:val="0"/>
      <w:marRight w:val="0"/>
      <w:marTop w:val="0"/>
      <w:marBottom w:val="0"/>
      <w:divBdr>
        <w:top w:val="none" w:sz="0" w:space="0" w:color="auto"/>
        <w:left w:val="none" w:sz="0" w:space="0" w:color="auto"/>
        <w:bottom w:val="none" w:sz="0" w:space="0" w:color="auto"/>
        <w:right w:val="none" w:sz="0" w:space="0" w:color="auto"/>
      </w:divBdr>
    </w:div>
    <w:div w:id="1019312364">
      <w:bodyDiv w:val="1"/>
      <w:marLeft w:val="0"/>
      <w:marRight w:val="0"/>
      <w:marTop w:val="0"/>
      <w:marBottom w:val="0"/>
      <w:divBdr>
        <w:top w:val="none" w:sz="0" w:space="0" w:color="auto"/>
        <w:left w:val="none" w:sz="0" w:space="0" w:color="auto"/>
        <w:bottom w:val="none" w:sz="0" w:space="0" w:color="auto"/>
        <w:right w:val="none" w:sz="0" w:space="0" w:color="auto"/>
      </w:divBdr>
    </w:div>
    <w:div w:id="1143542798">
      <w:bodyDiv w:val="1"/>
      <w:marLeft w:val="0"/>
      <w:marRight w:val="0"/>
      <w:marTop w:val="0"/>
      <w:marBottom w:val="0"/>
      <w:divBdr>
        <w:top w:val="none" w:sz="0" w:space="0" w:color="auto"/>
        <w:left w:val="none" w:sz="0" w:space="0" w:color="auto"/>
        <w:bottom w:val="none" w:sz="0" w:space="0" w:color="auto"/>
        <w:right w:val="none" w:sz="0" w:space="0" w:color="auto"/>
      </w:divBdr>
    </w:div>
    <w:div w:id="1176654571">
      <w:bodyDiv w:val="1"/>
      <w:marLeft w:val="0"/>
      <w:marRight w:val="0"/>
      <w:marTop w:val="0"/>
      <w:marBottom w:val="0"/>
      <w:divBdr>
        <w:top w:val="none" w:sz="0" w:space="0" w:color="auto"/>
        <w:left w:val="none" w:sz="0" w:space="0" w:color="auto"/>
        <w:bottom w:val="none" w:sz="0" w:space="0" w:color="auto"/>
        <w:right w:val="none" w:sz="0" w:space="0" w:color="auto"/>
      </w:divBdr>
    </w:div>
    <w:div w:id="1189610294">
      <w:bodyDiv w:val="1"/>
      <w:marLeft w:val="0"/>
      <w:marRight w:val="0"/>
      <w:marTop w:val="0"/>
      <w:marBottom w:val="0"/>
      <w:divBdr>
        <w:top w:val="none" w:sz="0" w:space="0" w:color="auto"/>
        <w:left w:val="none" w:sz="0" w:space="0" w:color="auto"/>
        <w:bottom w:val="none" w:sz="0" w:space="0" w:color="auto"/>
        <w:right w:val="none" w:sz="0" w:space="0" w:color="auto"/>
      </w:divBdr>
    </w:div>
    <w:div w:id="1238245878">
      <w:bodyDiv w:val="1"/>
      <w:marLeft w:val="0"/>
      <w:marRight w:val="0"/>
      <w:marTop w:val="0"/>
      <w:marBottom w:val="0"/>
      <w:divBdr>
        <w:top w:val="none" w:sz="0" w:space="0" w:color="auto"/>
        <w:left w:val="none" w:sz="0" w:space="0" w:color="auto"/>
        <w:bottom w:val="none" w:sz="0" w:space="0" w:color="auto"/>
        <w:right w:val="none" w:sz="0" w:space="0" w:color="auto"/>
      </w:divBdr>
    </w:div>
    <w:div w:id="1347756785">
      <w:bodyDiv w:val="1"/>
      <w:marLeft w:val="0"/>
      <w:marRight w:val="0"/>
      <w:marTop w:val="0"/>
      <w:marBottom w:val="0"/>
      <w:divBdr>
        <w:top w:val="none" w:sz="0" w:space="0" w:color="auto"/>
        <w:left w:val="none" w:sz="0" w:space="0" w:color="auto"/>
        <w:bottom w:val="none" w:sz="0" w:space="0" w:color="auto"/>
        <w:right w:val="none" w:sz="0" w:space="0" w:color="auto"/>
      </w:divBdr>
    </w:div>
    <w:div w:id="1376352552">
      <w:bodyDiv w:val="1"/>
      <w:marLeft w:val="0"/>
      <w:marRight w:val="0"/>
      <w:marTop w:val="0"/>
      <w:marBottom w:val="0"/>
      <w:divBdr>
        <w:top w:val="none" w:sz="0" w:space="0" w:color="auto"/>
        <w:left w:val="none" w:sz="0" w:space="0" w:color="auto"/>
        <w:bottom w:val="none" w:sz="0" w:space="0" w:color="auto"/>
        <w:right w:val="none" w:sz="0" w:space="0" w:color="auto"/>
      </w:divBdr>
    </w:div>
    <w:div w:id="1400057663">
      <w:bodyDiv w:val="1"/>
      <w:marLeft w:val="0"/>
      <w:marRight w:val="0"/>
      <w:marTop w:val="0"/>
      <w:marBottom w:val="0"/>
      <w:divBdr>
        <w:top w:val="none" w:sz="0" w:space="0" w:color="auto"/>
        <w:left w:val="none" w:sz="0" w:space="0" w:color="auto"/>
        <w:bottom w:val="none" w:sz="0" w:space="0" w:color="auto"/>
        <w:right w:val="none" w:sz="0" w:space="0" w:color="auto"/>
      </w:divBdr>
    </w:div>
    <w:div w:id="1453791008">
      <w:bodyDiv w:val="1"/>
      <w:marLeft w:val="0"/>
      <w:marRight w:val="0"/>
      <w:marTop w:val="0"/>
      <w:marBottom w:val="0"/>
      <w:divBdr>
        <w:top w:val="none" w:sz="0" w:space="0" w:color="auto"/>
        <w:left w:val="none" w:sz="0" w:space="0" w:color="auto"/>
        <w:bottom w:val="none" w:sz="0" w:space="0" w:color="auto"/>
        <w:right w:val="none" w:sz="0" w:space="0" w:color="auto"/>
      </w:divBdr>
    </w:div>
    <w:div w:id="1476951852">
      <w:bodyDiv w:val="1"/>
      <w:marLeft w:val="0"/>
      <w:marRight w:val="0"/>
      <w:marTop w:val="0"/>
      <w:marBottom w:val="0"/>
      <w:divBdr>
        <w:top w:val="none" w:sz="0" w:space="0" w:color="auto"/>
        <w:left w:val="none" w:sz="0" w:space="0" w:color="auto"/>
        <w:bottom w:val="none" w:sz="0" w:space="0" w:color="auto"/>
        <w:right w:val="none" w:sz="0" w:space="0" w:color="auto"/>
      </w:divBdr>
    </w:div>
    <w:div w:id="1490445464">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600945411">
      <w:bodyDiv w:val="1"/>
      <w:marLeft w:val="0"/>
      <w:marRight w:val="0"/>
      <w:marTop w:val="0"/>
      <w:marBottom w:val="0"/>
      <w:divBdr>
        <w:top w:val="none" w:sz="0" w:space="0" w:color="auto"/>
        <w:left w:val="none" w:sz="0" w:space="0" w:color="auto"/>
        <w:bottom w:val="none" w:sz="0" w:space="0" w:color="auto"/>
        <w:right w:val="none" w:sz="0" w:space="0" w:color="auto"/>
      </w:divBdr>
    </w:div>
    <w:div w:id="1661421386">
      <w:bodyDiv w:val="1"/>
      <w:marLeft w:val="0"/>
      <w:marRight w:val="0"/>
      <w:marTop w:val="0"/>
      <w:marBottom w:val="0"/>
      <w:divBdr>
        <w:top w:val="none" w:sz="0" w:space="0" w:color="auto"/>
        <w:left w:val="none" w:sz="0" w:space="0" w:color="auto"/>
        <w:bottom w:val="none" w:sz="0" w:space="0" w:color="auto"/>
        <w:right w:val="none" w:sz="0" w:space="0" w:color="auto"/>
      </w:divBdr>
    </w:div>
    <w:div w:id="1679694843">
      <w:bodyDiv w:val="1"/>
      <w:marLeft w:val="0"/>
      <w:marRight w:val="0"/>
      <w:marTop w:val="0"/>
      <w:marBottom w:val="0"/>
      <w:divBdr>
        <w:top w:val="none" w:sz="0" w:space="0" w:color="auto"/>
        <w:left w:val="none" w:sz="0" w:space="0" w:color="auto"/>
        <w:bottom w:val="none" w:sz="0" w:space="0" w:color="auto"/>
        <w:right w:val="none" w:sz="0" w:space="0" w:color="auto"/>
      </w:divBdr>
    </w:div>
    <w:div w:id="1706979217">
      <w:bodyDiv w:val="1"/>
      <w:marLeft w:val="0"/>
      <w:marRight w:val="0"/>
      <w:marTop w:val="0"/>
      <w:marBottom w:val="0"/>
      <w:divBdr>
        <w:top w:val="none" w:sz="0" w:space="0" w:color="auto"/>
        <w:left w:val="none" w:sz="0" w:space="0" w:color="auto"/>
        <w:bottom w:val="none" w:sz="0" w:space="0" w:color="auto"/>
        <w:right w:val="none" w:sz="0" w:space="0" w:color="auto"/>
      </w:divBdr>
    </w:div>
    <w:div w:id="1781953677">
      <w:bodyDiv w:val="1"/>
      <w:marLeft w:val="0"/>
      <w:marRight w:val="0"/>
      <w:marTop w:val="0"/>
      <w:marBottom w:val="0"/>
      <w:divBdr>
        <w:top w:val="none" w:sz="0" w:space="0" w:color="auto"/>
        <w:left w:val="none" w:sz="0" w:space="0" w:color="auto"/>
        <w:bottom w:val="none" w:sz="0" w:space="0" w:color="auto"/>
        <w:right w:val="none" w:sz="0" w:space="0" w:color="auto"/>
      </w:divBdr>
    </w:div>
    <w:div w:id="1795714988">
      <w:bodyDiv w:val="1"/>
      <w:marLeft w:val="0"/>
      <w:marRight w:val="0"/>
      <w:marTop w:val="0"/>
      <w:marBottom w:val="0"/>
      <w:divBdr>
        <w:top w:val="none" w:sz="0" w:space="0" w:color="auto"/>
        <w:left w:val="none" w:sz="0" w:space="0" w:color="auto"/>
        <w:bottom w:val="none" w:sz="0" w:space="0" w:color="auto"/>
        <w:right w:val="none" w:sz="0" w:space="0" w:color="auto"/>
      </w:divBdr>
    </w:div>
    <w:div w:id="1797795869">
      <w:bodyDiv w:val="1"/>
      <w:marLeft w:val="0"/>
      <w:marRight w:val="0"/>
      <w:marTop w:val="0"/>
      <w:marBottom w:val="0"/>
      <w:divBdr>
        <w:top w:val="none" w:sz="0" w:space="0" w:color="auto"/>
        <w:left w:val="none" w:sz="0" w:space="0" w:color="auto"/>
        <w:bottom w:val="none" w:sz="0" w:space="0" w:color="auto"/>
        <w:right w:val="none" w:sz="0" w:space="0" w:color="auto"/>
      </w:divBdr>
    </w:div>
    <w:div w:id="1807508868">
      <w:bodyDiv w:val="1"/>
      <w:marLeft w:val="0"/>
      <w:marRight w:val="0"/>
      <w:marTop w:val="0"/>
      <w:marBottom w:val="0"/>
      <w:divBdr>
        <w:top w:val="none" w:sz="0" w:space="0" w:color="auto"/>
        <w:left w:val="none" w:sz="0" w:space="0" w:color="auto"/>
        <w:bottom w:val="none" w:sz="0" w:space="0" w:color="auto"/>
        <w:right w:val="none" w:sz="0" w:space="0" w:color="auto"/>
      </w:divBdr>
    </w:div>
    <w:div w:id="1810975711">
      <w:bodyDiv w:val="1"/>
      <w:marLeft w:val="0"/>
      <w:marRight w:val="0"/>
      <w:marTop w:val="0"/>
      <w:marBottom w:val="0"/>
      <w:divBdr>
        <w:top w:val="none" w:sz="0" w:space="0" w:color="auto"/>
        <w:left w:val="none" w:sz="0" w:space="0" w:color="auto"/>
        <w:bottom w:val="none" w:sz="0" w:space="0" w:color="auto"/>
        <w:right w:val="none" w:sz="0" w:space="0" w:color="auto"/>
      </w:divBdr>
    </w:div>
    <w:div w:id="1827824004">
      <w:bodyDiv w:val="1"/>
      <w:marLeft w:val="0"/>
      <w:marRight w:val="0"/>
      <w:marTop w:val="0"/>
      <w:marBottom w:val="0"/>
      <w:divBdr>
        <w:top w:val="none" w:sz="0" w:space="0" w:color="auto"/>
        <w:left w:val="none" w:sz="0" w:space="0" w:color="auto"/>
        <w:bottom w:val="none" w:sz="0" w:space="0" w:color="auto"/>
        <w:right w:val="none" w:sz="0" w:space="0" w:color="auto"/>
      </w:divBdr>
    </w:div>
    <w:div w:id="1831486583">
      <w:bodyDiv w:val="1"/>
      <w:marLeft w:val="0"/>
      <w:marRight w:val="0"/>
      <w:marTop w:val="0"/>
      <w:marBottom w:val="0"/>
      <w:divBdr>
        <w:top w:val="none" w:sz="0" w:space="0" w:color="auto"/>
        <w:left w:val="none" w:sz="0" w:space="0" w:color="auto"/>
        <w:bottom w:val="none" w:sz="0" w:space="0" w:color="auto"/>
        <w:right w:val="none" w:sz="0" w:space="0" w:color="auto"/>
      </w:divBdr>
    </w:div>
    <w:div w:id="1938823885">
      <w:bodyDiv w:val="1"/>
      <w:marLeft w:val="0"/>
      <w:marRight w:val="0"/>
      <w:marTop w:val="0"/>
      <w:marBottom w:val="0"/>
      <w:divBdr>
        <w:top w:val="none" w:sz="0" w:space="0" w:color="auto"/>
        <w:left w:val="none" w:sz="0" w:space="0" w:color="auto"/>
        <w:bottom w:val="none" w:sz="0" w:space="0" w:color="auto"/>
        <w:right w:val="none" w:sz="0" w:space="0" w:color="auto"/>
      </w:divBdr>
    </w:div>
    <w:div w:id="2015303665">
      <w:bodyDiv w:val="1"/>
      <w:marLeft w:val="0"/>
      <w:marRight w:val="0"/>
      <w:marTop w:val="0"/>
      <w:marBottom w:val="0"/>
      <w:divBdr>
        <w:top w:val="none" w:sz="0" w:space="0" w:color="auto"/>
        <w:left w:val="none" w:sz="0" w:space="0" w:color="auto"/>
        <w:bottom w:val="none" w:sz="0" w:space="0" w:color="auto"/>
        <w:right w:val="none" w:sz="0" w:space="0" w:color="auto"/>
      </w:divBdr>
    </w:div>
    <w:div w:id="2105496839">
      <w:bodyDiv w:val="1"/>
      <w:marLeft w:val="0"/>
      <w:marRight w:val="0"/>
      <w:marTop w:val="0"/>
      <w:marBottom w:val="0"/>
      <w:divBdr>
        <w:top w:val="none" w:sz="0" w:space="0" w:color="auto"/>
        <w:left w:val="none" w:sz="0" w:space="0" w:color="auto"/>
        <w:bottom w:val="none" w:sz="0" w:space="0" w:color="auto"/>
        <w:right w:val="none" w:sz="0" w:space="0" w:color="auto"/>
      </w:divBdr>
    </w:div>
    <w:div w:id="2113817164">
      <w:bodyDiv w:val="1"/>
      <w:marLeft w:val="0"/>
      <w:marRight w:val="0"/>
      <w:marTop w:val="0"/>
      <w:marBottom w:val="0"/>
      <w:divBdr>
        <w:top w:val="none" w:sz="0" w:space="0" w:color="auto"/>
        <w:left w:val="none" w:sz="0" w:space="0" w:color="auto"/>
        <w:bottom w:val="none" w:sz="0" w:space="0" w:color="auto"/>
        <w:right w:val="none" w:sz="0" w:space="0" w:color="auto"/>
      </w:divBdr>
    </w:div>
    <w:div w:id="21332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A9A4-57F6-40A6-A634-4FC6FDD3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 battsengel</dc:creator>
  <cp:keywords/>
  <dc:description/>
  <cp:lastModifiedBy>Suvdaa</cp:lastModifiedBy>
  <cp:revision>17</cp:revision>
  <cp:lastPrinted>2018-05-17T04:30:00Z</cp:lastPrinted>
  <dcterms:created xsi:type="dcterms:W3CDTF">2020-03-16T11:09:00Z</dcterms:created>
  <dcterms:modified xsi:type="dcterms:W3CDTF">2020-03-17T05:25:00Z</dcterms:modified>
</cp:coreProperties>
</file>