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21FA6" w14:textId="77777777" w:rsidR="0064360C" w:rsidRPr="00991BBF" w:rsidRDefault="00290875" w:rsidP="00254293">
      <w:pPr>
        <w:jc w:val="center"/>
        <w:rPr>
          <w:rFonts w:ascii="Arial" w:hAnsi="Arial" w:cs="Arial"/>
          <w:b/>
          <w:sz w:val="24"/>
          <w:szCs w:val="24"/>
          <w:lang w:val="mn-MN"/>
        </w:rPr>
      </w:pPr>
      <w:r w:rsidRPr="00991BBF">
        <w:rPr>
          <w:rFonts w:ascii="Arial" w:hAnsi="Arial" w:cs="Arial"/>
          <w:b/>
          <w:sz w:val="24"/>
          <w:szCs w:val="24"/>
          <w:lang w:val="mn-MN"/>
        </w:rPr>
        <w:t xml:space="preserve">МОНГОЛ УЛСЫН </w:t>
      </w:r>
      <w:r w:rsidR="0082590E" w:rsidRPr="00991BBF">
        <w:rPr>
          <w:rFonts w:ascii="Arial" w:hAnsi="Arial" w:cs="Arial"/>
          <w:b/>
          <w:sz w:val="24"/>
          <w:szCs w:val="24"/>
          <w:lang w:val="mn-MN"/>
        </w:rPr>
        <w:t>ШҮҮ</w:t>
      </w:r>
      <w:r w:rsidR="00D60979" w:rsidRPr="00991BBF">
        <w:rPr>
          <w:rFonts w:ascii="Arial" w:hAnsi="Arial" w:cs="Arial"/>
          <w:b/>
          <w:sz w:val="24"/>
          <w:szCs w:val="24"/>
          <w:lang w:val="mn-MN"/>
        </w:rPr>
        <w:t>ХИЙН</w:t>
      </w:r>
      <w:r w:rsidR="0080621F" w:rsidRPr="00991BBF">
        <w:rPr>
          <w:rFonts w:ascii="Arial" w:hAnsi="Arial" w:cs="Arial"/>
          <w:b/>
          <w:sz w:val="24"/>
          <w:szCs w:val="24"/>
          <w:lang w:val="mn-MN"/>
        </w:rPr>
        <w:t xml:space="preserve"> ТУХАЙ ХУУЛИЙН </w:t>
      </w:r>
      <w:r w:rsidR="00254293" w:rsidRPr="00991BBF">
        <w:rPr>
          <w:rFonts w:ascii="Arial" w:hAnsi="Arial" w:cs="Arial"/>
          <w:b/>
          <w:sz w:val="24"/>
          <w:szCs w:val="24"/>
          <w:lang w:val="mn-MN"/>
        </w:rPr>
        <w:t xml:space="preserve">ТӨСЛИЙГ </w:t>
      </w:r>
    </w:p>
    <w:p w14:paraId="39164C5D" w14:textId="7914FC9E" w:rsidR="004C543E" w:rsidRPr="00991BBF" w:rsidRDefault="00254293" w:rsidP="00254293">
      <w:pPr>
        <w:jc w:val="center"/>
        <w:rPr>
          <w:rFonts w:ascii="Arial" w:hAnsi="Arial" w:cs="Arial"/>
          <w:b/>
          <w:sz w:val="24"/>
          <w:szCs w:val="24"/>
          <w:lang w:val="mn-MN"/>
        </w:rPr>
      </w:pPr>
      <w:r w:rsidRPr="00991BBF">
        <w:rPr>
          <w:rFonts w:ascii="Arial" w:hAnsi="Arial" w:cs="Arial"/>
          <w:b/>
          <w:sz w:val="24"/>
          <w:szCs w:val="24"/>
          <w:lang w:val="mn-MN"/>
        </w:rPr>
        <w:t>ХЭРЭГЖҮҮЛЭХТЭЙ ХОЛБОГДОН ГАРАХ ЗАРДЛЫН ТООЦОО</w:t>
      </w:r>
    </w:p>
    <w:p w14:paraId="5FC4ADF9" w14:textId="77777777" w:rsidR="005932D3" w:rsidRPr="00991BBF" w:rsidRDefault="004C543E" w:rsidP="00376685">
      <w:pPr>
        <w:jc w:val="both"/>
        <w:rPr>
          <w:rFonts w:ascii="Arial" w:hAnsi="Arial" w:cs="Arial"/>
          <w:sz w:val="24"/>
          <w:szCs w:val="24"/>
          <w:lang w:val="mn-MN"/>
        </w:rPr>
      </w:pPr>
      <w:r w:rsidRPr="00991BBF">
        <w:rPr>
          <w:rFonts w:ascii="Arial" w:hAnsi="Arial" w:cs="Arial"/>
          <w:sz w:val="24"/>
          <w:szCs w:val="24"/>
          <w:lang w:val="mn-MN"/>
        </w:rPr>
        <w:tab/>
      </w:r>
    </w:p>
    <w:p w14:paraId="277C5405" w14:textId="1681388B" w:rsidR="001E33CB" w:rsidRPr="00991BBF" w:rsidRDefault="0082590E" w:rsidP="00376685">
      <w:pPr>
        <w:jc w:val="both"/>
        <w:rPr>
          <w:rFonts w:ascii="Arial" w:hAnsi="Arial" w:cs="Arial"/>
          <w:sz w:val="24"/>
          <w:szCs w:val="24"/>
          <w:lang w:val="mn-MN"/>
        </w:rPr>
      </w:pPr>
      <w:r w:rsidRPr="00991BBF">
        <w:rPr>
          <w:rFonts w:ascii="Arial" w:hAnsi="Arial" w:cs="Arial"/>
          <w:sz w:val="24"/>
          <w:szCs w:val="24"/>
          <w:lang w:val="mn-MN"/>
        </w:rPr>
        <w:t>20</w:t>
      </w:r>
      <w:r w:rsidR="00AA294A" w:rsidRPr="00991BBF">
        <w:rPr>
          <w:rFonts w:ascii="Arial" w:hAnsi="Arial" w:cs="Arial"/>
          <w:sz w:val="24"/>
          <w:szCs w:val="24"/>
          <w:lang w:val="mn-MN"/>
        </w:rPr>
        <w:t>20</w:t>
      </w:r>
      <w:r w:rsidRPr="00991BBF">
        <w:rPr>
          <w:rFonts w:ascii="Arial" w:hAnsi="Arial" w:cs="Arial"/>
          <w:sz w:val="24"/>
          <w:szCs w:val="24"/>
          <w:lang w:val="mn-MN"/>
        </w:rPr>
        <w:t>.0</w:t>
      </w:r>
      <w:r w:rsidR="00AA294A" w:rsidRPr="00991BBF">
        <w:rPr>
          <w:rFonts w:ascii="Arial" w:hAnsi="Arial" w:cs="Arial"/>
          <w:sz w:val="24"/>
          <w:szCs w:val="24"/>
          <w:lang w:val="mn-MN"/>
        </w:rPr>
        <w:t>3</w:t>
      </w:r>
      <w:r w:rsidRPr="00991BBF">
        <w:rPr>
          <w:rFonts w:ascii="Arial" w:hAnsi="Arial" w:cs="Arial"/>
          <w:sz w:val="24"/>
          <w:szCs w:val="24"/>
          <w:lang w:val="mn-MN"/>
        </w:rPr>
        <w:t>.</w:t>
      </w:r>
      <w:r w:rsidR="00AA294A" w:rsidRPr="00991BBF">
        <w:rPr>
          <w:rFonts w:ascii="Arial" w:hAnsi="Arial" w:cs="Arial"/>
          <w:sz w:val="24"/>
          <w:szCs w:val="24"/>
          <w:lang w:val="mn-MN"/>
        </w:rPr>
        <w:t>16</w:t>
      </w:r>
    </w:p>
    <w:p w14:paraId="67AFFB30" w14:textId="2B4BB090" w:rsidR="004C543E" w:rsidRPr="00991BBF" w:rsidRDefault="00290875" w:rsidP="001A0AC7">
      <w:pPr>
        <w:ind w:firstLine="720"/>
        <w:jc w:val="both"/>
        <w:rPr>
          <w:rFonts w:ascii="Arial" w:hAnsi="Arial" w:cs="Arial"/>
          <w:sz w:val="24"/>
          <w:szCs w:val="24"/>
          <w:lang w:val="mn-MN"/>
        </w:rPr>
      </w:pPr>
      <w:r w:rsidRPr="00991BBF">
        <w:rPr>
          <w:rFonts w:ascii="Arial" w:hAnsi="Arial" w:cs="Arial"/>
          <w:sz w:val="24"/>
          <w:szCs w:val="24"/>
          <w:lang w:val="mn-MN"/>
        </w:rPr>
        <w:t>Монгол Улсын ш</w:t>
      </w:r>
      <w:r w:rsidR="0082590E" w:rsidRPr="00991BBF">
        <w:rPr>
          <w:rFonts w:ascii="Arial" w:hAnsi="Arial" w:cs="Arial"/>
          <w:sz w:val="24"/>
          <w:szCs w:val="24"/>
          <w:lang w:val="mn-MN"/>
        </w:rPr>
        <w:t>үү</w:t>
      </w:r>
      <w:r w:rsidR="00D60979" w:rsidRPr="00991BBF">
        <w:rPr>
          <w:rFonts w:ascii="Arial" w:hAnsi="Arial" w:cs="Arial"/>
          <w:sz w:val="24"/>
          <w:szCs w:val="24"/>
          <w:lang w:val="mn-MN"/>
        </w:rPr>
        <w:t xml:space="preserve">хийн </w:t>
      </w:r>
      <w:r w:rsidR="0080621F" w:rsidRPr="00991BBF">
        <w:rPr>
          <w:rFonts w:ascii="Arial" w:hAnsi="Arial" w:cs="Arial"/>
          <w:sz w:val="24"/>
          <w:szCs w:val="24"/>
          <w:lang w:val="mn-MN"/>
        </w:rPr>
        <w:t xml:space="preserve">хуулийн төслийг хэрэгжүүлэхэд </w:t>
      </w:r>
      <w:r w:rsidR="00B87FE0" w:rsidRPr="00991BBF">
        <w:rPr>
          <w:rFonts w:ascii="Arial" w:hAnsi="Arial" w:cs="Arial"/>
          <w:sz w:val="24"/>
          <w:szCs w:val="24"/>
          <w:lang w:val="mn-MN"/>
        </w:rPr>
        <w:t xml:space="preserve">шаардагдах </w:t>
      </w:r>
      <w:r w:rsidR="001E5301" w:rsidRPr="00991BBF">
        <w:rPr>
          <w:rFonts w:ascii="Arial" w:hAnsi="Arial" w:cs="Arial"/>
          <w:sz w:val="24"/>
          <w:szCs w:val="24"/>
          <w:lang w:val="mn-MN"/>
        </w:rPr>
        <w:t xml:space="preserve">зардлыг Засгийн газрын </w:t>
      </w:r>
      <w:r w:rsidR="004C543E" w:rsidRPr="00991BBF">
        <w:rPr>
          <w:rFonts w:ascii="Arial" w:hAnsi="Arial" w:cs="Arial"/>
          <w:sz w:val="24"/>
          <w:szCs w:val="24"/>
          <w:lang w:val="mn-MN"/>
        </w:rPr>
        <w:t xml:space="preserve"> 2016 оны </w:t>
      </w:r>
      <w:r w:rsidR="001E5301" w:rsidRPr="00991BBF">
        <w:rPr>
          <w:rFonts w:ascii="Arial" w:hAnsi="Arial" w:cs="Arial"/>
          <w:sz w:val="24"/>
          <w:szCs w:val="24"/>
          <w:lang w:val="mn-MN"/>
        </w:rPr>
        <w:t>59 дүгээр тогтоолын 4 дүгээр хавсралтаар баталсан хууль тогтоомжийг хэрэгжүүлэхтэй холбогдон гарах зардлын тооцоо хийх аргачлалын дагуу</w:t>
      </w:r>
      <w:r w:rsidR="00D60979" w:rsidRPr="00991BBF">
        <w:rPr>
          <w:rFonts w:ascii="Arial" w:hAnsi="Arial" w:cs="Arial"/>
          <w:sz w:val="24"/>
          <w:szCs w:val="24"/>
          <w:lang w:val="mn-MN"/>
        </w:rPr>
        <w:t xml:space="preserve"> </w:t>
      </w:r>
      <w:r w:rsidR="00DF04DC" w:rsidRPr="00991BBF">
        <w:rPr>
          <w:rFonts w:ascii="Arial" w:hAnsi="Arial" w:cs="Arial"/>
          <w:sz w:val="24"/>
          <w:szCs w:val="24"/>
          <w:lang w:val="mn-MN"/>
        </w:rPr>
        <w:t>тооцов</w:t>
      </w:r>
      <w:r w:rsidR="001E5301" w:rsidRPr="00991BBF">
        <w:rPr>
          <w:rFonts w:ascii="Arial" w:hAnsi="Arial" w:cs="Arial"/>
          <w:sz w:val="24"/>
          <w:szCs w:val="24"/>
          <w:lang w:val="mn-MN"/>
        </w:rPr>
        <w:t xml:space="preserve">. </w:t>
      </w:r>
    </w:p>
    <w:p w14:paraId="65444331" w14:textId="1A021F86" w:rsidR="001E5301" w:rsidRPr="00991BBF" w:rsidRDefault="001E5301" w:rsidP="004F5136">
      <w:pPr>
        <w:ind w:firstLine="720"/>
        <w:jc w:val="both"/>
        <w:rPr>
          <w:rFonts w:ascii="Arial" w:hAnsi="Arial" w:cs="Arial"/>
          <w:b/>
          <w:sz w:val="24"/>
          <w:szCs w:val="24"/>
          <w:lang w:val="mn-MN"/>
        </w:rPr>
      </w:pPr>
      <w:r w:rsidRPr="00991BBF">
        <w:rPr>
          <w:rFonts w:ascii="Arial" w:hAnsi="Arial" w:cs="Arial"/>
          <w:b/>
          <w:sz w:val="24"/>
          <w:szCs w:val="24"/>
          <w:lang w:val="mn-MN"/>
        </w:rPr>
        <w:t xml:space="preserve">Нэг. Хуулийн этгээдийн зардал </w:t>
      </w:r>
    </w:p>
    <w:p w14:paraId="06D29814" w14:textId="055BCD6C" w:rsidR="001E5301" w:rsidRPr="00991BBF" w:rsidRDefault="00F8219E" w:rsidP="00D91CF6">
      <w:pPr>
        <w:pStyle w:val="ListParagraph"/>
        <w:ind w:left="0" w:firstLine="720"/>
        <w:jc w:val="both"/>
        <w:rPr>
          <w:rFonts w:ascii="Arial" w:hAnsi="Arial" w:cs="Arial"/>
          <w:sz w:val="24"/>
          <w:szCs w:val="24"/>
          <w:lang w:val="mn-MN"/>
        </w:rPr>
      </w:pPr>
      <w:r w:rsidRPr="00991BBF">
        <w:rPr>
          <w:rFonts w:ascii="Arial" w:hAnsi="Arial" w:cs="Arial"/>
          <w:sz w:val="24"/>
          <w:szCs w:val="24"/>
          <w:lang w:val="mn-MN"/>
        </w:rPr>
        <w:t>Хуулийн төсөл батлагдсанаар төслийн 53 дугаар зүйлийн 53.4 дэх хэсэгт зааснаар Шүүхийн ерөнхий зөвлөлийн гишүүнд Монголын хуульчдын холбоо гурван гишүүнийг санал болгох чиг үүргийг хэрэгжүүлэхээр тусга</w:t>
      </w:r>
      <w:r w:rsidR="00D91CF6" w:rsidRPr="00991BBF">
        <w:rPr>
          <w:rFonts w:ascii="Arial" w:hAnsi="Arial" w:cs="Arial"/>
          <w:sz w:val="24"/>
          <w:szCs w:val="24"/>
          <w:lang w:val="mn-MN"/>
        </w:rPr>
        <w:t xml:space="preserve">жээ. </w:t>
      </w:r>
      <w:r w:rsidRPr="00991BBF">
        <w:rPr>
          <w:rFonts w:ascii="Arial" w:hAnsi="Arial" w:cs="Arial"/>
          <w:sz w:val="24"/>
          <w:szCs w:val="24"/>
          <w:lang w:val="mn-MN"/>
        </w:rPr>
        <w:t>Мөн төслийн 53.7 дахь хэсэгт дээрх байгууллага, албан тушаалтан нь Ерөнхий зөвлөлийн гишүүнд нэр дэвшигчийн холбогдох мэдээллийг цахим хуудаст байршуулж иргэд, олон нийтийн санал авах, харгалзан үзэх ажл</w:t>
      </w:r>
      <w:bookmarkStart w:id="0" w:name="_GoBack"/>
      <w:bookmarkEnd w:id="0"/>
      <w:r w:rsidRPr="00991BBF">
        <w:rPr>
          <w:rFonts w:ascii="Arial" w:hAnsi="Arial" w:cs="Arial"/>
          <w:sz w:val="24"/>
          <w:szCs w:val="24"/>
          <w:lang w:val="mn-MN"/>
        </w:rPr>
        <w:t xml:space="preserve">ыг зохион байгуулахаар </w:t>
      </w:r>
      <w:r w:rsidR="00D91CF6" w:rsidRPr="00991BBF">
        <w:rPr>
          <w:rFonts w:ascii="Arial" w:hAnsi="Arial" w:cs="Arial"/>
          <w:sz w:val="24"/>
          <w:szCs w:val="24"/>
          <w:lang w:val="mn-MN"/>
        </w:rPr>
        <w:t>байна.</w:t>
      </w:r>
      <w:r w:rsidRPr="00991BBF">
        <w:rPr>
          <w:rFonts w:ascii="Arial" w:hAnsi="Arial" w:cs="Arial"/>
          <w:sz w:val="24"/>
          <w:szCs w:val="24"/>
          <w:lang w:val="mn-MN"/>
        </w:rPr>
        <w:t xml:space="preserve"> </w:t>
      </w:r>
    </w:p>
    <w:tbl>
      <w:tblPr>
        <w:tblStyle w:val="TableGrid"/>
        <w:tblW w:w="0" w:type="auto"/>
        <w:jc w:val="center"/>
        <w:tblLook w:val="04A0" w:firstRow="1" w:lastRow="0" w:firstColumn="1" w:lastColumn="0" w:noHBand="0" w:noVBand="1"/>
      </w:tblPr>
      <w:tblGrid>
        <w:gridCol w:w="1876"/>
        <w:gridCol w:w="1563"/>
        <w:gridCol w:w="2099"/>
        <w:gridCol w:w="2166"/>
        <w:gridCol w:w="1641"/>
      </w:tblGrid>
      <w:tr w:rsidR="00D91CF6" w:rsidRPr="00991BBF" w14:paraId="1D85156F" w14:textId="77777777" w:rsidTr="00D91CF6">
        <w:trPr>
          <w:trHeight w:val="661"/>
          <w:jc w:val="center"/>
        </w:trPr>
        <w:tc>
          <w:tcPr>
            <w:tcW w:w="1876" w:type="dxa"/>
            <w:shd w:val="clear" w:color="auto" w:fill="9CC2E5" w:themeFill="accent1" w:themeFillTint="99"/>
            <w:vAlign w:val="center"/>
          </w:tcPr>
          <w:p w14:paraId="45852C01" w14:textId="1707B208" w:rsidR="00D91CF6" w:rsidRPr="00991BBF" w:rsidRDefault="00D91CF6" w:rsidP="00D91CF6">
            <w:pPr>
              <w:jc w:val="center"/>
              <w:rPr>
                <w:rFonts w:ascii="Arial" w:hAnsi="Arial" w:cs="Arial"/>
                <w:b/>
                <w:bCs/>
                <w:sz w:val="20"/>
                <w:szCs w:val="20"/>
                <w:lang w:val="mn-MN"/>
              </w:rPr>
            </w:pPr>
            <w:r w:rsidRPr="00991BBF">
              <w:rPr>
                <w:rFonts w:ascii="Arial" w:hAnsi="Arial" w:cs="Arial"/>
                <w:b/>
                <w:bCs/>
                <w:sz w:val="20"/>
                <w:szCs w:val="20"/>
                <w:lang w:val="mn-MN"/>
              </w:rPr>
              <w:t>Хуулийн этгээдийн нэр</w:t>
            </w:r>
          </w:p>
        </w:tc>
        <w:tc>
          <w:tcPr>
            <w:tcW w:w="1563" w:type="dxa"/>
            <w:shd w:val="clear" w:color="auto" w:fill="9CC2E5" w:themeFill="accent1" w:themeFillTint="99"/>
            <w:vAlign w:val="center"/>
          </w:tcPr>
          <w:p w14:paraId="20F60532" w14:textId="10AB1FF5" w:rsidR="00D91CF6" w:rsidRPr="00991BBF" w:rsidRDefault="00D91CF6" w:rsidP="00D91CF6">
            <w:pPr>
              <w:jc w:val="center"/>
              <w:rPr>
                <w:rFonts w:ascii="Arial" w:hAnsi="Arial" w:cs="Arial"/>
                <w:b/>
                <w:bCs/>
                <w:sz w:val="20"/>
                <w:szCs w:val="20"/>
                <w:lang w:val="mn-MN"/>
              </w:rPr>
            </w:pPr>
            <w:r w:rsidRPr="00991BBF">
              <w:rPr>
                <w:rFonts w:ascii="Arial" w:hAnsi="Arial" w:cs="Arial"/>
                <w:b/>
                <w:bCs/>
                <w:sz w:val="20"/>
                <w:szCs w:val="20"/>
                <w:lang w:val="mn-MN"/>
              </w:rPr>
              <w:t>Хариуцах чиг үүрэг</w:t>
            </w:r>
          </w:p>
        </w:tc>
        <w:tc>
          <w:tcPr>
            <w:tcW w:w="2099" w:type="dxa"/>
            <w:shd w:val="clear" w:color="auto" w:fill="9CC2E5" w:themeFill="accent1" w:themeFillTint="99"/>
          </w:tcPr>
          <w:p w14:paraId="1932190C" w14:textId="0FF5A218" w:rsidR="00D91CF6" w:rsidRPr="00991BBF" w:rsidRDefault="00D91CF6" w:rsidP="00D91CF6">
            <w:pPr>
              <w:jc w:val="center"/>
              <w:rPr>
                <w:rFonts w:ascii="Arial" w:hAnsi="Arial" w:cs="Arial"/>
                <w:b/>
                <w:bCs/>
                <w:sz w:val="20"/>
                <w:szCs w:val="20"/>
                <w:lang w:val="mn-MN"/>
              </w:rPr>
            </w:pPr>
            <w:r w:rsidRPr="00991BBF">
              <w:rPr>
                <w:rFonts w:ascii="Arial" w:hAnsi="Arial" w:cs="Arial"/>
                <w:b/>
                <w:bCs/>
                <w:sz w:val="20"/>
                <w:szCs w:val="20"/>
                <w:lang w:val="mn-MN"/>
              </w:rPr>
              <w:t>Хэрэгжүүлэх үйл ажиллагаа</w:t>
            </w:r>
          </w:p>
        </w:tc>
        <w:tc>
          <w:tcPr>
            <w:tcW w:w="2166" w:type="dxa"/>
            <w:shd w:val="clear" w:color="auto" w:fill="9CC2E5" w:themeFill="accent1" w:themeFillTint="99"/>
          </w:tcPr>
          <w:p w14:paraId="31F79895" w14:textId="2F5B7F9E" w:rsidR="00D91CF6" w:rsidRPr="00991BBF" w:rsidRDefault="00D91CF6" w:rsidP="00D91CF6">
            <w:pPr>
              <w:jc w:val="center"/>
              <w:rPr>
                <w:rFonts w:ascii="Arial" w:hAnsi="Arial" w:cs="Arial"/>
                <w:b/>
                <w:bCs/>
                <w:sz w:val="20"/>
                <w:szCs w:val="20"/>
                <w:lang w:val="mn-MN"/>
              </w:rPr>
            </w:pPr>
            <w:r w:rsidRPr="00991BBF">
              <w:rPr>
                <w:rFonts w:ascii="Arial" w:hAnsi="Arial" w:cs="Arial"/>
                <w:b/>
                <w:bCs/>
                <w:sz w:val="20"/>
                <w:szCs w:val="20"/>
                <w:lang w:val="mn-MN"/>
              </w:rPr>
              <w:t>Ажилтан/зарцуулах хугацаа</w:t>
            </w:r>
          </w:p>
        </w:tc>
        <w:tc>
          <w:tcPr>
            <w:tcW w:w="1641" w:type="dxa"/>
            <w:shd w:val="clear" w:color="auto" w:fill="9CC2E5" w:themeFill="accent1" w:themeFillTint="99"/>
            <w:vAlign w:val="center"/>
          </w:tcPr>
          <w:p w14:paraId="02A560F4" w14:textId="60EA3547" w:rsidR="00D91CF6" w:rsidRPr="00991BBF" w:rsidRDefault="00D91CF6" w:rsidP="00D91CF6">
            <w:pPr>
              <w:jc w:val="center"/>
              <w:rPr>
                <w:rFonts w:ascii="Arial" w:hAnsi="Arial" w:cs="Arial"/>
                <w:b/>
                <w:bCs/>
                <w:sz w:val="20"/>
                <w:szCs w:val="20"/>
                <w:lang w:val="mn-MN"/>
              </w:rPr>
            </w:pPr>
            <w:r w:rsidRPr="00991BBF">
              <w:rPr>
                <w:rFonts w:ascii="Arial" w:hAnsi="Arial" w:cs="Arial"/>
                <w:b/>
                <w:bCs/>
                <w:sz w:val="20"/>
                <w:szCs w:val="20"/>
                <w:lang w:val="mn-MN"/>
              </w:rPr>
              <w:t>Давтамж</w:t>
            </w:r>
          </w:p>
        </w:tc>
      </w:tr>
      <w:tr w:rsidR="00D91CF6" w:rsidRPr="00991BBF" w14:paraId="7DF8B357" w14:textId="5A9C85AA" w:rsidTr="00D91CF6">
        <w:trPr>
          <w:jc w:val="center"/>
        </w:trPr>
        <w:tc>
          <w:tcPr>
            <w:tcW w:w="1876" w:type="dxa"/>
            <w:vMerge w:val="restart"/>
            <w:vAlign w:val="center"/>
          </w:tcPr>
          <w:p w14:paraId="7FBE2B04" w14:textId="77777777" w:rsidR="00D91CF6" w:rsidRPr="00991BBF" w:rsidRDefault="00D91CF6" w:rsidP="00D91CF6">
            <w:pPr>
              <w:rPr>
                <w:rFonts w:ascii="Arial" w:hAnsi="Arial" w:cs="Arial"/>
                <w:sz w:val="20"/>
                <w:szCs w:val="20"/>
                <w:lang w:val="mn-MN"/>
              </w:rPr>
            </w:pPr>
            <w:r w:rsidRPr="00991BBF">
              <w:rPr>
                <w:rFonts w:ascii="Arial" w:hAnsi="Arial" w:cs="Arial"/>
                <w:sz w:val="20"/>
                <w:szCs w:val="20"/>
                <w:lang w:val="mn-MN"/>
              </w:rPr>
              <w:t xml:space="preserve">Монголын Хуульчдын холбоо </w:t>
            </w:r>
          </w:p>
          <w:p w14:paraId="22F77B08" w14:textId="19A7DBBE" w:rsidR="00D91CF6" w:rsidRPr="00991BBF" w:rsidRDefault="00D91CF6" w:rsidP="00D91CF6">
            <w:pPr>
              <w:jc w:val="both"/>
              <w:rPr>
                <w:rFonts w:ascii="Arial" w:hAnsi="Arial" w:cs="Arial"/>
                <w:sz w:val="20"/>
                <w:szCs w:val="20"/>
                <w:lang w:val="mn-MN"/>
              </w:rPr>
            </w:pPr>
          </w:p>
        </w:tc>
        <w:tc>
          <w:tcPr>
            <w:tcW w:w="1563" w:type="dxa"/>
            <w:vMerge w:val="restart"/>
            <w:vAlign w:val="center"/>
          </w:tcPr>
          <w:p w14:paraId="0B379430" w14:textId="5D54B44F" w:rsidR="00D91CF6" w:rsidRPr="00991BBF" w:rsidRDefault="00D91CF6" w:rsidP="00D91CF6">
            <w:pPr>
              <w:rPr>
                <w:rFonts w:ascii="Arial" w:hAnsi="Arial" w:cs="Arial"/>
                <w:sz w:val="20"/>
                <w:szCs w:val="20"/>
                <w:lang w:val="mn-MN"/>
              </w:rPr>
            </w:pPr>
            <w:r w:rsidRPr="00991BBF">
              <w:rPr>
                <w:rFonts w:ascii="Arial" w:hAnsi="Arial" w:cs="Arial"/>
                <w:sz w:val="20"/>
                <w:szCs w:val="20"/>
                <w:lang w:val="mn-MN"/>
              </w:rPr>
              <w:t>Шүүгчдийн хараат бус зөвлөгөөн зохион байгуулах</w:t>
            </w:r>
            <w:r w:rsidRPr="00991BBF">
              <w:rPr>
                <w:rStyle w:val="FootnoteReference"/>
                <w:rFonts w:ascii="Arial" w:hAnsi="Arial" w:cs="Arial"/>
                <w:sz w:val="20"/>
                <w:szCs w:val="20"/>
                <w:lang w:val="mn-MN"/>
              </w:rPr>
              <w:footnoteReference w:id="1"/>
            </w:r>
            <w:r w:rsidRPr="00991BBF">
              <w:rPr>
                <w:rFonts w:ascii="Arial" w:hAnsi="Arial" w:cs="Arial"/>
                <w:sz w:val="20"/>
                <w:szCs w:val="20"/>
                <w:lang w:val="mn-MN"/>
              </w:rPr>
              <w:t xml:space="preserve"> </w:t>
            </w:r>
            <w:r w:rsidR="00673BBC" w:rsidRPr="00991BBF">
              <w:rPr>
                <w:rFonts w:ascii="Arial" w:hAnsi="Arial" w:cs="Arial"/>
                <w:sz w:val="20"/>
                <w:szCs w:val="20"/>
                <w:lang w:val="mn-MN"/>
              </w:rPr>
              <w:t>(15.2)</w:t>
            </w:r>
          </w:p>
        </w:tc>
        <w:tc>
          <w:tcPr>
            <w:tcW w:w="2099" w:type="dxa"/>
          </w:tcPr>
          <w:p w14:paraId="6E3CA457" w14:textId="77777777"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 xml:space="preserve">Зөвлөгөөн зохион байгуулахад бэлдэх, зардлыг тооцох </w:t>
            </w:r>
          </w:p>
        </w:tc>
        <w:tc>
          <w:tcPr>
            <w:tcW w:w="2166" w:type="dxa"/>
          </w:tcPr>
          <w:p w14:paraId="27799292" w14:textId="665E123F"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 xml:space="preserve">5 ажилтан ажлын 14 хоног – 33,600 минут </w:t>
            </w:r>
          </w:p>
        </w:tc>
        <w:tc>
          <w:tcPr>
            <w:tcW w:w="1641" w:type="dxa"/>
            <w:vMerge w:val="restart"/>
            <w:vAlign w:val="center"/>
          </w:tcPr>
          <w:p w14:paraId="28B5FAC4" w14:textId="77777777" w:rsidR="00D91CF6" w:rsidRPr="00991BBF" w:rsidRDefault="00D91CF6" w:rsidP="00D91CF6">
            <w:pPr>
              <w:jc w:val="center"/>
              <w:rPr>
                <w:rFonts w:ascii="Arial" w:hAnsi="Arial" w:cs="Arial"/>
                <w:sz w:val="20"/>
                <w:szCs w:val="20"/>
                <w:lang w:val="mn-MN"/>
              </w:rPr>
            </w:pPr>
          </w:p>
          <w:p w14:paraId="13C75CC0" w14:textId="77777777" w:rsidR="00D91CF6" w:rsidRPr="00991BBF" w:rsidRDefault="00D91CF6" w:rsidP="00D91CF6">
            <w:pPr>
              <w:jc w:val="center"/>
              <w:rPr>
                <w:rFonts w:ascii="Arial" w:hAnsi="Arial" w:cs="Arial"/>
                <w:sz w:val="20"/>
                <w:szCs w:val="20"/>
                <w:lang w:val="mn-MN"/>
              </w:rPr>
            </w:pPr>
          </w:p>
          <w:p w14:paraId="19DECBBB" w14:textId="68620785" w:rsidR="00D91CF6" w:rsidRPr="00991BBF" w:rsidRDefault="00D91CF6" w:rsidP="00D91CF6">
            <w:pPr>
              <w:jc w:val="center"/>
              <w:rPr>
                <w:rFonts w:ascii="Arial" w:hAnsi="Arial" w:cs="Arial"/>
                <w:sz w:val="20"/>
                <w:szCs w:val="20"/>
                <w:lang w:val="mn-MN"/>
              </w:rPr>
            </w:pPr>
            <w:r w:rsidRPr="00991BBF">
              <w:rPr>
                <w:rFonts w:ascii="Arial" w:hAnsi="Arial" w:cs="Arial"/>
                <w:sz w:val="20"/>
                <w:szCs w:val="20"/>
                <w:lang w:val="mn-MN"/>
              </w:rPr>
              <w:t>2 жилд 1 удаа</w:t>
            </w:r>
          </w:p>
          <w:p w14:paraId="133A74E4" w14:textId="77777777" w:rsidR="00D91CF6" w:rsidRPr="00991BBF" w:rsidRDefault="00D91CF6" w:rsidP="00D91CF6">
            <w:pPr>
              <w:jc w:val="center"/>
              <w:rPr>
                <w:rFonts w:ascii="Arial" w:hAnsi="Arial" w:cs="Arial"/>
                <w:sz w:val="20"/>
                <w:szCs w:val="20"/>
                <w:lang w:val="mn-MN"/>
              </w:rPr>
            </w:pPr>
          </w:p>
          <w:p w14:paraId="41C0B6A8" w14:textId="43FA1D48" w:rsidR="00D91CF6" w:rsidRPr="00991BBF" w:rsidRDefault="00D91CF6" w:rsidP="00D91CF6">
            <w:pPr>
              <w:jc w:val="center"/>
              <w:rPr>
                <w:rFonts w:ascii="Arial" w:hAnsi="Arial" w:cs="Arial"/>
                <w:sz w:val="20"/>
                <w:szCs w:val="20"/>
                <w:lang w:val="mn-MN"/>
              </w:rPr>
            </w:pPr>
          </w:p>
        </w:tc>
      </w:tr>
      <w:tr w:rsidR="00D91CF6" w:rsidRPr="00991BBF" w14:paraId="71B44D45" w14:textId="192C1417" w:rsidTr="00D91CF6">
        <w:trPr>
          <w:jc w:val="center"/>
        </w:trPr>
        <w:tc>
          <w:tcPr>
            <w:tcW w:w="1876" w:type="dxa"/>
            <w:vMerge/>
          </w:tcPr>
          <w:p w14:paraId="49051BAC" w14:textId="38751BF4" w:rsidR="00D91CF6" w:rsidRPr="00991BBF" w:rsidRDefault="00D91CF6" w:rsidP="00D91CF6">
            <w:pPr>
              <w:jc w:val="both"/>
              <w:rPr>
                <w:rFonts w:ascii="Arial" w:hAnsi="Arial" w:cs="Arial"/>
                <w:sz w:val="20"/>
                <w:szCs w:val="20"/>
                <w:lang w:val="mn-MN"/>
              </w:rPr>
            </w:pPr>
          </w:p>
        </w:tc>
        <w:tc>
          <w:tcPr>
            <w:tcW w:w="1563" w:type="dxa"/>
            <w:vMerge/>
          </w:tcPr>
          <w:p w14:paraId="6403741E" w14:textId="77777777" w:rsidR="00D91CF6" w:rsidRPr="00991BBF" w:rsidRDefault="00D91CF6" w:rsidP="00D91CF6">
            <w:pPr>
              <w:jc w:val="both"/>
              <w:rPr>
                <w:rFonts w:ascii="Arial" w:hAnsi="Arial" w:cs="Arial"/>
                <w:sz w:val="20"/>
                <w:szCs w:val="20"/>
                <w:lang w:val="mn-MN"/>
              </w:rPr>
            </w:pPr>
          </w:p>
        </w:tc>
        <w:tc>
          <w:tcPr>
            <w:tcW w:w="2099" w:type="dxa"/>
          </w:tcPr>
          <w:p w14:paraId="738A8C8B" w14:textId="77777777"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 xml:space="preserve">Зөвлөгөөн зохион байгуулах </w:t>
            </w:r>
          </w:p>
        </w:tc>
        <w:tc>
          <w:tcPr>
            <w:tcW w:w="2166" w:type="dxa"/>
          </w:tcPr>
          <w:p w14:paraId="253EB50C" w14:textId="62D35EFA"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 xml:space="preserve">10 ажилтан ажлын 2 өдөр – 9,600 минут </w:t>
            </w:r>
          </w:p>
        </w:tc>
        <w:tc>
          <w:tcPr>
            <w:tcW w:w="1641" w:type="dxa"/>
            <w:vMerge/>
          </w:tcPr>
          <w:p w14:paraId="4B0B6DA7" w14:textId="373FEC84" w:rsidR="00D91CF6" w:rsidRPr="00991BBF" w:rsidRDefault="00D91CF6" w:rsidP="00D91CF6">
            <w:pPr>
              <w:jc w:val="both"/>
              <w:rPr>
                <w:rFonts w:ascii="Arial" w:hAnsi="Arial" w:cs="Arial"/>
                <w:sz w:val="20"/>
                <w:szCs w:val="20"/>
                <w:lang w:val="mn-MN"/>
              </w:rPr>
            </w:pPr>
          </w:p>
        </w:tc>
      </w:tr>
      <w:tr w:rsidR="00D91CF6" w:rsidRPr="00991BBF" w14:paraId="07FFF6C2" w14:textId="77777777" w:rsidTr="00D91CF6">
        <w:trPr>
          <w:trHeight w:val="436"/>
          <w:jc w:val="center"/>
        </w:trPr>
        <w:tc>
          <w:tcPr>
            <w:tcW w:w="1876" w:type="dxa"/>
            <w:vMerge/>
            <w:vAlign w:val="center"/>
          </w:tcPr>
          <w:p w14:paraId="40BA6B32" w14:textId="43F7CD2C" w:rsidR="00D91CF6" w:rsidRPr="00991BBF" w:rsidRDefault="00D91CF6" w:rsidP="00D91CF6">
            <w:pPr>
              <w:jc w:val="both"/>
              <w:rPr>
                <w:rFonts w:ascii="Arial" w:hAnsi="Arial" w:cs="Arial"/>
                <w:sz w:val="20"/>
                <w:szCs w:val="20"/>
                <w:lang w:val="mn-MN"/>
              </w:rPr>
            </w:pPr>
          </w:p>
        </w:tc>
        <w:tc>
          <w:tcPr>
            <w:tcW w:w="1563" w:type="dxa"/>
            <w:vMerge w:val="restart"/>
            <w:vAlign w:val="center"/>
          </w:tcPr>
          <w:p w14:paraId="4AAF3401" w14:textId="6995BA2B"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 xml:space="preserve">ШЕЗ-ийн гишүүнд 3 нэр дэвшигчийг  санал болгох </w:t>
            </w:r>
            <w:r w:rsidR="00673BBC" w:rsidRPr="00991BBF">
              <w:rPr>
                <w:rFonts w:ascii="Arial" w:hAnsi="Arial" w:cs="Arial"/>
                <w:sz w:val="20"/>
                <w:szCs w:val="20"/>
                <w:lang w:val="mn-MN"/>
              </w:rPr>
              <w:t>(53.4)</w:t>
            </w:r>
          </w:p>
        </w:tc>
        <w:tc>
          <w:tcPr>
            <w:tcW w:w="2099" w:type="dxa"/>
          </w:tcPr>
          <w:p w14:paraId="3E6AF835" w14:textId="64B4BDEB"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 xml:space="preserve">Нийтэд зарлах </w:t>
            </w:r>
          </w:p>
        </w:tc>
        <w:tc>
          <w:tcPr>
            <w:tcW w:w="2166" w:type="dxa"/>
          </w:tcPr>
          <w:p w14:paraId="28C0EE09" w14:textId="04E6D99C"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 xml:space="preserve">30 минут </w:t>
            </w:r>
          </w:p>
        </w:tc>
        <w:tc>
          <w:tcPr>
            <w:tcW w:w="1641" w:type="dxa"/>
            <w:vMerge w:val="restart"/>
            <w:vAlign w:val="center"/>
          </w:tcPr>
          <w:p w14:paraId="0C788E83" w14:textId="40C773CC" w:rsidR="00D91CF6" w:rsidRPr="00991BBF" w:rsidRDefault="00D91CF6" w:rsidP="00D91CF6">
            <w:pPr>
              <w:jc w:val="center"/>
              <w:rPr>
                <w:rFonts w:ascii="Arial" w:hAnsi="Arial" w:cs="Arial"/>
                <w:sz w:val="20"/>
                <w:szCs w:val="20"/>
                <w:lang w:val="mn-MN"/>
              </w:rPr>
            </w:pPr>
            <w:r w:rsidRPr="00991BBF">
              <w:rPr>
                <w:rFonts w:ascii="Arial" w:hAnsi="Arial" w:cs="Arial"/>
                <w:sz w:val="20"/>
                <w:szCs w:val="20"/>
                <w:lang w:val="mn-MN"/>
              </w:rPr>
              <w:t>3 жилд 1 удаа</w:t>
            </w:r>
          </w:p>
        </w:tc>
      </w:tr>
      <w:tr w:rsidR="00D91CF6" w:rsidRPr="00991BBF" w14:paraId="3042E404" w14:textId="77777777" w:rsidTr="00D91CF6">
        <w:trPr>
          <w:jc w:val="center"/>
        </w:trPr>
        <w:tc>
          <w:tcPr>
            <w:tcW w:w="1876" w:type="dxa"/>
            <w:vMerge/>
            <w:vAlign w:val="center"/>
          </w:tcPr>
          <w:p w14:paraId="44F20221" w14:textId="77777777" w:rsidR="00D91CF6" w:rsidRPr="00991BBF" w:rsidRDefault="00D91CF6" w:rsidP="00D91CF6">
            <w:pPr>
              <w:jc w:val="both"/>
              <w:rPr>
                <w:rFonts w:ascii="Arial" w:hAnsi="Arial" w:cs="Arial"/>
                <w:sz w:val="20"/>
                <w:szCs w:val="20"/>
                <w:lang w:val="mn-MN"/>
              </w:rPr>
            </w:pPr>
          </w:p>
        </w:tc>
        <w:tc>
          <w:tcPr>
            <w:tcW w:w="1563" w:type="dxa"/>
            <w:vMerge/>
            <w:vAlign w:val="center"/>
          </w:tcPr>
          <w:p w14:paraId="134874D2" w14:textId="77777777" w:rsidR="00D91CF6" w:rsidRPr="00991BBF" w:rsidRDefault="00D91CF6" w:rsidP="00D91CF6">
            <w:pPr>
              <w:jc w:val="both"/>
              <w:rPr>
                <w:rFonts w:ascii="Arial" w:hAnsi="Arial" w:cs="Arial"/>
                <w:sz w:val="20"/>
                <w:szCs w:val="20"/>
                <w:lang w:val="mn-MN"/>
              </w:rPr>
            </w:pPr>
          </w:p>
        </w:tc>
        <w:tc>
          <w:tcPr>
            <w:tcW w:w="2099" w:type="dxa"/>
          </w:tcPr>
          <w:p w14:paraId="5DB6650B" w14:textId="11323683"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 xml:space="preserve">Сонгон шалгаруулагчийг бүртгэх </w:t>
            </w:r>
          </w:p>
        </w:tc>
        <w:tc>
          <w:tcPr>
            <w:tcW w:w="2166" w:type="dxa"/>
          </w:tcPr>
          <w:p w14:paraId="394F3F26" w14:textId="557EC444"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Ажлын 5 хоног - 2400</w:t>
            </w:r>
          </w:p>
        </w:tc>
        <w:tc>
          <w:tcPr>
            <w:tcW w:w="1641" w:type="dxa"/>
            <w:vMerge/>
          </w:tcPr>
          <w:p w14:paraId="30365AB7" w14:textId="77777777" w:rsidR="00D91CF6" w:rsidRPr="00991BBF" w:rsidRDefault="00D91CF6" w:rsidP="00D91CF6">
            <w:pPr>
              <w:jc w:val="both"/>
              <w:rPr>
                <w:rFonts w:ascii="Arial" w:hAnsi="Arial" w:cs="Arial"/>
                <w:sz w:val="24"/>
                <w:szCs w:val="24"/>
                <w:lang w:val="mn-MN"/>
              </w:rPr>
            </w:pPr>
          </w:p>
        </w:tc>
      </w:tr>
      <w:tr w:rsidR="00D91CF6" w:rsidRPr="00991BBF" w14:paraId="41721AFD" w14:textId="77777777" w:rsidTr="00D91CF6">
        <w:trPr>
          <w:trHeight w:val="611"/>
          <w:jc w:val="center"/>
        </w:trPr>
        <w:tc>
          <w:tcPr>
            <w:tcW w:w="1876" w:type="dxa"/>
            <w:vMerge/>
            <w:vAlign w:val="center"/>
          </w:tcPr>
          <w:p w14:paraId="41D8DCC9" w14:textId="77777777" w:rsidR="00D91CF6" w:rsidRPr="00991BBF" w:rsidRDefault="00D91CF6" w:rsidP="00D91CF6">
            <w:pPr>
              <w:jc w:val="both"/>
              <w:rPr>
                <w:rFonts w:ascii="Arial" w:hAnsi="Arial" w:cs="Arial"/>
                <w:sz w:val="20"/>
                <w:szCs w:val="20"/>
                <w:lang w:val="mn-MN"/>
              </w:rPr>
            </w:pPr>
          </w:p>
        </w:tc>
        <w:tc>
          <w:tcPr>
            <w:tcW w:w="1563" w:type="dxa"/>
            <w:vMerge/>
            <w:vAlign w:val="center"/>
          </w:tcPr>
          <w:p w14:paraId="379ACFE1" w14:textId="77777777" w:rsidR="00D91CF6" w:rsidRPr="00991BBF" w:rsidRDefault="00D91CF6" w:rsidP="00D91CF6">
            <w:pPr>
              <w:jc w:val="both"/>
              <w:rPr>
                <w:rFonts w:ascii="Arial" w:hAnsi="Arial" w:cs="Arial"/>
                <w:sz w:val="20"/>
                <w:szCs w:val="20"/>
                <w:lang w:val="mn-MN"/>
              </w:rPr>
            </w:pPr>
          </w:p>
        </w:tc>
        <w:tc>
          <w:tcPr>
            <w:tcW w:w="2099" w:type="dxa"/>
          </w:tcPr>
          <w:p w14:paraId="4925C1CE" w14:textId="518236DF"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Сонгон шалгаруулах</w:t>
            </w:r>
          </w:p>
        </w:tc>
        <w:tc>
          <w:tcPr>
            <w:tcW w:w="2166" w:type="dxa"/>
          </w:tcPr>
          <w:p w14:paraId="4888D839" w14:textId="0B7FF67C"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Ажлын 5 хоног - 2400</w:t>
            </w:r>
          </w:p>
        </w:tc>
        <w:tc>
          <w:tcPr>
            <w:tcW w:w="1641" w:type="dxa"/>
            <w:vMerge/>
          </w:tcPr>
          <w:p w14:paraId="44DBDB1F" w14:textId="77777777" w:rsidR="00D91CF6" w:rsidRPr="00991BBF" w:rsidRDefault="00D91CF6" w:rsidP="00D91CF6">
            <w:pPr>
              <w:jc w:val="both"/>
              <w:rPr>
                <w:rFonts w:ascii="Arial" w:hAnsi="Arial" w:cs="Arial"/>
                <w:sz w:val="24"/>
                <w:szCs w:val="24"/>
                <w:lang w:val="mn-MN"/>
              </w:rPr>
            </w:pPr>
          </w:p>
        </w:tc>
      </w:tr>
      <w:tr w:rsidR="00D91CF6" w:rsidRPr="00991BBF" w14:paraId="393C4DE0" w14:textId="77777777" w:rsidTr="00D91CF6">
        <w:trPr>
          <w:jc w:val="center"/>
        </w:trPr>
        <w:tc>
          <w:tcPr>
            <w:tcW w:w="1876" w:type="dxa"/>
            <w:vMerge/>
            <w:vAlign w:val="center"/>
          </w:tcPr>
          <w:p w14:paraId="3E1FF801" w14:textId="77777777" w:rsidR="00D91CF6" w:rsidRPr="00991BBF" w:rsidRDefault="00D91CF6" w:rsidP="00D91CF6">
            <w:pPr>
              <w:jc w:val="both"/>
              <w:rPr>
                <w:rFonts w:ascii="Arial" w:hAnsi="Arial" w:cs="Arial"/>
                <w:sz w:val="20"/>
                <w:szCs w:val="20"/>
                <w:lang w:val="mn-MN"/>
              </w:rPr>
            </w:pPr>
          </w:p>
        </w:tc>
        <w:tc>
          <w:tcPr>
            <w:tcW w:w="1563" w:type="dxa"/>
            <w:vMerge/>
            <w:vAlign w:val="center"/>
          </w:tcPr>
          <w:p w14:paraId="6B7A0924" w14:textId="77777777" w:rsidR="00D91CF6" w:rsidRPr="00991BBF" w:rsidRDefault="00D91CF6" w:rsidP="00D91CF6">
            <w:pPr>
              <w:jc w:val="both"/>
              <w:rPr>
                <w:rFonts w:ascii="Arial" w:hAnsi="Arial" w:cs="Arial"/>
                <w:sz w:val="20"/>
                <w:szCs w:val="20"/>
                <w:lang w:val="mn-MN"/>
              </w:rPr>
            </w:pPr>
          </w:p>
        </w:tc>
        <w:tc>
          <w:tcPr>
            <w:tcW w:w="2099" w:type="dxa"/>
          </w:tcPr>
          <w:p w14:paraId="43BD8E8F" w14:textId="59845527"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 xml:space="preserve">Нэр дэвшүүлэх </w:t>
            </w:r>
          </w:p>
        </w:tc>
        <w:tc>
          <w:tcPr>
            <w:tcW w:w="2166" w:type="dxa"/>
          </w:tcPr>
          <w:p w14:paraId="5A12CDC1" w14:textId="44C39DA6"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Ажлын 8 цаг - 480 минут</w:t>
            </w:r>
          </w:p>
        </w:tc>
        <w:tc>
          <w:tcPr>
            <w:tcW w:w="1641" w:type="dxa"/>
            <w:vMerge/>
          </w:tcPr>
          <w:p w14:paraId="1E6C3BBC" w14:textId="77777777" w:rsidR="00D91CF6" w:rsidRPr="00991BBF" w:rsidRDefault="00D91CF6" w:rsidP="00D91CF6">
            <w:pPr>
              <w:jc w:val="both"/>
              <w:rPr>
                <w:rFonts w:ascii="Arial" w:hAnsi="Arial" w:cs="Arial"/>
                <w:sz w:val="24"/>
                <w:szCs w:val="24"/>
                <w:lang w:val="mn-MN"/>
              </w:rPr>
            </w:pPr>
          </w:p>
        </w:tc>
      </w:tr>
    </w:tbl>
    <w:p w14:paraId="46610D78" w14:textId="77777777" w:rsidR="00F5342A" w:rsidRPr="00991BBF" w:rsidRDefault="00F5342A" w:rsidP="00D91CF6">
      <w:pPr>
        <w:pStyle w:val="ListParagraph"/>
        <w:ind w:left="0" w:firstLine="709"/>
        <w:jc w:val="both"/>
        <w:rPr>
          <w:rFonts w:ascii="Arial" w:hAnsi="Arial" w:cs="Arial"/>
          <w:sz w:val="24"/>
          <w:szCs w:val="24"/>
          <w:lang w:val="mn-MN"/>
        </w:rPr>
      </w:pPr>
      <w:bookmarkStart w:id="1" w:name="_Hlk35268952"/>
    </w:p>
    <w:p w14:paraId="1D880920" w14:textId="577F36AA" w:rsidR="00D91CF6" w:rsidRPr="00991BBF" w:rsidRDefault="00D91CF6" w:rsidP="00D91CF6">
      <w:pPr>
        <w:pStyle w:val="ListParagraph"/>
        <w:ind w:left="0" w:firstLine="709"/>
        <w:jc w:val="both"/>
        <w:rPr>
          <w:rFonts w:ascii="Arial" w:hAnsi="Arial" w:cs="Arial"/>
          <w:sz w:val="24"/>
          <w:szCs w:val="24"/>
          <w:lang w:val="mn-MN"/>
        </w:rPr>
      </w:pPr>
      <w:r w:rsidRPr="00991BBF">
        <w:rPr>
          <w:rFonts w:ascii="Arial" w:hAnsi="Arial" w:cs="Arial"/>
          <w:sz w:val="24"/>
          <w:szCs w:val="24"/>
          <w:lang w:val="mn-MN"/>
        </w:rPr>
        <w:t xml:space="preserve">Энэ чиг үүргийг тус холбооны нэг ажилтан таван өдөр ажиллаж хэрэгжүүлэх, энэ хугацаанд тухайн ажилтанд төрийн албан хаагчийн цалингийн шатлал, зэрэглэлтэй дүйцэхүйц цалин олгоно гэж үзвэл </w:t>
      </w:r>
      <w:r w:rsidRPr="00991BBF">
        <w:rPr>
          <w:rFonts w:ascii="Arial" w:hAnsi="Arial" w:cs="Arial"/>
          <w:sz w:val="24"/>
          <w:szCs w:val="24"/>
          <w:shd w:val="clear" w:color="auto" w:fill="FFFFFF"/>
          <w:lang w:val="mn-MN"/>
        </w:rPr>
        <w:t xml:space="preserve">266,000 төгрөгийн зардал гарахаар байна.  </w:t>
      </w:r>
    </w:p>
    <w:bookmarkEnd w:id="1"/>
    <w:p w14:paraId="06D2D14B" w14:textId="77777777" w:rsidR="00D91CF6" w:rsidRPr="00991BBF" w:rsidRDefault="00D91CF6" w:rsidP="00D91CF6">
      <w:pPr>
        <w:ind w:firstLine="709"/>
        <w:jc w:val="both"/>
        <w:rPr>
          <w:rFonts w:ascii="Arial" w:hAnsi="Arial" w:cs="Arial"/>
          <w:sz w:val="24"/>
          <w:szCs w:val="24"/>
          <w:lang w:val="mn-MN"/>
        </w:rPr>
      </w:pPr>
      <w:r w:rsidRPr="00991BBF">
        <w:rPr>
          <w:rFonts w:ascii="Arial" w:hAnsi="Arial" w:cs="Arial"/>
          <w:sz w:val="24"/>
          <w:szCs w:val="24"/>
          <w:lang w:val="mn-MN"/>
        </w:rPr>
        <w:t xml:space="preserve">Дээрх чиг үүргийг хэрэгжүүлэхэд Монголын хуульчдын холбоо, түүний тамгын газраас нэмэлт орон тоо бий болгох, бусдаар ажил үүрэг гүйцэтгүүлэх шаардлага гарахгүй бөгөөд одоо байгаа орон тоо, төсвийн хүрээнд энэ чиг үүргийг хэрэгжүүлэх  боломжтой. </w:t>
      </w:r>
    </w:p>
    <w:p w14:paraId="7EF548D1" w14:textId="3D54F56F" w:rsidR="00D91CF6" w:rsidRPr="00991BBF" w:rsidRDefault="00D91CF6" w:rsidP="00D91CF6">
      <w:pPr>
        <w:ind w:firstLine="720"/>
        <w:jc w:val="both"/>
        <w:rPr>
          <w:rFonts w:ascii="Arial" w:hAnsi="Arial" w:cs="Arial"/>
          <w:sz w:val="24"/>
          <w:szCs w:val="24"/>
          <w:lang w:val="mn-MN"/>
        </w:rPr>
      </w:pPr>
      <w:r w:rsidRPr="00991BBF">
        <w:rPr>
          <w:rFonts w:ascii="Arial" w:hAnsi="Arial" w:cs="Arial"/>
          <w:sz w:val="24"/>
          <w:szCs w:val="24"/>
          <w:lang w:val="mn-MN"/>
        </w:rPr>
        <w:t>Хууль тогтоомжийг хэрэгжүүлэхтэй холбоотойгоор бусад хуулийн этгээдийн гүйцэтгэх үүрэг өөрчлөгдөхгүй бөгөөд зардал гарахгүй.</w:t>
      </w:r>
    </w:p>
    <w:p w14:paraId="7F586615" w14:textId="77777777" w:rsidR="00537B7D" w:rsidRPr="00991BBF" w:rsidRDefault="00537B7D" w:rsidP="00D91CF6">
      <w:pPr>
        <w:ind w:firstLine="720"/>
        <w:jc w:val="both"/>
        <w:rPr>
          <w:rFonts w:ascii="Arial" w:hAnsi="Arial" w:cs="Arial"/>
          <w:sz w:val="24"/>
          <w:szCs w:val="24"/>
          <w:lang w:val="mn-MN"/>
        </w:rPr>
      </w:pPr>
    </w:p>
    <w:p w14:paraId="5820F29C" w14:textId="77777777" w:rsidR="004F5136" w:rsidRPr="00991BBF" w:rsidRDefault="004F5136" w:rsidP="004F5136">
      <w:pPr>
        <w:ind w:firstLine="720"/>
        <w:jc w:val="both"/>
        <w:rPr>
          <w:rFonts w:ascii="Arial" w:hAnsi="Arial" w:cs="Arial"/>
          <w:b/>
          <w:sz w:val="24"/>
          <w:szCs w:val="24"/>
          <w:lang w:val="mn-MN"/>
        </w:rPr>
      </w:pPr>
      <w:r w:rsidRPr="00991BBF">
        <w:rPr>
          <w:rFonts w:ascii="Arial" w:hAnsi="Arial" w:cs="Arial"/>
          <w:b/>
          <w:sz w:val="24"/>
          <w:szCs w:val="24"/>
          <w:lang w:val="mn-MN"/>
        </w:rPr>
        <w:t>Хоёр. Иргэний зардлыг тооцох</w:t>
      </w:r>
    </w:p>
    <w:p w14:paraId="03081F1F" w14:textId="4B38D998" w:rsidR="004F5136" w:rsidRPr="00991BBF" w:rsidRDefault="004F5136" w:rsidP="005E4377">
      <w:pPr>
        <w:ind w:firstLine="720"/>
        <w:jc w:val="both"/>
        <w:rPr>
          <w:rFonts w:ascii="Arial" w:hAnsi="Arial" w:cs="Arial"/>
          <w:sz w:val="24"/>
          <w:szCs w:val="24"/>
          <w:lang w:val="mn-MN"/>
        </w:rPr>
      </w:pPr>
      <w:r w:rsidRPr="00991BBF">
        <w:rPr>
          <w:rFonts w:ascii="Arial" w:hAnsi="Arial" w:cs="Arial"/>
          <w:sz w:val="24"/>
          <w:szCs w:val="24"/>
          <w:lang w:val="mn-MN"/>
        </w:rPr>
        <w:t>Уг хуулийн төслийг хэрэгжүүлэхэд иргэдэд үүсэх, нэмэгдэх зардал байхгүй</w:t>
      </w:r>
      <w:r w:rsidR="00CA1F9C" w:rsidRPr="00991BBF">
        <w:rPr>
          <w:rFonts w:ascii="Arial" w:hAnsi="Arial" w:cs="Arial"/>
          <w:sz w:val="24"/>
          <w:szCs w:val="24"/>
          <w:lang w:val="mn-MN"/>
        </w:rPr>
        <w:t>.</w:t>
      </w:r>
      <w:r w:rsidRPr="00991BBF">
        <w:rPr>
          <w:rFonts w:ascii="Arial" w:hAnsi="Arial" w:cs="Arial"/>
          <w:sz w:val="24"/>
          <w:szCs w:val="24"/>
          <w:lang w:val="mn-MN"/>
        </w:rPr>
        <w:t xml:space="preserve"> </w:t>
      </w:r>
      <w:r w:rsidR="00C411C3" w:rsidRPr="00991BBF">
        <w:rPr>
          <w:rFonts w:ascii="Arial" w:hAnsi="Arial" w:cs="Arial"/>
          <w:sz w:val="24"/>
          <w:szCs w:val="24"/>
          <w:lang w:val="mn-MN"/>
        </w:rPr>
        <w:t xml:space="preserve">Ерөнхий зөвлөлийн гишүүнд сонгогдохоор нэр дэвшигч иргэнээс хуулиар нэмэлт төлбөр, хураамж, зардал гаргах зохицуулалт төсөлд ороогүй. </w:t>
      </w:r>
    </w:p>
    <w:p w14:paraId="699E9092" w14:textId="7A9A9AC5" w:rsidR="001E5301" w:rsidRPr="00991BBF" w:rsidRDefault="004F5136" w:rsidP="004F5136">
      <w:pPr>
        <w:ind w:firstLine="720"/>
        <w:jc w:val="both"/>
        <w:rPr>
          <w:rFonts w:ascii="Arial" w:hAnsi="Arial" w:cs="Arial"/>
          <w:b/>
          <w:sz w:val="24"/>
          <w:szCs w:val="24"/>
          <w:lang w:val="mn-MN"/>
        </w:rPr>
      </w:pPr>
      <w:r w:rsidRPr="00991BBF">
        <w:rPr>
          <w:rFonts w:ascii="Arial" w:hAnsi="Arial" w:cs="Arial"/>
          <w:b/>
          <w:sz w:val="24"/>
          <w:szCs w:val="24"/>
          <w:lang w:val="mn-MN"/>
        </w:rPr>
        <w:t>Гурав</w:t>
      </w:r>
      <w:r w:rsidR="001E5301" w:rsidRPr="00991BBF">
        <w:rPr>
          <w:rFonts w:ascii="Arial" w:hAnsi="Arial" w:cs="Arial"/>
          <w:b/>
          <w:sz w:val="24"/>
          <w:szCs w:val="24"/>
          <w:lang w:val="mn-MN"/>
        </w:rPr>
        <w:t xml:space="preserve">. Төрийн байгууллагын зардал буюу улсын төсөвт </w:t>
      </w:r>
      <w:r w:rsidR="00CD73FE" w:rsidRPr="00991BBF">
        <w:rPr>
          <w:rFonts w:ascii="Arial" w:hAnsi="Arial" w:cs="Arial"/>
          <w:b/>
          <w:sz w:val="24"/>
          <w:szCs w:val="24"/>
          <w:lang w:val="mn-MN"/>
        </w:rPr>
        <w:t xml:space="preserve">үүсэх зардал </w:t>
      </w:r>
    </w:p>
    <w:p w14:paraId="031D269C" w14:textId="77777777" w:rsidR="00CD73FE" w:rsidRPr="00991BBF" w:rsidRDefault="00CD73FE" w:rsidP="005E4377">
      <w:pPr>
        <w:ind w:firstLine="720"/>
        <w:jc w:val="both"/>
        <w:rPr>
          <w:rFonts w:ascii="Arial" w:hAnsi="Arial" w:cs="Arial"/>
          <w:sz w:val="24"/>
          <w:szCs w:val="24"/>
          <w:lang w:val="mn-MN"/>
        </w:rPr>
      </w:pPr>
      <w:r w:rsidRPr="00991BBF">
        <w:rPr>
          <w:rFonts w:ascii="Arial" w:hAnsi="Arial" w:cs="Arial"/>
          <w:sz w:val="24"/>
          <w:szCs w:val="24"/>
          <w:lang w:val="mn-MN"/>
        </w:rPr>
        <w:t xml:space="preserve">Засгийн газрын 2016 оны 59 дүгээр тогтоолын 4 дүгээр хавсралтын 4.1-т төрийн байгууллагын зардал буюу төсөвт үүсэх ачааллыг тооцохын тулд тухайн ажил үйлчилгээг гүйцэтгэхэд шаардагдах хүний нөөцийн хэрэгцээг тодорхойлж, түүнд шаардагдах зардлыг тооцож гаргасан бөгөөд уг ажлыг дараах үе шаттайгаар зохион байгууллаа: </w:t>
      </w:r>
      <w:r w:rsidR="005E4377" w:rsidRPr="00991BBF">
        <w:rPr>
          <w:rFonts w:ascii="Arial" w:hAnsi="Arial" w:cs="Arial"/>
          <w:sz w:val="24"/>
          <w:szCs w:val="24"/>
          <w:lang w:val="mn-MN"/>
        </w:rPr>
        <w:t xml:space="preserve"> </w:t>
      </w:r>
    </w:p>
    <w:p w14:paraId="105ED291" w14:textId="77777777" w:rsidR="00CD73FE" w:rsidRPr="00991BBF" w:rsidRDefault="00CD73FE" w:rsidP="004F5136">
      <w:pPr>
        <w:pStyle w:val="ListParagraph"/>
        <w:numPr>
          <w:ilvl w:val="1"/>
          <w:numId w:val="2"/>
        </w:numPr>
        <w:jc w:val="both"/>
        <w:rPr>
          <w:rFonts w:ascii="Arial" w:hAnsi="Arial" w:cs="Arial"/>
          <w:sz w:val="24"/>
          <w:szCs w:val="24"/>
          <w:lang w:val="mn-MN"/>
        </w:rPr>
      </w:pPr>
      <w:r w:rsidRPr="00991BBF">
        <w:rPr>
          <w:rFonts w:ascii="Arial" w:hAnsi="Arial" w:cs="Arial"/>
          <w:sz w:val="24"/>
          <w:szCs w:val="24"/>
          <w:lang w:val="mn-MN"/>
        </w:rPr>
        <w:t xml:space="preserve">байгууллагын гүйцэтгэх үүрэг буюу ажил, үйлчилгээг тодорхойлох; </w:t>
      </w:r>
    </w:p>
    <w:p w14:paraId="20C0B862" w14:textId="77777777" w:rsidR="00CD73FE" w:rsidRPr="00991BBF" w:rsidRDefault="00CD73FE" w:rsidP="004F5136">
      <w:pPr>
        <w:pStyle w:val="ListParagraph"/>
        <w:numPr>
          <w:ilvl w:val="1"/>
          <w:numId w:val="2"/>
        </w:numPr>
        <w:jc w:val="both"/>
        <w:rPr>
          <w:rFonts w:ascii="Arial" w:hAnsi="Arial" w:cs="Arial"/>
          <w:sz w:val="24"/>
          <w:szCs w:val="24"/>
          <w:lang w:val="mn-MN"/>
        </w:rPr>
      </w:pPr>
      <w:r w:rsidRPr="00991BBF">
        <w:rPr>
          <w:rFonts w:ascii="Arial" w:hAnsi="Arial" w:cs="Arial"/>
          <w:sz w:val="24"/>
          <w:szCs w:val="24"/>
          <w:lang w:val="mn-MN"/>
        </w:rPr>
        <w:t xml:space="preserve">ажил, үйлчилгээг </w:t>
      </w:r>
      <w:r w:rsidR="000E7E74" w:rsidRPr="00991BBF">
        <w:rPr>
          <w:rFonts w:ascii="Arial" w:hAnsi="Arial" w:cs="Arial"/>
          <w:sz w:val="24"/>
          <w:szCs w:val="24"/>
          <w:lang w:val="mn-MN"/>
        </w:rPr>
        <w:t xml:space="preserve">гүйцэтгэх хүний нөөцийг тодорхойлох; </w:t>
      </w:r>
    </w:p>
    <w:p w14:paraId="1C6E3875" w14:textId="77777777" w:rsidR="000E7E74" w:rsidRPr="00991BBF" w:rsidRDefault="000E7E74" w:rsidP="004F5136">
      <w:pPr>
        <w:pStyle w:val="ListParagraph"/>
        <w:numPr>
          <w:ilvl w:val="1"/>
          <w:numId w:val="2"/>
        </w:numPr>
        <w:jc w:val="both"/>
        <w:rPr>
          <w:rFonts w:ascii="Arial" w:hAnsi="Arial" w:cs="Arial"/>
          <w:sz w:val="24"/>
          <w:szCs w:val="24"/>
          <w:lang w:val="mn-MN"/>
        </w:rPr>
      </w:pPr>
      <w:r w:rsidRPr="00991BBF">
        <w:rPr>
          <w:rFonts w:ascii="Arial" w:hAnsi="Arial" w:cs="Arial"/>
          <w:sz w:val="24"/>
          <w:szCs w:val="24"/>
          <w:lang w:val="mn-MN"/>
        </w:rPr>
        <w:t>гарах зардлыг урьдчилан тооцох;</w:t>
      </w:r>
    </w:p>
    <w:p w14:paraId="4B78A477" w14:textId="77777777" w:rsidR="000E7E74" w:rsidRPr="00991BBF" w:rsidRDefault="000E7E74" w:rsidP="004F5136">
      <w:pPr>
        <w:pStyle w:val="ListParagraph"/>
        <w:numPr>
          <w:ilvl w:val="1"/>
          <w:numId w:val="2"/>
        </w:numPr>
        <w:jc w:val="both"/>
        <w:rPr>
          <w:rFonts w:ascii="Arial" w:hAnsi="Arial" w:cs="Arial"/>
          <w:sz w:val="24"/>
          <w:szCs w:val="24"/>
          <w:lang w:val="mn-MN"/>
        </w:rPr>
      </w:pPr>
      <w:r w:rsidRPr="00991BBF">
        <w:rPr>
          <w:rFonts w:ascii="Arial" w:hAnsi="Arial" w:cs="Arial"/>
          <w:sz w:val="24"/>
          <w:szCs w:val="24"/>
          <w:lang w:val="mn-MN"/>
        </w:rPr>
        <w:t>зардлыг нэгтгэн тооцох;</w:t>
      </w:r>
    </w:p>
    <w:p w14:paraId="6E4A3967" w14:textId="77777777" w:rsidR="000E7E74" w:rsidRPr="00991BBF" w:rsidRDefault="000E7E74" w:rsidP="004F5136">
      <w:pPr>
        <w:pStyle w:val="ListParagraph"/>
        <w:numPr>
          <w:ilvl w:val="1"/>
          <w:numId w:val="2"/>
        </w:numPr>
        <w:jc w:val="both"/>
        <w:rPr>
          <w:rFonts w:ascii="Arial" w:hAnsi="Arial" w:cs="Arial"/>
          <w:sz w:val="24"/>
          <w:szCs w:val="24"/>
          <w:lang w:val="mn-MN"/>
        </w:rPr>
      </w:pPr>
      <w:r w:rsidRPr="00991BBF">
        <w:rPr>
          <w:rFonts w:ascii="Arial" w:hAnsi="Arial" w:cs="Arial"/>
          <w:sz w:val="24"/>
          <w:szCs w:val="24"/>
          <w:lang w:val="mn-MN"/>
        </w:rPr>
        <w:t xml:space="preserve">хувилбарыг нягталж, үр дүнг танилцуулахаар тогтоосон. </w:t>
      </w:r>
    </w:p>
    <w:p w14:paraId="30890BE5" w14:textId="1BCC0100" w:rsidR="000E7E74" w:rsidRPr="00991BBF" w:rsidRDefault="000E7E74" w:rsidP="001A0AC7">
      <w:pPr>
        <w:jc w:val="both"/>
        <w:rPr>
          <w:rFonts w:ascii="Arial" w:hAnsi="Arial" w:cs="Arial"/>
          <w:sz w:val="24"/>
          <w:szCs w:val="24"/>
          <w:lang w:val="mn-MN"/>
        </w:rPr>
      </w:pPr>
      <w:r w:rsidRPr="00991BBF">
        <w:rPr>
          <w:rFonts w:ascii="Arial" w:hAnsi="Arial" w:cs="Arial"/>
          <w:sz w:val="24"/>
          <w:szCs w:val="24"/>
          <w:lang w:val="mn-MN"/>
        </w:rPr>
        <w:tab/>
        <w:t>Засгийн газры</w:t>
      </w:r>
      <w:r w:rsidR="0019795F" w:rsidRPr="00991BBF">
        <w:rPr>
          <w:rFonts w:ascii="Arial" w:hAnsi="Arial" w:cs="Arial"/>
          <w:sz w:val="24"/>
          <w:szCs w:val="24"/>
          <w:lang w:val="mn-MN"/>
        </w:rPr>
        <w:t>н 201</w:t>
      </w:r>
      <w:r w:rsidR="00391C5B" w:rsidRPr="00991BBF">
        <w:rPr>
          <w:rFonts w:ascii="Arial" w:hAnsi="Arial" w:cs="Arial"/>
          <w:sz w:val="24"/>
          <w:szCs w:val="24"/>
          <w:lang w:val="mn-MN"/>
        </w:rPr>
        <w:t>9</w:t>
      </w:r>
      <w:r w:rsidR="0019795F" w:rsidRPr="00991BBF">
        <w:rPr>
          <w:rFonts w:ascii="Arial" w:hAnsi="Arial" w:cs="Arial"/>
          <w:sz w:val="24"/>
          <w:szCs w:val="24"/>
          <w:lang w:val="mn-MN"/>
        </w:rPr>
        <w:t xml:space="preserve"> оны </w:t>
      </w:r>
      <w:r w:rsidR="00CA1F9C" w:rsidRPr="00991BBF">
        <w:rPr>
          <w:rFonts w:ascii="Arial" w:hAnsi="Arial" w:cs="Arial"/>
          <w:sz w:val="24"/>
          <w:szCs w:val="24"/>
          <w:lang w:val="mn-MN"/>
        </w:rPr>
        <w:t>472</w:t>
      </w:r>
      <w:r w:rsidR="00391C5B" w:rsidRPr="00991BBF">
        <w:rPr>
          <w:rFonts w:ascii="Arial" w:hAnsi="Arial" w:cs="Arial"/>
          <w:sz w:val="24"/>
          <w:szCs w:val="24"/>
          <w:lang w:val="mn-MN"/>
        </w:rPr>
        <w:t xml:space="preserve"> </w:t>
      </w:r>
      <w:r w:rsidR="00CA1F9C" w:rsidRPr="00991BBF">
        <w:rPr>
          <w:rFonts w:ascii="Arial" w:hAnsi="Arial" w:cs="Arial"/>
          <w:sz w:val="24"/>
          <w:szCs w:val="24"/>
          <w:lang w:val="mn-MN"/>
        </w:rPr>
        <w:t xml:space="preserve">дугаар </w:t>
      </w:r>
      <w:r w:rsidR="0019795F" w:rsidRPr="00991BBF">
        <w:rPr>
          <w:rFonts w:ascii="Arial" w:hAnsi="Arial" w:cs="Arial"/>
          <w:sz w:val="24"/>
          <w:szCs w:val="24"/>
          <w:lang w:val="mn-MN"/>
        </w:rPr>
        <w:t>тогтоолоор төрийн захиргааны албан тушаалын цалингийн сүлжээ</w:t>
      </w:r>
      <w:r w:rsidR="00391C5B" w:rsidRPr="00991BBF">
        <w:rPr>
          <w:rFonts w:ascii="Arial" w:hAnsi="Arial" w:cs="Arial"/>
          <w:sz w:val="24"/>
          <w:szCs w:val="24"/>
          <w:lang w:val="mn-MN"/>
        </w:rPr>
        <w:t xml:space="preserve">, </w:t>
      </w:r>
      <w:r w:rsidR="00CA1F9C" w:rsidRPr="00991BBF">
        <w:rPr>
          <w:rFonts w:ascii="Arial" w:hAnsi="Arial" w:cs="Arial"/>
          <w:sz w:val="24"/>
          <w:szCs w:val="24"/>
          <w:lang w:val="mn-MN"/>
        </w:rPr>
        <w:t xml:space="preserve">Улсын Их Хурлын 2011 оны 36 дугаар </w:t>
      </w:r>
      <w:r w:rsidR="00A85168" w:rsidRPr="00991BBF">
        <w:rPr>
          <w:rFonts w:ascii="Arial" w:hAnsi="Arial" w:cs="Arial"/>
          <w:sz w:val="24"/>
          <w:szCs w:val="24"/>
          <w:lang w:val="mn-MN"/>
        </w:rPr>
        <w:t xml:space="preserve">тогтоолоор </w:t>
      </w:r>
      <w:r w:rsidR="00191658" w:rsidRPr="00991BBF">
        <w:rPr>
          <w:rFonts w:ascii="Arial" w:hAnsi="Arial" w:cs="Arial"/>
          <w:sz w:val="24"/>
          <w:szCs w:val="24"/>
          <w:lang w:val="mn-MN"/>
        </w:rPr>
        <w:t xml:space="preserve">Төрийн өндөр албан тушаалтны цалингийн хэмжээ тогтоох </w:t>
      </w:r>
      <w:r w:rsidR="00290875" w:rsidRPr="00991BBF">
        <w:rPr>
          <w:rFonts w:ascii="Arial" w:hAnsi="Arial" w:cs="Arial"/>
          <w:sz w:val="24"/>
          <w:szCs w:val="24"/>
          <w:lang w:val="mn-MN"/>
        </w:rPr>
        <w:t>илтгэлцүүрийг</w:t>
      </w:r>
      <w:r w:rsidR="00191658" w:rsidRPr="00991BBF">
        <w:rPr>
          <w:rFonts w:ascii="Arial" w:hAnsi="Arial" w:cs="Arial"/>
          <w:sz w:val="24"/>
          <w:szCs w:val="24"/>
          <w:lang w:val="mn-MN"/>
        </w:rPr>
        <w:t xml:space="preserve"> баталсан. </w:t>
      </w:r>
    </w:p>
    <w:p w14:paraId="149A2430" w14:textId="248F4787" w:rsidR="0019795F" w:rsidRPr="00991BBF" w:rsidRDefault="00646E9B" w:rsidP="001A0AC7">
      <w:pPr>
        <w:ind w:firstLine="720"/>
        <w:jc w:val="both"/>
        <w:rPr>
          <w:rFonts w:ascii="Arial" w:hAnsi="Arial" w:cs="Arial"/>
          <w:sz w:val="24"/>
          <w:szCs w:val="24"/>
          <w:lang w:val="mn-MN"/>
        </w:rPr>
      </w:pPr>
      <w:r w:rsidRPr="00991BBF">
        <w:rPr>
          <w:rFonts w:ascii="Arial" w:hAnsi="Arial" w:cs="Arial"/>
          <w:sz w:val="24"/>
          <w:szCs w:val="24"/>
          <w:lang w:val="mn-MN"/>
        </w:rPr>
        <w:t xml:space="preserve">Хуулийн төслийн хүрээнд </w:t>
      </w:r>
      <w:r w:rsidR="00191658" w:rsidRPr="00991BBF">
        <w:rPr>
          <w:rFonts w:ascii="Arial" w:hAnsi="Arial" w:cs="Arial"/>
          <w:sz w:val="24"/>
          <w:szCs w:val="24"/>
          <w:lang w:val="mn-MN"/>
        </w:rPr>
        <w:t>Шүүхийн ерөнхий зөвлөлийн гишүүний тоо 10 болж 5 гишүүн нэмэгдэх, иргэдийн төлөөлөгчид зардал олгох, Шүүгчдийн хараат бус зөвлө</w:t>
      </w:r>
      <w:r w:rsidR="001F10D4" w:rsidRPr="00991BBF">
        <w:rPr>
          <w:rFonts w:ascii="Arial" w:hAnsi="Arial" w:cs="Arial"/>
          <w:sz w:val="24"/>
          <w:szCs w:val="24"/>
          <w:lang w:val="mn-MN"/>
        </w:rPr>
        <w:t>гөөн</w:t>
      </w:r>
      <w:r w:rsidR="00191658" w:rsidRPr="00991BBF">
        <w:rPr>
          <w:rFonts w:ascii="Arial" w:hAnsi="Arial" w:cs="Arial"/>
          <w:sz w:val="24"/>
          <w:szCs w:val="24"/>
          <w:lang w:val="mn-MN"/>
        </w:rPr>
        <w:t xml:space="preserve">ийг 2 жилд 1 удаа хуралдуулахаар </w:t>
      </w:r>
      <w:r w:rsidRPr="00991BBF">
        <w:rPr>
          <w:rFonts w:ascii="Arial" w:hAnsi="Arial" w:cs="Arial"/>
          <w:sz w:val="24"/>
          <w:szCs w:val="24"/>
          <w:lang w:val="mn-MN"/>
        </w:rPr>
        <w:t xml:space="preserve">тусгасан болно. </w:t>
      </w:r>
    </w:p>
    <w:p w14:paraId="07FEA4F2" w14:textId="241D758E" w:rsidR="00F8219E" w:rsidRPr="00991BBF" w:rsidRDefault="00F8219E" w:rsidP="00F5342A">
      <w:pPr>
        <w:ind w:firstLine="720"/>
        <w:jc w:val="both"/>
        <w:rPr>
          <w:rFonts w:ascii="Arial" w:hAnsi="Arial" w:cs="Arial"/>
          <w:sz w:val="24"/>
          <w:szCs w:val="24"/>
          <w:lang w:val="mn-MN"/>
        </w:rPr>
      </w:pPr>
      <w:r w:rsidRPr="00991BBF">
        <w:rPr>
          <w:rFonts w:ascii="Arial" w:hAnsi="Arial" w:cs="Arial"/>
          <w:sz w:val="24"/>
          <w:szCs w:val="24"/>
          <w:lang w:val="mn-MN"/>
        </w:rPr>
        <w:t xml:space="preserve">Хуулийн төсөл батлагдсанаар төслийн 53 дугаар зүйлийн 53.4 дэх хэсэгт зааснаар Шүүхийн ерөнхий зөвлөлийн гишүүнд Монгол Улсын Ерөнхийлөгч хоёр гишүүнийг санал болгох чиг үүргийг хэрэгжүүлэхээр тусгасан. Мөн төслийн 53.7 дахь хэсэгт дээрх байгууллага, албан тушаалтан нь Ерөнхий зөвлөлийн гишүүнд нэр дэвшигчийн холбогдох мэдээллийг цахим хуудаст байршуулж иргэд, олон нийтийн санал авах, харгалзан үзэх ажлыг зохион байгуулахаар тусгажээ. </w:t>
      </w:r>
      <w:bookmarkStart w:id="2" w:name="_Hlk35269339"/>
      <w:r w:rsidRPr="00991BBF">
        <w:rPr>
          <w:rFonts w:ascii="Arial" w:hAnsi="Arial" w:cs="Arial"/>
          <w:sz w:val="24"/>
          <w:szCs w:val="24"/>
          <w:lang w:val="mn-MN"/>
        </w:rPr>
        <w:t xml:space="preserve"> </w:t>
      </w:r>
    </w:p>
    <w:tbl>
      <w:tblPr>
        <w:tblStyle w:val="TableGrid"/>
        <w:tblW w:w="0" w:type="auto"/>
        <w:tblLook w:val="04A0" w:firstRow="1" w:lastRow="0" w:firstColumn="1" w:lastColumn="0" w:noHBand="0" w:noVBand="1"/>
      </w:tblPr>
      <w:tblGrid>
        <w:gridCol w:w="1973"/>
        <w:gridCol w:w="1566"/>
        <w:gridCol w:w="2076"/>
        <w:gridCol w:w="2166"/>
        <w:gridCol w:w="1564"/>
      </w:tblGrid>
      <w:tr w:rsidR="00673BBC" w:rsidRPr="00991BBF" w14:paraId="634957A8" w14:textId="77777777" w:rsidTr="00673BBC">
        <w:tc>
          <w:tcPr>
            <w:tcW w:w="1973" w:type="dxa"/>
            <w:shd w:val="clear" w:color="auto" w:fill="9CC2E5" w:themeFill="accent1" w:themeFillTint="99"/>
          </w:tcPr>
          <w:p w14:paraId="67C03B6D" w14:textId="1441E6C8" w:rsidR="00673BBC" w:rsidRPr="00991BBF" w:rsidRDefault="00673BBC" w:rsidP="00673BBC">
            <w:pPr>
              <w:jc w:val="center"/>
              <w:rPr>
                <w:rFonts w:ascii="Arial" w:hAnsi="Arial" w:cs="Arial"/>
                <w:b/>
                <w:bCs/>
                <w:sz w:val="20"/>
                <w:szCs w:val="20"/>
                <w:lang w:val="mn-MN"/>
              </w:rPr>
            </w:pPr>
            <w:r w:rsidRPr="00991BBF">
              <w:rPr>
                <w:rFonts w:ascii="Arial" w:hAnsi="Arial" w:cs="Arial"/>
                <w:b/>
                <w:bCs/>
                <w:sz w:val="20"/>
                <w:szCs w:val="20"/>
                <w:lang w:val="mn-MN"/>
              </w:rPr>
              <w:t>Төрийн байгууллага</w:t>
            </w:r>
          </w:p>
        </w:tc>
        <w:tc>
          <w:tcPr>
            <w:tcW w:w="1566" w:type="dxa"/>
            <w:shd w:val="clear" w:color="auto" w:fill="9CC2E5" w:themeFill="accent1" w:themeFillTint="99"/>
            <w:vAlign w:val="center"/>
          </w:tcPr>
          <w:p w14:paraId="54B4B271" w14:textId="33C4CE46" w:rsidR="00673BBC" w:rsidRPr="00991BBF" w:rsidRDefault="00673BBC" w:rsidP="00673BBC">
            <w:pPr>
              <w:jc w:val="center"/>
              <w:rPr>
                <w:rFonts w:ascii="Arial" w:hAnsi="Arial" w:cs="Arial"/>
                <w:b/>
                <w:bCs/>
                <w:sz w:val="20"/>
                <w:szCs w:val="20"/>
                <w:lang w:val="mn-MN"/>
              </w:rPr>
            </w:pPr>
            <w:r w:rsidRPr="00991BBF">
              <w:rPr>
                <w:rFonts w:ascii="Arial" w:hAnsi="Arial" w:cs="Arial"/>
                <w:b/>
                <w:bCs/>
                <w:sz w:val="20"/>
                <w:szCs w:val="20"/>
                <w:lang w:val="mn-MN"/>
              </w:rPr>
              <w:t>Хариуцах чиг үүрэг</w:t>
            </w:r>
          </w:p>
        </w:tc>
        <w:tc>
          <w:tcPr>
            <w:tcW w:w="2076" w:type="dxa"/>
            <w:shd w:val="clear" w:color="auto" w:fill="9CC2E5" w:themeFill="accent1" w:themeFillTint="99"/>
          </w:tcPr>
          <w:p w14:paraId="332E7DD5" w14:textId="09DE86DC" w:rsidR="00673BBC" w:rsidRPr="00991BBF" w:rsidRDefault="00673BBC" w:rsidP="00673BBC">
            <w:pPr>
              <w:jc w:val="center"/>
              <w:rPr>
                <w:rFonts w:ascii="Arial" w:hAnsi="Arial" w:cs="Arial"/>
                <w:b/>
                <w:bCs/>
                <w:sz w:val="20"/>
                <w:szCs w:val="20"/>
                <w:lang w:val="mn-MN"/>
              </w:rPr>
            </w:pPr>
            <w:r w:rsidRPr="00991BBF">
              <w:rPr>
                <w:rFonts w:ascii="Arial" w:hAnsi="Arial" w:cs="Arial"/>
                <w:b/>
                <w:bCs/>
                <w:sz w:val="20"/>
                <w:szCs w:val="20"/>
                <w:lang w:val="mn-MN"/>
              </w:rPr>
              <w:t>Хэрэгжүүлэх үйл ажиллагаа</w:t>
            </w:r>
          </w:p>
        </w:tc>
        <w:tc>
          <w:tcPr>
            <w:tcW w:w="2166" w:type="dxa"/>
            <w:shd w:val="clear" w:color="auto" w:fill="9CC2E5" w:themeFill="accent1" w:themeFillTint="99"/>
          </w:tcPr>
          <w:p w14:paraId="199E139F" w14:textId="43AF1BC1" w:rsidR="00673BBC" w:rsidRPr="00991BBF" w:rsidRDefault="00673BBC" w:rsidP="00673BBC">
            <w:pPr>
              <w:jc w:val="center"/>
              <w:rPr>
                <w:rFonts w:ascii="Arial" w:hAnsi="Arial" w:cs="Arial"/>
                <w:b/>
                <w:bCs/>
                <w:sz w:val="20"/>
                <w:szCs w:val="20"/>
                <w:lang w:val="mn-MN"/>
              </w:rPr>
            </w:pPr>
            <w:r w:rsidRPr="00991BBF">
              <w:rPr>
                <w:rFonts w:ascii="Arial" w:hAnsi="Arial" w:cs="Arial"/>
                <w:b/>
                <w:bCs/>
                <w:sz w:val="20"/>
                <w:szCs w:val="20"/>
                <w:lang w:val="mn-MN"/>
              </w:rPr>
              <w:t>Ажилтан/зарцуулах хугацаа</w:t>
            </w:r>
          </w:p>
        </w:tc>
        <w:tc>
          <w:tcPr>
            <w:tcW w:w="1564" w:type="dxa"/>
            <w:shd w:val="clear" w:color="auto" w:fill="9CC2E5" w:themeFill="accent1" w:themeFillTint="99"/>
            <w:vAlign w:val="center"/>
          </w:tcPr>
          <w:p w14:paraId="606379ED" w14:textId="3CE787BC" w:rsidR="00673BBC" w:rsidRPr="00991BBF" w:rsidRDefault="00673BBC" w:rsidP="00673BBC">
            <w:pPr>
              <w:jc w:val="center"/>
              <w:rPr>
                <w:rFonts w:ascii="Arial" w:hAnsi="Arial" w:cs="Arial"/>
                <w:b/>
                <w:bCs/>
                <w:sz w:val="20"/>
                <w:szCs w:val="20"/>
                <w:lang w:val="mn-MN"/>
              </w:rPr>
            </w:pPr>
            <w:r w:rsidRPr="00991BBF">
              <w:rPr>
                <w:rFonts w:ascii="Arial" w:hAnsi="Arial" w:cs="Arial"/>
                <w:b/>
                <w:bCs/>
                <w:sz w:val="20"/>
                <w:szCs w:val="20"/>
                <w:lang w:val="mn-MN"/>
              </w:rPr>
              <w:t>Давтамж</w:t>
            </w:r>
          </w:p>
        </w:tc>
      </w:tr>
      <w:tr w:rsidR="00310A70" w:rsidRPr="00991BBF" w14:paraId="12302B29" w14:textId="77777777" w:rsidTr="00673BBC">
        <w:tc>
          <w:tcPr>
            <w:tcW w:w="1973" w:type="dxa"/>
            <w:vMerge w:val="restart"/>
            <w:vAlign w:val="center"/>
          </w:tcPr>
          <w:p w14:paraId="0FB4AAB7" w14:textId="15C29BFC" w:rsidR="00310A70" w:rsidRPr="00991BBF" w:rsidRDefault="00310A70" w:rsidP="00D91CF6">
            <w:pPr>
              <w:rPr>
                <w:rFonts w:ascii="Arial" w:hAnsi="Arial" w:cs="Arial"/>
                <w:sz w:val="20"/>
                <w:szCs w:val="20"/>
                <w:lang w:val="mn-MN"/>
              </w:rPr>
            </w:pPr>
            <w:r w:rsidRPr="00991BBF">
              <w:rPr>
                <w:rFonts w:ascii="Arial" w:hAnsi="Arial" w:cs="Arial"/>
                <w:sz w:val="20"/>
                <w:szCs w:val="20"/>
                <w:lang w:val="mn-MN"/>
              </w:rPr>
              <w:t>Ш</w:t>
            </w:r>
            <w:r w:rsidR="00F5342A" w:rsidRPr="00991BBF">
              <w:rPr>
                <w:rFonts w:ascii="Arial" w:hAnsi="Arial" w:cs="Arial"/>
                <w:sz w:val="20"/>
                <w:szCs w:val="20"/>
                <w:lang w:val="mn-MN"/>
              </w:rPr>
              <w:t>үүхийн ерөнхий зөвлөл</w:t>
            </w:r>
          </w:p>
        </w:tc>
        <w:tc>
          <w:tcPr>
            <w:tcW w:w="1566" w:type="dxa"/>
            <w:vMerge w:val="restart"/>
            <w:vAlign w:val="center"/>
          </w:tcPr>
          <w:p w14:paraId="2105EA6D" w14:textId="510F70FF" w:rsidR="00310A70" w:rsidRPr="00991BBF" w:rsidRDefault="00310A70" w:rsidP="00D91CF6">
            <w:pPr>
              <w:rPr>
                <w:rFonts w:ascii="Arial" w:hAnsi="Arial" w:cs="Arial"/>
                <w:sz w:val="20"/>
                <w:szCs w:val="20"/>
                <w:lang w:val="mn-MN"/>
              </w:rPr>
            </w:pPr>
            <w:r w:rsidRPr="00991BBF">
              <w:rPr>
                <w:rFonts w:ascii="Arial" w:hAnsi="Arial" w:cs="Arial"/>
                <w:sz w:val="20"/>
                <w:szCs w:val="20"/>
                <w:lang w:val="mn-MN"/>
              </w:rPr>
              <w:t>Шүүгчдийн хараат бус зөвлөгөөн зохион байгуулах (15.2)</w:t>
            </w:r>
          </w:p>
        </w:tc>
        <w:tc>
          <w:tcPr>
            <w:tcW w:w="2076" w:type="dxa"/>
          </w:tcPr>
          <w:p w14:paraId="7AFF170F" w14:textId="7AB451FC" w:rsidR="00310A70" w:rsidRPr="00991BBF" w:rsidRDefault="00310A70" w:rsidP="00D91CF6">
            <w:pPr>
              <w:jc w:val="both"/>
              <w:rPr>
                <w:rFonts w:ascii="Arial" w:hAnsi="Arial" w:cs="Arial"/>
                <w:sz w:val="20"/>
                <w:szCs w:val="20"/>
                <w:lang w:val="mn-MN"/>
              </w:rPr>
            </w:pPr>
            <w:r w:rsidRPr="00991BBF">
              <w:rPr>
                <w:rFonts w:ascii="Arial" w:hAnsi="Arial" w:cs="Arial"/>
                <w:sz w:val="20"/>
                <w:szCs w:val="20"/>
                <w:lang w:val="mn-MN"/>
              </w:rPr>
              <w:t xml:space="preserve">Зөвлөгөөн зохион байгуулахад бэлдэх, зардлыг тооцох </w:t>
            </w:r>
          </w:p>
        </w:tc>
        <w:tc>
          <w:tcPr>
            <w:tcW w:w="2166" w:type="dxa"/>
          </w:tcPr>
          <w:p w14:paraId="272494E2" w14:textId="72BA1818" w:rsidR="00310A70" w:rsidRPr="00991BBF" w:rsidRDefault="00310A70" w:rsidP="00D91CF6">
            <w:pPr>
              <w:jc w:val="both"/>
              <w:rPr>
                <w:rFonts w:ascii="Arial" w:hAnsi="Arial" w:cs="Arial"/>
                <w:sz w:val="20"/>
                <w:szCs w:val="20"/>
                <w:lang w:val="mn-MN"/>
              </w:rPr>
            </w:pPr>
            <w:r w:rsidRPr="00991BBF">
              <w:rPr>
                <w:rFonts w:ascii="Arial" w:hAnsi="Arial" w:cs="Arial"/>
                <w:sz w:val="20"/>
                <w:szCs w:val="20"/>
                <w:lang w:val="mn-MN"/>
              </w:rPr>
              <w:t xml:space="preserve">5 ажилтан Ажлын 14 хоног – 33,600 минут </w:t>
            </w:r>
          </w:p>
        </w:tc>
        <w:tc>
          <w:tcPr>
            <w:tcW w:w="1564" w:type="dxa"/>
            <w:vMerge w:val="restart"/>
            <w:vAlign w:val="center"/>
          </w:tcPr>
          <w:p w14:paraId="0324B78C" w14:textId="77777777" w:rsidR="00310A70" w:rsidRPr="00991BBF" w:rsidRDefault="00310A70" w:rsidP="00D91CF6">
            <w:pPr>
              <w:jc w:val="center"/>
              <w:rPr>
                <w:rFonts w:ascii="Arial" w:hAnsi="Arial" w:cs="Arial"/>
                <w:sz w:val="20"/>
                <w:szCs w:val="20"/>
                <w:lang w:val="mn-MN"/>
              </w:rPr>
            </w:pPr>
            <w:r w:rsidRPr="00991BBF">
              <w:rPr>
                <w:rFonts w:ascii="Arial" w:hAnsi="Arial" w:cs="Arial"/>
                <w:sz w:val="20"/>
                <w:szCs w:val="20"/>
                <w:lang w:val="mn-MN"/>
              </w:rPr>
              <w:t>2 жилд 1 удаа</w:t>
            </w:r>
          </w:p>
          <w:p w14:paraId="3FD77064" w14:textId="77777777" w:rsidR="00310A70" w:rsidRPr="00991BBF" w:rsidRDefault="00310A70" w:rsidP="00D91CF6">
            <w:pPr>
              <w:jc w:val="center"/>
              <w:rPr>
                <w:rFonts w:ascii="Arial" w:hAnsi="Arial" w:cs="Arial"/>
                <w:sz w:val="20"/>
                <w:szCs w:val="20"/>
                <w:lang w:val="mn-MN"/>
              </w:rPr>
            </w:pPr>
          </w:p>
        </w:tc>
      </w:tr>
      <w:tr w:rsidR="00310A70" w:rsidRPr="00991BBF" w14:paraId="2DCA2ADE" w14:textId="77777777" w:rsidTr="00673BBC">
        <w:tc>
          <w:tcPr>
            <w:tcW w:w="1973" w:type="dxa"/>
            <w:vMerge/>
          </w:tcPr>
          <w:p w14:paraId="5CF46D07" w14:textId="77777777" w:rsidR="00310A70" w:rsidRPr="00991BBF" w:rsidRDefault="00310A70" w:rsidP="00D91CF6">
            <w:pPr>
              <w:jc w:val="both"/>
              <w:rPr>
                <w:rFonts w:ascii="Arial" w:hAnsi="Arial" w:cs="Arial"/>
                <w:sz w:val="20"/>
                <w:szCs w:val="20"/>
                <w:lang w:val="mn-MN"/>
              </w:rPr>
            </w:pPr>
          </w:p>
        </w:tc>
        <w:tc>
          <w:tcPr>
            <w:tcW w:w="1566" w:type="dxa"/>
            <w:vMerge/>
          </w:tcPr>
          <w:p w14:paraId="28079B08" w14:textId="77777777" w:rsidR="00310A70" w:rsidRPr="00991BBF" w:rsidRDefault="00310A70" w:rsidP="00D91CF6">
            <w:pPr>
              <w:jc w:val="both"/>
              <w:rPr>
                <w:rFonts w:ascii="Arial" w:hAnsi="Arial" w:cs="Arial"/>
                <w:sz w:val="20"/>
                <w:szCs w:val="20"/>
                <w:lang w:val="mn-MN"/>
              </w:rPr>
            </w:pPr>
          </w:p>
        </w:tc>
        <w:tc>
          <w:tcPr>
            <w:tcW w:w="2076" w:type="dxa"/>
          </w:tcPr>
          <w:p w14:paraId="46D3548D" w14:textId="683B521E" w:rsidR="00310A70" w:rsidRPr="00991BBF" w:rsidRDefault="00310A70" w:rsidP="00D91CF6">
            <w:pPr>
              <w:jc w:val="both"/>
              <w:rPr>
                <w:rFonts w:ascii="Arial" w:hAnsi="Arial" w:cs="Arial"/>
                <w:sz w:val="20"/>
                <w:szCs w:val="20"/>
                <w:lang w:val="mn-MN"/>
              </w:rPr>
            </w:pPr>
            <w:r w:rsidRPr="00991BBF">
              <w:rPr>
                <w:rFonts w:ascii="Arial" w:hAnsi="Arial" w:cs="Arial"/>
                <w:sz w:val="20"/>
                <w:szCs w:val="20"/>
                <w:lang w:val="mn-MN"/>
              </w:rPr>
              <w:t xml:space="preserve">Зөвлөгөөн зохион байгуулах </w:t>
            </w:r>
          </w:p>
        </w:tc>
        <w:tc>
          <w:tcPr>
            <w:tcW w:w="2166" w:type="dxa"/>
          </w:tcPr>
          <w:p w14:paraId="345F8C7A" w14:textId="46CA3D69" w:rsidR="00310A70" w:rsidRPr="00991BBF" w:rsidRDefault="00310A70" w:rsidP="00D91CF6">
            <w:pPr>
              <w:jc w:val="both"/>
              <w:rPr>
                <w:rFonts w:ascii="Arial" w:hAnsi="Arial" w:cs="Arial"/>
                <w:sz w:val="20"/>
                <w:szCs w:val="20"/>
                <w:lang w:val="mn-MN"/>
              </w:rPr>
            </w:pPr>
            <w:r w:rsidRPr="00991BBF">
              <w:rPr>
                <w:rFonts w:ascii="Arial" w:hAnsi="Arial" w:cs="Arial"/>
                <w:sz w:val="20"/>
                <w:szCs w:val="20"/>
                <w:lang w:val="mn-MN"/>
              </w:rPr>
              <w:t xml:space="preserve">10 ажилтан ажлын 2 өдөр – 9,600 минут </w:t>
            </w:r>
          </w:p>
        </w:tc>
        <w:tc>
          <w:tcPr>
            <w:tcW w:w="1564" w:type="dxa"/>
            <w:vMerge/>
            <w:vAlign w:val="center"/>
          </w:tcPr>
          <w:p w14:paraId="509CE356" w14:textId="77777777" w:rsidR="00310A70" w:rsidRPr="00991BBF" w:rsidRDefault="00310A70" w:rsidP="00D91CF6">
            <w:pPr>
              <w:jc w:val="center"/>
              <w:rPr>
                <w:rFonts w:ascii="Arial" w:hAnsi="Arial" w:cs="Arial"/>
                <w:sz w:val="20"/>
                <w:szCs w:val="20"/>
                <w:lang w:val="mn-MN"/>
              </w:rPr>
            </w:pPr>
          </w:p>
        </w:tc>
      </w:tr>
      <w:tr w:rsidR="00310A70" w:rsidRPr="00991BBF" w14:paraId="5AE391C4" w14:textId="77777777" w:rsidTr="00310A70">
        <w:trPr>
          <w:trHeight w:val="690"/>
        </w:trPr>
        <w:tc>
          <w:tcPr>
            <w:tcW w:w="1973" w:type="dxa"/>
            <w:vMerge/>
          </w:tcPr>
          <w:p w14:paraId="270F25A8" w14:textId="77777777" w:rsidR="00310A70" w:rsidRPr="00991BBF" w:rsidRDefault="00310A70" w:rsidP="00D91CF6">
            <w:pPr>
              <w:jc w:val="both"/>
              <w:rPr>
                <w:rFonts w:ascii="Arial" w:hAnsi="Arial" w:cs="Arial"/>
                <w:sz w:val="20"/>
                <w:szCs w:val="20"/>
                <w:lang w:val="mn-MN"/>
              </w:rPr>
            </w:pPr>
          </w:p>
        </w:tc>
        <w:tc>
          <w:tcPr>
            <w:tcW w:w="1566" w:type="dxa"/>
            <w:vMerge w:val="restart"/>
          </w:tcPr>
          <w:p w14:paraId="0B2456FB" w14:textId="094801C5" w:rsidR="00310A70" w:rsidRPr="00991BBF" w:rsidRDefault="00310A70" w:rsidP="00D91CF6">
            <w:pPr>
              <w:jc w:val="both"/>
              <w:rPr>
                <w:rFonts w:ascii="Arial" w:hAnsi="Arial" w:cs="Arial"/>
                <w:sz w:val="20"/>
                <w:szCs w:val="20"/>
                <w:lang w:val="mn-MN"/>
              </w:rPr>
            </w:pPr>
            <w:r w:rsidRPr="00991BBF">
              <w:rPr>
                <w:rFonts w:ascii="Arial" w:hAnsi="Arial" w:cs="Arial"/>
                <w:sz w:val="20"/>
                <w:szCs w:val="20"/>
                <w:lang w:val="mn-MN"/>
              </w:rPr>
              <w:t>Шүүхийн иргэдийн төлөөлөгчид зардал, хөлс олгох (42.3, 42.4)</w:t>
            </w:r>
          </w:p>
        </w:tc>
        <w:tc>
          <w:tcPr>
            <w:tcW w:w="2076" w:type="dxa"/>
          </w:tcPr>
          <w:p w14:paraId="0C299076" w14:textId="4A5B6088" w:rsidR="00310A70" w:rsidRPr="00991BBF" w:rsidRDefault="00310A70" w:rsidP="00D91CF6">
            <w:pPr>
              <w:jc w:val="both"/>
              <w:rPr>
                <w:rFonts w:ascii="Arial" w:hAnsi="Arial" w:cs="Arial"/>
                <w:sz w:val="20"/>
                <w:szCs w:val="20"/>
                <w:lang w:val="mn-MN"/>
              </w:rPr>
            </w:pPr>
            <w:r w:rsidRPr="00991BBF">
              <w:rPr>
                <w:rFonts w:ascii="Arial" w:hAnsi="Arial" w:cs="Arial"/>
                <w:sz w:val="20"/>
                <w:szCs w:val="20"/>
                <w:lang w:val="mn-MN"/>
              </w:rPr>
              <w:t xml:space="preserve">Шүүхийн иргэдийн төлөөлөгчид зардал, хөлс олгох журмын төсөл боловсруулах </w:t>
            </w:r>
          </w:p>
        </w:tc>
        <w:tc>
          <w:tcPr>
            <w:tcW w:w="2166" w:type="dxa"/>
            <w:vMerge w:val="restart"/>
          </w:tcPr>
          <w:p w14:paraId="3197B7F7" w14:textId="52777190" w:rsidR="00310A70" w:rsidRPr="00991BBF" w:rsidRDefault="00310A70" w:rsidP="00D91CF6">
            <w:pPr>
              <w:jc w:val="both"/>
              <w:rPr>
                <w:rFonts w:ascii="Arial" w:hAnsi="Arial" w:cs="Arial"/>
                <w:sz w:val="20"/>
                <w:szCs w:val="20"/>
                <w:lang w:val="mn-MN"/>
              </w:rPr>
            </w:pPr>
            <w:r w:rsidRPr="00991BBF">
              <w:rPr>
                <w:rFonts w:ascii="Arial" w:hAnsi="Arial" w:cs="Arial"/>
                <w:sz w:val="20"/>
                <w:szCs w:val="20"/>
                <w:lang w:val="mn-MN"/>
              </w:rPr>
              <w:t xml:space="preserve">10 ажлын өдөр -4,800 минут </w:t>
            </w:r>
          </w:p>
        </w:tc>
        <w:tc>
          <w:tcPr>
            <w:tcW w:w="1564" w:type="dxa"/>
            <w:vMerge w:val="restart"/>
            <w:vAlign w:val="center"/>
          </w:tcPr>
          <w:p w14:paraId="247941F1" w14:textId="525A7B4C" w:rsidR="00310A70" w:rsidRPr="00991BBF" w:rsidRDefault="00310A70" w:rsidP="00D91CF6">
            <w:pPr>
              <w:jc w:val="center"/>
              <w:rPr>
                <w:rFonts w:ascii="Arial" w:hAnsi="Arial" w:cs="Arial"/>
                <w:sz w:val="20"/>
                <w:szCs w:val="20"/>
                <w:lang w:val="mn-MN"/>
              </w:rPr>
            </w:pPr>
            <w:r w:rsidRPr="00991BBF">
              <w:rPr>
                <w:rFonts w:ascii="Arial" w:hAnsi="Arial" w:cs="Arial"/>
                <w:sz w:val="20"/>
                <w:szCs w:val="20"/>
                <w:lang w:val="mn-MN"/>
              </w:rPr>
              <w:t xml:space="preserve">Нэг удаа </w:t>
            </w:r>
          </w:p>
        </w:tc>
      </w:tr>
      <w:tr w:rsidR="00310A70" w:rsidRPr="00991BBF" w14:paraId="68F16129" w14:textId="77777777" w:rsidTr="00673BBC">
        <w:trPr>
          <w:trHeight w:val="690"/>
        </w:trPr>
        <w:tc>
          <w:tcPr>
            <w:tcW w:w="1973" w:type="dxa"/>
            <w:vMerge/>
          </w:tcPr>
          <w:p w14:paraId="3B738124" w14:textId="77777777" w:rsidR="00310A70" w:rsidRPr="00991BBF" w:rsidRDefault="00310A70" w:rsidP="00D91CF6">
            <w:pPr>
              <w:jc w:val="both"/>
              <w:rPr>
                <w:rFonts w:ascii="Arial" w:hAnsi="Arial" w:cs="Arial"/>
                <w:sz w:val="20"/>
                <w:szCs w:val="20"/>
                <w:lang w:val="mn-MN"/>
              </w:rPr>
            </w:pPr>
          </w:p>
        </w:tc>
        <w:tc>
          <w:tcPr>
            <w:tcW w:w="1566" w:type="dxa"/>
            <w:vMerge/>
          </w:tcPr>
          <w:p w14:paraId="592E1313" w14:textId="77777777" w:rsidR="00310A70" w:rsidRPr="00991BBF" w:rsidRDefault="00310A70" w:rsidP="00D91CF6">
            <w:pPr>
              <w:jc w:val="both"/>
              <w:rPr>
                <w:rFonts w:ascii="Arial" w:hAnsi="Arial" w:cs="Arial"/>
                <w:sz w:val="20"/>
                <w:szCs w:val="20"/>
                <w:lang w:val="mn-MN"/>
              </w:rPr>
            </w:pPr>
          </w:p>
        </w:tc>
        <w:tc>
          <w:tcPr>
            <w:tcW w:w="2076" w:type="dxa"/>
          </w:tcPr>
          <w:p w14:paraId="579EA74D" w14:textId="4BF5104C" w:rsidR="00310A70" w:rsidRPr="00991BBF" w:rsidRDefault="00310A70" w:rsidP="00310A70">
            <w:pPr>
              <w:jc w:val="both"/>
              <w:rPr>
                <w:rFonts w:ascii="Arial" w:hAnsi="Arial" w:cs="Arial"/>
                <w:sz w:val="20"/>
                <w:szCs w:val="20"/>
                <w:lang w:val="mn-MN"/>
              </w:rPr>
            </w:pPr>
            <w:r w:rsidRPr="00991BBF">
              <w:rPr>
                <w:rFonts w:ascii="Arial" w:hAnsi="Arial" w:cs="Arial"/>
                <w:sz w:val="20"/>
                <w:szCs w:val="20"/>
                <w:lang w:val="mn-MN"/>
              </w:rPr>
              <w:t>Шүүхийн иргэдийн төлөөлөгчид зардал, хөлс олгох журам батлах</w:t>
            </w:r>
          </w:p>
        </w:tc>
        <w:tc>
          <w:tcPr>
            <w:tcW w:w="2166" w:type="dxa"/>
            <w:vMerge/>
          </w:tcPr>
          <w:p w14:paraId="7C852849" w14:textId="77777777" w:rsidR="00310A70" w:rsidRPr="00991BBF" w:rsidRDefault="00310A70" w:rsidP="00D91CF6">
            <w:pPr>
              <w:jc w:val="both"/>
              <w:rPr>
                <w:rFonts w:ascii="Arial" w:hAnsi="Arial" w:cs="Arial"/>
                <w:sz w:val="20"/>
                <w:szCs w:val="20"/>
                <w:lang w:val="mn-MN"/>
              </w:rPr>
            </w:pPr>
          </w:p>
        </w:tc>
        <w:tc>
          <w:tcPr>
            <w:tcW w:w="1564" w:type="dxa"/>
            <w:vMerge/>
            <w:vAlign w:val="center"/>
          </w:tcPr>
          <w:p w14:paraId="1B676744" w14:textId="77777777" w:rsidR="00310A70" w:rsidRPr="00991BBF" w:rsidRDefault="00310A70" w:rsidP="00D91CF6">
            <w:pPr>
              <w:jc w:val="center"/>
              <w:rPr>
                <w:rFonts w:ascii="Arial" w:hAnsi="Arial" w:cs="Arial"/>
                <w:sz w:val="20"/>
                <w:szCs w:val="20"/>
                <w:lang w:val="mn-MN"/>
              </w:rPr>
            </w:pPr>
          </w:p>
        </w:tc>
      </w:tr>
      <w:tr w:rsidR="00310A70" w:rsidRPr="00991BBF" w14:paraId="0A2AF618" w14:textId="77777777" w:rsidTr="00310A70">
        <w:tc>
          <w:tcPr>
            <w:tcW w:w="1973" w:type="dxa"/>
            <w:vMerge/>
          </w:tcPr>
          <w:p w14:paraId="68BB809A" w14:textId="77777777" w:rsidR="00310A70" w:rsidRPr="00991BBF" w:rsidRDefault="00310A70" w:rsidP="00D91CF6">
            <w:pPr>
              <w:jc w:val="both"/>
              <w:rPr>
                <w:rFonts w:ascii="Arial" w:hAnsi="Arial" w:cs="Arial"/>
                <w:sz w:val="20"/>
                <w:szCs w:val="20"/>
                <w:lang w:val="mn-MN"/>
              </w:rPr>
            </w:pPr>
          </w:p>
        </w:tc>
        <w:tc>
          <w:tcPr>
            <w:tcW w:w="1566" w:type="dxa"/>
          </w:tcPr>
          <w:p w14:paraId="7C419172" w14:textId="251F7AAF" w:rsidR="00310A70" w:rsidRPr="00991BBF" w:rsidRDefault="00310A70" w:rsidP="00D91CF6">
            <w:pPr>
              <w:jc w:val="both"/>
              <w:rPr>
                <w:rFonts w:ascii="Arial" w:hAnsi="Arial" w:cs="Arial"/>
                <w:sz w:val="20"/>
                <w:szCs w:val="20"/>
                <w:lang w:val="mn-MN"/>
              </w:rPr>
            </w:pPr>
            <w:r w:rsidRPr="00991BBF">
              <w:rPr>
                <w:rFonts w:ascii="Arial" w:hAnsi="Arial" w:cs="Arial"/>
                <w:sz w:val="20"/>
                <w:szCs w:val="20"/>
                <w:lang w:val="mn-MN"/>
              </w:rPr>
              <w:t xml:space="preserve">ШЕЗ-ийн гишүүний цалин хөлс, </w:t>
            </w:r>
            <w:r w:rsidRPr="00991BBF">
              <w:rPr>
                <w:rFonts w:ascii="Arial" w:hAnsi="Arial" w:cs="Arial"/>
                <w:sz w:val="20"/>
                <w:szCs w:val="20"/>
                <w:lang w:val="mn-MN"/>
              </w:rPr>
              <w:lastRenderedPageBreak/>
              <w:t>ажиллах нөхцөлийг бүрдүүлэх (53.11)</w:t>
            </w:r>
          </w:p>
        </w:tc>
        <w:tc>
          <w:tcPr>
            <w:tcW w:w="2076" w:type="dxa"/>
          </w:tcPr>
          <w:p w14:paraId="7A75CC21" w14:textId="65E6D11C" w:rsidR="00310A70" w:rsidRPr="00991BBF" w:rsidRDefault="00310A70" w:rsidP="00D91CF6">
            <w:pPr>
              <w:jc w:val="both"/>
              <w:rPr>
                <w:rFonts w:ascii="Arial" w:hAnsi="Arial" w:cs="Arial"/>
                <w:sz w:val="20"/>
                <w:szCs w:val="20"/>
                <w:lang w:val="mn-MN"/>
              </w:rPr>
            </w:pPr>
            <w:r w:rsidRPr="00991BBF">
              <w:rPr>
                <w:rFonts w:ascii="Arial" w:hAnsi="Arial" w:cs="Arial"/>
                <w:sz w:val="20"/>
                <w:szCs w:val="20"/>
                <w:lang w:val="mn-MN"/>
              </w:rPr>
              <w:lastRenderedPageBreak/>
              <w:t xml:space="preserve">ШЕЗ-ийн гишүүдийн цалин, хөлсийг холбогдох </w:t>
            </w:r>
            <w:r w:rsidRPr="00991BBF">
              <w:rPr>
                <w:rFonts w:ascii="Arial" w:hAnsi="Arial" w:cs="Arial"/>
                <w:sz w:val="20"/>
                <w:szCs w:val="20"/>
                <w:lang w:val="mn-MN"/>
              </w:rPr>
              <w:lastRenderedPageBreak/>
              <w:t>хууль, журмын дагуу олгох.</w:t>
            </w:r>
          </w:p>
        </w:tc>
        <w:tc>
          <w:tcPr>
            <w:tcW w:w="2166" w:type="dxa"/>
            <w:vAlign w:val="center"/>
          </w:tcPr>
          <w:p w14:paraId="142508CC" w14:textId="658C109F" w:rsidR="00310A70" w:rsidRPr="00991BBF" w:rsidRDefault="00310A70" w:rsidP="00310A70">
            <w:pPr>
              <w:jc w:val="center"/>
              <w:rPr>
                <w:rFonts w:ascii="Arial" w:hAnsi="Arial" w:cs="Arial"/>
                <w:sz w:val="20"/>
                <w:szCs w:val="20"/>
                <w:lang w:val="mn-MN"/>
              </w:rPr>
            </w:pPr>
            <w:r w:rsidRPr="00991BBF">
              <w:rPr>
                <w:rFonts w:ascii="Arial" w:hAnsi="Arial" w:cs="Arial"/>
                <w:sz w:val="20"/>
                <w:szCs w:val="20"/>
                <w:lang w:val="mn-MN"/>
              </w:rPr>
              <w:lastRenderedPageBreak/>
              <w:t>Тодорхойлох боломжгүй</w:t>
            </w:r>
            <w:r w:rsidR="00F5342A" w:rsidRPr="00991BBF">
              <w:rPr>
                <w:rFonts w:ascii="Arial" w:hAnsi="Arial" w:cs="Arial"/>
                <w:sz w:val="20"/>
                <w:szCs w:val="20"/>
                <w:lang w:val="mn-MN"/>
              </w:rPr>
              <w:t xml:space="preserve"> ба зардлын задаргааг </w:t>
            </w:r>
            <w:r w:rsidR="00F5342A" w:rsidRPr="00991BBF">
              <w:rPr>
                <w:rFonts w:ascii="Arial" w:hAnsi="Arial" w:cs="Arial"/>
                <w:sz w:val="20"/>
                <w:szCs w:val="20"/>
                <w:lang w:val="mn-MN"/>
              </w:rPr>
              <w:lastRenderedPageBreak/>
              <w:t xml:space="preserve">энэ судалгаанд оруулсан. </w:t>
            </w:r>
          </w:p>
        </w:tc>
        <w:tc>
          <w:tcPr>
            <w:tcW w:w="1564" w:type="dxa"/>
            <w:vAlign w:val="center"/>
          </w:tcPr>
          <w:p w14:paraId="6BCF48DB" w14:textId="1B9D39C1" w:rsidR="00310A70" w:rsidRPr="00991BBF" w:rsidRDefault="00310A70" w:rsidP="00D91CF6">
            <w:pPr>
              <w:jc w:val="center"/>
              <w:rPr>
                <w:rFonts w:ascii="Arial" w:hAnsi="Arial" w:cs="Arial"/>
                <w:sz w:val="20"/>
                <w:szCs w:val="20"/>
                <w:lang w:val="mn-MN"/>
              </w:rPr>
            </w:pPr>
            <w:r w:rsidRPr="00991BBF">
              <w:rPr>
                <w:rFonts w:ascii="Arial" w:hAnsi="Arial" w:cs="Arial"/>
                <w:sz w:val="20"/>
                <w:szCs w:val="20"/>
                <w:lang w:val="mn-MN"/>
              </w:rPr>
              <w:lastRenderedPageBreak/>
              <w:t xml:space="preserve">Тогтмол </w:t>
            </w:r>
          </w:p>
        </w:tc>
      </w:tr>
      <w:tr w:rsidR="00D91CF6" w:rsidRPr="00991BBF" w14:paraId="16D3DB4D" w14:textId="77777777" w:rsidTr="00F5342A">
        <w:trPr>
          <w:trHeight w:val="427"/>
        </w:trPr>
        <w:tc>
          <w:tcPr>
            <w:tcW w:w="1973" w:type="dxa"/>
            <w:vMerge w:val="restart"/>
          </w:tcPr>
          <w:p w14:paraId="3FDB4B35" w14:textId="4829DD13"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 xml:space="preserve">Монгол </w:t>
            </w:r>
            <w:r w:rsidR="00673BBC" w:rsidRPr="00991BBF">
              <w:rPr>
                <w:rFonts w:ascii="Arial" w:hAnsi="Arial" w:cs="Arial"/>
                <w:sz w:val="20"/>
                <w:szCs w:val="20"/>
                <w:lang w:val="mn-MN"/>
              </w:rPr>
              <w:t>У</w:t>
            </w:r>
            <w:r w:rsidRPr="00991BBF">
              <w:rPr>
                <w:rFonts w:ascii="Arial" w:hAnsi="Arial" w:cs="Arial"/>
                <w:sz w:val="20"/>
                <w:szCs w:val="20"/>
                <w:lang w:val="mn-MN"/>
              </w:rPr>
              <w:t xml:space="preserve">лсын </w:t>
            </w:r>
            <w:r w:rsidR="00673BBC" w:rsidRPr="00991BBF">
              <w:rPr>
                <w:rFonts w:ascii="Arial" w:hAnsi="Arial" w:cs="Arial"/>
                <w:sz w:val="20"/>
                <w:szCs w:val="20"/>
                <w:lang w:val="mn-MN"/>
              </w:rPr>
              <w:t>Е</w:t>
            </w:r>
            <w:r w:rsidRPr="00991BBF">
              <w:rPr>
                <w:rFonts w:ascii="Arial" w:hAnsi="Arial" w:cs="Arial"/>
                <w:sz w:val="20"/>
                <w:szCs w:val="20"/>
                <w:lang w:val="mn-MN"/>
              </w:rPr>
              <w:t xml:space="preserve">рөнхийлөгчийн тамгын газар </w:t>
            </w:r>
          </w:p>
        </w:tc>
        <w:tc>
          <w:tcPr>
            <w:tcW w:w="1566" w:type="dxa"/>
            <w:vMerge w:val="restart"/>
          </w:tcPr>
          <w:p w14:paraId="5AE111CF" w14:textId="2E5D8D8A"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ШЕЗ гишүүнд 2 нэр дэвшигчийг  санал болгох</w:t>
            </w:r>
            <w:r w:rsidR="00673BBC" w:rsidRPr="00991BBF">
              <w:rPr>
                <w:rFonts w:ascii="Arial" w:hAnsi="Arial" w:cs="Arial"/>
                <w:sz w:val="20"/>
                <w:szCs w:val="20"/>
                <w:lang w:val="mn-MN"/>
              </w:rPr>
              <w:t xml:space="preserve"> (53.4)</w:t>
            </w:r>
            <w:r w:rsidRPr="00991BBF">
              <w:rPr>
                <w:rFonts w:ascii="Arial" w:hAnsi="Arial" w:cs="Arial"/>
                <w:sz w:val="20"/>
                <w:szCs w:val="20"/>
                <w:lang w:val="mn-MN"/>
              </w:rPr>
              <w:t xml:space="preserve"> </w:t>
            </w:r>
          </w:p>
        </w:tc>
        <w:tc>
          <w:tcPr>
            <w:tcW w:w="2076" w:type="dxa"/>
          </w:tcPr>
          <w:p w14:paraId="07751F13" w14:textId="4D1CCD0D"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 xml:space="preserve">Нийтэд зарлах </w:t>
            </w:r>
          </w:p>
        </w:tc>
        <w:tc>
          <w:tcPr>
            <w:tcW w:w="2166" w:type="dxa"/>
          </w:tcPr>
          <w:p w14:paraId="3335CC75" w14:textId="46D8D868"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 xml:space="preserve">30 минут </w:t>
            </w:r>
          </w:p>
        </w:tc>
        <w:tc>
          <w:tcPr>
            <w:tcW w:w="1564" w:type="dxa"/>
            <w:vMerge w:val="restart"/>
            <w:vAlign w:val="center"/>
          </w:tcPr>
          <w:p w14:paraId="31F172F4" w14:textId="35A2226A" w:rsidR="00D91CF6" w:rsidRPr="00991BBF" w:rsidRDefault="00D91CF6" w:rsidP="00D91CF6">
            <w:pPr>
              <w:jc w:val="center"/>
              <w:rPr>
                <w:rFonts w:ascii="Arial" w:hAnsi="Arial" w:cs="Arial"/>
                <w:sz w:val="20"/>
                <w:szCs w:val="20"/>
                <w:lang w:val="mn-MN"/>
              </w:rPr>
            </w:pPr>
            <w:r w:rsidRPr="00991BBF">
              <w:rPr>
                <w:rFonts w:ascii="Arial" w:hAnsi="Arial" w:cs="Arial"/>
                <w:sz w:val="20"/>
                <w:szCs w:val="20"/>
                <w:lang w:val="mn-MN"/>
              </w:rPr>
              <w:t>3 жилд 1 удаа</w:t>
            </w:r>
          </w:p>
        </w:tc>
      </w:tr>
      <w:tr w:rsidR="00D91CF6" w:rsidRPr="00991BBF" w14:paraId="2B6E0651" w14:textId="77777777" w:rsidTr="00673BBC">
        <w:tc>
          <w:tcPr>
            <w:tcW w:w="1973" w:type="dxa"/>
            <w:vMerge/>
          </w:tcPr>
          <w:p w14:paraId="5890D896" w14:textId="4372B0B3" w:rsidR="00D91CF6" w:rsidRPr="00991BBF" w:rsidRDefault="00D91CF6" w:rsidP="00D91CF6">
            <w:pPr>
              <w:jc w:val="both"/>
              <w:rPr>
                <w:rFonts w:ascii="Arial" w:hAnsi="Arial" w:cs="Arial"/>
                <w:sz w:val="20"/>
                <w:szCs w:val="20"/>
                <w:lang w:val="mn-MN"/>
              </w:rPr>
            </w:pPr>
          </w:p>
        </w:tc>
        <w:tc>
          <w:tcPr>
            <w:tcW w:w="1566" w:type="dxa"/>
            <w:vMerge/>
          </w:tcPr>
          <w:p w14:paraId="47D1D480" w14:textId="77777777" w:rsidR="00D91CF6" w:rsidRPr="00991BBF" w:rsidRDefault="00D91CF6" w:rsidP="00D91CF6">
            <w:pPr>
              <w:jc w:val="both"/>
              <w:rPr>
                <w:rFonts w:ascii="Arial" w:hAnsi="Arial" w:cs="Arial"/>
                <w:sz w:val="20"/>
                <w:szCs w:val="20"/>
                <w:lang w:val="mn-MN"/>
              </w:rPr>
            </w:pPr>
          </w:p>
        </w:tc>
        <w:tc>
          <w:tcPr>
            <w:tcW w:w="2076" w:type="dxa"/>
          </w:tcPr>
          <w:p w14:paraId="57D1FC74" w14:textId="68A7303E"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 xml:space="preserve">Сонгон шалгаруулагчийг бүртгэх </w:t>
            </w:r>
          </w:p>
        </w:tc>
        <w:tc>
          <w:tcPr>
            <w:tcW w:w="2166" w:type="dxa"/>
          </w:tcPr>
          <w:p w14:paraId="2DCED2B2" w14:textId="64150BC1" w:rsidR="00D91CF6" w:rsidRPr="00991BBF" w:rsidRDefault="00D91CF6" w:rsidP="004C4B0B">
            <w:pPr>
              <w:jc w:val="both"/>
              <w:rPr>
                <w:rFonts w:ascii="Arial" w:hAnsi="Arial" w:cs="Arial"/>
                <w:sz w:val="20"/>
                <w:szCs w:val="20"/>
                <w:lang w:val="mn-MN"/>
              </w:rPr>
            </w:pPr>
            <w:r w:rsidRPr="00991BBF">
              <w:rPr>
                <w:rFonts w:ascii="Arial" w:hAnsi="Arial" w:cs="Arial"/>
                <w:sz w:val="20"/>
                <w:szCs w:val="20"/>
                <w:lang w:val="mn-MN"/>
              </w:rPr>
              <w:t xml:space="preserve">Ажлын </w:t>
            </w:r>
            <w:r w:rsidR="004C4B0B" w:rsidRPr="00991BBF">
              <w:rPr>
                <w:rFonts w:ascii="Arial" w:hAnsi="Arial" w:cs="Arial"/>
                <w:sz w:val="20"/>
                <w:szCs w:val="20"/>
                <w:lang w:val="mn-MN"/>
              </w:rPr>
              <w:t>3 хоног - 1</w:t>
            </w:r>
            <w:r w:rsidRPr="00991BBF">
              <w:rPr>
                <w:rFonts w:ascii="Arial" w:hAnsi="Arial" w:cs="Arial"/>
                <w:sz w:val="20"/>
                <w:szCs w:val="20"/>
                <w:lang w:val="mn-MN"/>
              </w:rPr>
              <w:t>4</w:t>
            </w:r>
            <w:r w:rsidR="004C4B0B" w:rsidRPr="00991BBF">
              <w:rPr>
                <w:rFonts w:ascii="Arial" w:hAnsi="Arial" w:cs="Arial"/>
                <w:sz w:val="20"/>
                <w:szCs w:val="20"/>
                <w:lang w:val="mn-MN"/>
              </w:rPr>
              <w:t>4</w:t>
            </w:r>
            <w:r w:rsidRPr="00991BBF">
              <w:rPr>
                <w:rFonts w:ascii="Arial" w:hAnsi="Arial" w:cs="Arial"/>
                <w:sz w:val="20"/>
                <w:szCs w:val="20"/>
                <w:lang w:val="mn-MN"/>
              </w:rPr>
              <w:t>0</w:t>
            </w:r>
          </w:p>
        </w:tc>
        <w:tc>
          <w:tcPr>
            <w:tcW w:w="1564" w:type="dxa"/>
            <w:vMerge/>
            <w:vAlign w:val="center"/>
          </w:tcPr>
          <w:p w14:paraId="7275C75C" w14:textId="77777777" w:rsidR="00D91CF6" w:rsidRPr="00991BBF" w:rsidRDefault="00D91CF6" w:rsidP="00D91CF6">
            <w:pPr>
              <w:jc w:val="center"/>
              <w:rPr>
                <w:rFonts w:ascii="Arial" w:hAnsi="Arial" w:cs="Arial"/>
                <w:sz w:val="20"/>
                <w:szCs w:val="20"/>
                <w:lang w:val="mn-MN"/>
              </w:rPr>
            </w:pPr>
          </w:p>
        </w:tc>
      </w:tr>
      <w:tr w:rsidR="00D91CF6" w:rsidRPr="00991BBF" w14:paraId="5C620822" w14:textId="77777777" w:rsidTr="00673BBC">
        <w:tc>
          <w:tcPr>
            <w:tcW w:w="1973" w:type="dxa"/>
            <w:vMerge/>
          </w:tcPr>
          <w:p w14:paraId="3A6F8108" w14:textId="77777777" w:rsidR="00D91CF6" w:rsidRPr="00991BBF" w:rsidRDefault="00D91CF6" w:rsidP="00D91CF6">
            <w:pPr>
              <w:jc w:val="both"/>
              <w:rPr>
                <w:rFonts w:ascii="Arial" w:hAnsi="Arial" w:cs="Arial"/>
                <w:sz w:val="20"/>
                <w:szCs w:val="20"/>
                <w:lang w:val="mn-MN"/>
              </w:rPr>
            </w:pPr>
          </w:p>
        </w:tc>
        <w:tc>
          <w:tcPr>
            <w:tcW w:w="1566" w:type="dxa"/>
            <w:vMerge/>
          </w:tcPr>
          <w:p w14:paraId="62B5D55D" w14:textId="77777777" w:rsidR="00D91CF6" w:rsidRPr="00991BBF" w:rsidRDefault="00D91CF6" w:rsidP="00D91CF6">
            <w:pPr>
              <w:jc w:val="both"/>
              <w:rPr>
                <w:rFonts w:ascii="Arial" w:hAnsi="Arial" w:cs="Arial"/>
                <w:sz w:val="20"/>
                <w:szCs w:val="20"/>
                <w:lang w:val="mn-MN"/>
              </w:rPr>
            </w:pPr>
          </w:p>
        </w:tc>
        <w:tc>
          <w:tcPr>
            <w:tcW w:w="2076" w:type="dxa"/>
          </w:tcPr>
          <w:p w14:paraId="74C7393B" w14:textId="5277675C"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Сонгон шалгаруулах</w:t>
            </w:r>
          </w:p>
        </w:tc>
        <w:tc>
          <w:tcPr>
            <w:tcW w:w="2166" w:type="dxa"/>
          </w:tcPr>
          <w:p w14:paraId="19EB9495" w14:textId="57E62DEB" w:rsidR="00D91CF6" w:rsidRPr="00991BBF" w:rsidRDefault="004C4B0B" w:rsidP="00D91CF6">
            <w:pPr>
              <w:jc w:val="both"/>
              <w:rPr>
                <w:rFonts w:ascii="Arial" w:hAnsi="Arial" w:cs="Arial"/>
                <w:sz w:val="20"/>
                <w:szCs w:val="20"/>
                <w:lang w:val="mn-MN"/>
              </w:rPr>
            </w:pPr>
            <w:r w:rsidRPr="00991BBF">
              <w:rPr>
                <w:rFonts w:ascii="Arial" w:hAnsi="Arial" w:cs="Arial"/>
                <w:sz w:val="20"/>
                <w:szCs w:val="20"/>
                <w:lang w:val="mn-MN"/>
              </w:rPr>
              <w:t>Ажлын 8 цаг - 480 минут</w:t>
            </w:r>
          </w:p>
        </w:tc>
        <w:tc>
          <w:tcPr>
            <w:tcW w:w="1564" w:type="dxa"/>
            <w:vMerge/>
            <w:vAlign w:val="center"/>
          </w:tcPr>
          <w:p w14:paraId="7DAFCD40" w14:textId="77777777" w:rsidR="00D91CF6" w:rsidRPr="00991BBF" w:rsidRDefault="00D91CF6" w:rsidP="00D91CF6">
            <w:pPr>
              <w:jc w:val="center"/>
              <w:rPr>
                <w:rFonts w:ascii="Arial" w:hAnsi="Arial" w:cs="Arial"/>
                <w:sz w:val="20"/>
                <w:szCs w:val="20"/>
                <w:lang w:val="mn-MN"/>
              </w:rPr>
            </w:pPr>
          </w:p>
        </w:tc>
      </w:tr>
      <w:tr w:rsidR="00D91CF6" w:rsidRPr="00991BBF" w14:paraId="77865CE8" w14:textId="77777777" w:rsidTr="00673BBC">
        <w:tc>
          <w:tcPr>
            <w:tcW w:w="1973" w:type="dxa"/>
            <w:vMerge/>
          </w:tcPr>
          <w:p w14:paraId="1FDF9745" w14:textId="77777777" w:rsidR="00D91CF6" w:rsidRPr="00991BBF" w:rsidRDefault="00D91CF6" w:rsidP="00D91CF6">
            <w:pPr>
              <w:jc w:val="both"/>
              <w:rPr>
                <w:rFonts w:ascii="Arial" w:hAnsi="Arial" w:cs="Arial"/>
                <w:sz w:val="20"/>
                <w:szCs w:val="20"/>
                <w:lang w:val="mn-MN"/>
              </w:rPr>
            </w:pPr>
          </w:p>
        </w:tc>
        <w:tc>
          <w:tcPr>
            <w:tcW w:w="1566" w:type="dxa"/>
            <w:vMerge/>
          </w:tcPr>
          <w:p w14:paraId="5FBB028A" w14:textId="77777777" w:rsidR="00D91CF6" w:rsidRPr="00991BBF" w:rsidRDefault="00D91CF6" w:rsidP="00D91CF6">
            <w:pPr>
              <w:jc w:val="both"/>
              <w:rPr>
                <w:rFonts w:ascii="Arial" w:hAnsi="Arial" w:cs="Arial"/>
                <w:sz w:val="20"/>
                <w:szCs w:val="20"/>
                <w:lang w:val="mn-MN"/>
              </w:rPr>
            </w:pPr>
          </w:p>
        </w:tc>
        <w:tc>
          <w:tcPr>
            <w:tcW w:w="2076" w:type="dxa"/>
          </w:tcPr>
          <w:p w14:paraId="245D5382" w14:textId="611C7213"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 xml:space="preserve">Нэр дэвшүүлэх </w:t>
            </w:r>
          </w:p>
        </w:tc>
        <w:tc>
          <w:tcPr>
            <w:tcW w:w="2166" w:type="dxa"/>
          </w:tcPr>
          <w:p w14:paraId="2B5960DE" w14:textId="643B567A"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Ажлын 8 цаг - 480 минут</w:t>
            </w:r>
          </w:p>
        </w:tc>
        <w:tc>
          <w:tcPr>
            <w:tcW w:w="1564" w:type="dxa"/>
            <w:vMerge/>
            <w:vAlign w:val="center"/>
          </w:tcPr>
          <w:p w14:paraId="1EE5F8CC" w14:textId="77777777" w:rsidR="00D91CF6" w:rsidRPr="00991BBF" w:rsidRDefault="00D91CF6" w:rsidP="00D91CF6">
            <w:pPr>
              <w:jc w:val="center"/>
              <w:rPr>
                <w:rFonts w:ascii="Arial" w:hAnsi="Arial" w:cs="Arial"/>
                <w:sz w:val="20"/>
                <w:szCs w:val="20"/>
                <w:lang w:val="mn-MN"/>
              </w:rPr>
            </w:pPr>
          </w:p>
        </w:tc>
      </w:tr>
      <w:tr w:rsidR="00D91CF6" w:rsidRPr="00991BBF" w14:paraId="4EF63662" w14:textId="77777777" w:rsidTr="00673BBC">
        <w:tc>
          <w:tcPr>
            <w:tcW w:w="1973" w:type="dxa"/>
            <w:vMerge w:val="restart"/>
            <w:vAlign w:val="center"/>
          </w:tcPr>
          <w:p w14:paraId="76BB30A8" w14:textId="1352E171" w:rsidR="00D91CF6" w:rsidRPr="00991BBF" w:rsidRDefault="00D91CF6" w:rsidP="00D91CF6">
            <w:pPr>
              <w:rPr>
                <w:rFonts w:ascii="Arial" w:hAnsi="Arial" w:cs="Arial"/>
                <w:sz w:val="20"/>
                <w:szCs w:val="20"/>
                <w:lang w:val="mn-MN"/>
              </w:rPr>
            </w:pPr>
            <w:r w:rsidRPr="00991BBF">
              <w:rPr>
                <w:rFonts w:ascii="Arial" w:hAnsi="Arial" w:cs="Arial"/>
                <w:sz w:val="20"/>
                <w:szCs w:val="20"/>
                <w:lang w:val="mn-MN"/>
              </w:rPr>
              <w:t xml:space="preserve">Улсын Их Хурлын тамгын газар </w:t>
            </w:r>
          </w:p>
        </w:tc>
        <w:tc>
          <w:tcPr>
            <w:tcW w:w="1566" w:type="dxa"/>
            <w:vMerge w:val="restart"/>
            <w:vAlign w:val="center"/>
          </w:tcPr>
          <w:p w14:paraId="06469F69" w14:textId="060DBBEE" w:rsidR="00D91CF6" w:rsidRPr="00991BBF" w:rsidRDefault="00D91CF6" w:rsidP="00D91CF6">
            <w:pPr>
              <w:rPr>
                <w:rFonts w:ascii="Arial" w:hAnsi="Arial" w:cs="Arial"/>
                <w:sz w:val="20"/>
                <w:szCs w:val="20"/>
                <w:lang w:val="mn-MN"/>
              </w:rPr>
            </w:pPr>
            <w:r w:rsidRPr="00991BBF">
              <w:rPr>
                <w:rFonts w:ascii="Arial" w:hAnsi="Arial" w:cs="Arial"/>
                <w:sz w:val="20"/>
                <w:szCs w:val="20"/>
                <w:lang w:val="mn-MN"/>
              </w:rPr>
              <w:t xml:space="preserve">ШЕЗ-ийн гишүүнд нэр дэвшигчийг томилох </w:t>
            </w:r>
            <w:r w:rsidR="00673BBC" w:rsidRPr="00991BBF">
              <w:rPr>
                <w:rFonts w:ascii="Arial" w:hAnsi="Arial" w:cs="Arial"/>
                <w:sz w:val="20"/>
                <w:szCs w:val="20"/>
                <w:lang w:val="mn-MN"/>
              </w:rPr>
              <w:t>(53.9)</w:t>
            </w:r>
          </w:p>
        </w:tc>
        <w:tc>
          <w:tcPr>
            <w:tcW w:w="2076" w:type="dxa"/>
          </w:tcPr>
          <w:p w14:paraId="5E5E34B7" w14:textId="341970E0"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 xml:space="preserve">Нэр дэвшигчдийн материалыг хуралд бэлдэх </w:t>
            </w:r>
          </w:p>
        </w:tc>
        <w:tc>
          <w:tcPr>
            <w:tcW w:w="2166" w:type="dxa"/>
          </w:tcPr>
          <w:p w14:paraId="5F194BD0" w14:textId="773743A5" w:rsidR="00D91CF6" w:rsidRPr="00991BBF" w:rsidRDefault="00D91CF6" w:rsidP="004C4B0B">
            <w:pPr>
              <w:jc w:val="both"/>
              <w:rPr>
                <w:rFonts w:ascii="Arial" w:hAnsi="Arial" w:cs="Arial"/>
                <w:sz w:val="20"/>
                <w:szCs w:val="20"/>
                <w:lang w:val="mn-MN"/>
              </w:rPr>
            </w:pPr>
            <w:r w:rsidRPr="00991BBF">
              <w:rPr>
                <w:rFonts w:ascii="Arial" w:hAnsi="Arial" w:cs="Arial"/>
                <w:sz w:val="20"/>
                <w:szCs w:val="20"/>
                <w:lang w:val="mn-MN"/>
              </w:rPr>
              <w:t xml:space="preserve">Ажлын </w:t>
            </w:r>
            <w:r w:rsidR="004C4B0B" w:rsidRPr="00991BBF">
              <w:rPr>
                <w:rFonts w:ascii="Arial" w:hAnsi="Arial" w:cs="Arial"/>
                <w:sz w:val="20"/>
                <w:szCs w:val="20"/>
                <w:lang w:val="mn-MN"/>
              </w:rPr>
              <w:t>4</w:t>
            </w:r>
            <w:r w:rsidRPr="00991BBF">
              <w:rPr>
                <w:rFonts w:ascii="Arial" w:hAnsi="Arial" w:cs="Arial"/>
                <w:sz w:val="20"/>
                <w:szCs w:val="20"/>
                <w:lang w:val="mn-MN"/>
              </w:rPr>
              <w:t xml:space="preserve"> өдөр -960 минут </w:t>
            </w:r>
          </w:p>
        </w:tc>
        <w:tc>
          <w:tcPr>
            <w:tcW w:w="1564" w:type="dxa"/>
            <w:vMerge w:val="restart"/>
            <w:vAlign w:val="center"/>
          </w:tcPr>
          <w:p w14:paraId="687E43A6" w14:textId="1CA195B0" w:rsidR="00D91CF6" w:rsidRPr="00991BBF" w:rsidRDefault="00D91CF6" w:rsidP="00D91CF6">
            <w:pPr>
              <w:jc w:val="center"/>
              <w:rPr>
                <w:rFonts w:ascii="Arial" w:hAnsi="Arial" w:cs="Arial"/>
                <w:sz w:val="20"/>
                <w:szCs w:val="20"/>
                <w:lang w:val="mn-MN"/>
              </w:rPr>
            </w:pPr>
            <w:r w:rsidRPr="00991BBF">
              <w:rPr>
                <w:rFonts w:ascii="Arial" w:hAnsi="Arial" w:cs="Arial"/>
                <w:sz w:val="20"/>
                <w:szCs w:val="20"/>
                <w:lang w:val="mn-MN"/>
              </w:rPr>
              <w:t>3 жилд 1 удаа</w:t>
            </w:r>
          </w:p>
        </w:tc>
      </w:tr>
      <w:tr w:rsidR="00D91CF6" w:rsidRPr="00991BBF" w14:paraId="3F22BB40" w14:textId="77777777" w:rsidTr="00673BBC">
        <w:tc>
          <w:tcPr>
            <w:tcW w:w="1973" w:type="dxa"/>
            <w:vMerge/>
          </w:tcPr>
          <w:p w14:paraId="274AD1A0" w14:textId="77777777" w:rsidR="00D91CF6" w:rsidRPr="00991BBF" w:rsidRDefault="00D91CF6" w:rsidP="00D91CF6">
            <w:pPr>
              <w:jc w:val="both"/>
              <w:rPr>
                <w:rFonts w:ascii="Arial" w:hAnsi="Arial" w:cs="Arial"/>
                <w:sz w:val="20"/>
                <w:szCs w:val="20"/>
                <w:lang w:val="mn-MN"/>
              </w:rPr>
            </w:pPr>
          </w:p>
        </w:tc>
        <w:tc>
          <w:tcPr>
            <w:tcW w:w="1566" w:type="dxa"/>
            <w:vMerge/>
          </w:tcPr>
          <w:p w14:paraId="7C58B738" w14:textId="77777777" w:rsidR="00D91CF6" w:rsidRPr="00991BBF" w:rsidRDefault="00D91CF6" w:rsidP="00D91CF6">
            <w:pPr>
              <w:jc w:val="both"/>
              <w:rPr>
                <w:rFonts w:ascii="Arial" w:hAnsi="Arial" w:cs="Arial"/>
                <w:sz w:val="20"/>
                <w:szCs w:val="20"/>
                <w:lang w:val="mn-MN"/>
              </w:rPr>
            </w:pPr>
          </w:p>
        </w:tc>
        <w:tc>
          <w:tcPr>
            <w:tcW w:w="2076" w:type="dxa"/>
          </w:tcPr>
          <w:p w14:paraId="7279E636" w14:textId="3B93297F"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 xml:space="preserve">Нэр дэвшигчдийг байнгын хорооны хуралдаанаар хэлэлцүүлэх  </w:t>
            </w:r>
          </w:p>
        </w:tc>
        <w:tc>
          <w:tcPr>
            <w:tcW w:w="2166" w:type="dxa"/>
          </w:tcPr>
          <w:p w14:paraId="4981A405" w14:textId="71411805"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 xml:space="preserve">Ажлын </w:t>
            </w:r>
            <w:r w:rsidR="004C4B0B" w:rsidRPr="00991BBF">
              <w:rPr>
                <w:rFonts w:ascii="Arial" w:hAnsi="Arial" w:cs="Arial"/>
                <w:sz w:val="20"/>
                <w:szCs w:val="20"/>
                <w:lang w:val="mn-MN"/>
              </w:rPr>
              <w:t>4</w:t>
            </w:r>
            <w:r w:rsidRPr="00991BBF">
              <w:rPr>
                <w:rFonts w:ascii="Arial" w:hAnsi="Arial" w:cs="Arial"/>
                <w:sz w:val="20"/>
                <w:szCs w:val="20"/>
                <w:lang w:val="mn-MN"/>
              </w:rPr>
              <w:t xml:space="preserve"> өдөр -480 минут</w:t>
            </w:r>
          </w:p>
        </w:tc>
        <w:tc>
          <w:tcPr>
            <w:tcW w:w="1564" w:type="dxa"/>
            <w:vMerge/>
          </w:tcPr>
          <w:p w14:paraId="0D7E3E25" w14:textId="77777777" w:rsidR="00D91CF6" w:rsidRPr="00991BBF" w:rsidRDefault="00D91CF6" w:rsidP="00D91CF6">
            <w:pPr>
              <w:jc w:val="both"/>
              <w:rPr>
                <w:rFonts w:ascii="Arial" w:hAnsi="Arial" w:cs="Arial"/>
                <w:sz w:val="24"/>
                <w:szCs w:val="24"/>
                <w:lang w:val="mn-MN"/>
              </w:rPr>
            </w:pPr>
          </w:p>
        </w:tc>
      </w:tr>
      <w:tr w:rsidR="00D91CF6" w:rsidRPr="00991BBF" w14:paraId="11F6134C" w14:textId="77777777" w:rsidTr="00673BBC">
        <w:tc>
          <w:tcPr>
            <w:tcW w:w="1973" w:type="dxa"/>
            <w:vMerge/>
          </w:tcPr>
          <w:p w14:paraId="22D95F59" w14:textId="77777777" w:rsidR="00D91CF6" w:rsidRPr="00991BBF" w:rsidRDefault="00D91CF6" w:rsidP="00D91CF6">
            <w:pPr>
              <w:jc w:val="both"/>
              <w:rPr>
                <w:rFonts w:ascii="Arial" w:hAnsi="Arial" w:cs="Arial"/>
                <w:sz w:val="20"/>
                <w:szCs w:val="20"/>
                <w:lang w:val="mn-MN"/>
              </w:rPr>
            </w:pPr>
          </w:p>
        </w:tc>
        <w:tc>
          <w:tcPr>
            <w:tcW w:w="1566" w:type="dxa"/>
            <w:vMerge/>
          </w:tcPr>
          <w:p w14:paraId="082B967A" w14:textId="77777777" w:rsidR="00D91CF6" w:rsidRPr="00991BBF" w:rsidRDefault="00D91CF6" w:rsidP="00D91CF6">
            <w:pPr>
              <w:jc w:val="both"/>
              <w:rPr>
                <w:rFonts w:ascii="Arial" w:hAnsi="Arial" w:cs="Arial"/>
                <w:sz w:val="20"/>
                <w:szCs w:val="20"/>
                <w:lang w:val="mn-MN"/>
              </w:rPr>
            </w:pPr>
          </w:p>
        </w:tc>
        <w:tc>
          <w:tcPr>
            <w:tcW w:w="2076" w:type="dxa"/>
          </w:tcPr>
          <w:p w14:paraId="0B388231" w14:textId="64377E9C"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 xml:space="preserve">Нэр дэвшигчдийг нэгдсэн чуулганаар хэлэлцүүлэх, томилох </w:t>
            </w:r>
          </w:p>
        </w:tc>
        <w:tc>
          <w:tcPr>
            <w:tcW w:w="2166" w:type="dxa"/>
          </w:tcPr>
          <w:p w14:paraId="11E74A4D" w14:textId="710F7ADF" w:rsidR="00D91CF6" w:rsidRPr="00991BBF" w:rsidRDefault="00D91CF6" w:rsidP="00D91CF6">
            <w:pPr>
              <w:jc w:val="both"/>
              <w:rPr>
                <w:rFonts w:ascii="Arial" w:hAnsi="Arial" w:cs="Arial"/>
                <w:sz w:val="20"/>
                <w:szCs w:val="20"/>
                <w:lang w:val="mn-MN"/>
              </w:rPr>
            </w:pPr>
            <w:r w:rsidRPr="00991BBF">
              <w:rPr>
                <w:rFonts w:ascii="Arial" w:hAnsi="Arial" w:cs="Arial"/>
                <w:sz w:val="20"/>
                <w:szCs w:val="20"/>
                <w:lang w:val="mn-MN"/>
              </w:rPr>
              <w:t>Ажлын 2 өдөр -960 минут</w:t>
            </w:r>
          </w:p>
        </w:tc>
        <w:tc>
          <w:tcPr>
            <w:tcW w:w="1564" w:type="dxa"/>
            <w:vMerge/>
          </w:tcPr>
          <w:p w14:paraId="711A1DCC" w14:textId="77777777" w:rsidR="00D91CF6" w:rsidRPr="00991BBF" w:rsidRDefault="00D91CF6" w:rsidP="00D91CF6">
            <w:pPr>
              <w:jc w:val="both"/>
              <w:rPr>
                <w:rFonts w:ascii="Arial" w:hAnsi="Arial" w:cs="Arial"/>
                <w:sz w:val="24"/>
                <w:szCs w:val="24"/>
                <w:lang w:val="mn-MN"/>
              </w:rPr>
            </w:pPr>
          </w:p>
        </w:tc>
      </w:tr>
    </w:tbl>
    <w:p w14:paraId="4CCF9B88" w14:textId="77777777" w:rsidR="00F5342A" w:rsidRPr="00991BBF" w:rsidRDefault="00F5342A" w:rsidP="00F5342A">
      <w:pPr>
        <w:ind w:firstLine="720"/>
        <w:jc w:val="both"/>
        <w:rPr>
          <w:rFonts w:ascii="Arial" w:hAnsi="Arial" w:cs="Arial"/>
          <w:sz w:val="24"/>
          <w:szCs w:val="24"/>
          <w:lang w:val="mn-MN"/>
        </w:rPr>
      </w:pPr>
    </w:p>
    <w:p w14:paraId="19338847" w14:textId="316D652F" w:rsidR="00F5342A" w:rsidRPr="00991BBF" w:rsidRDefault="00F5342A" w:rsidP="00F5342A">
      <w:pPr>
        <w:ind w:firstLine="720"/>
        <w:jc w:val="both"/>
        <w:rPr>
          <w:rFonts w:ascii="Arial" w:hAnsi="Arial" w:cs="Arial"/>
          <w:sz w:val="24"/>
          <w:szCs w:val="24"/>
          <w:lang w:val="mn-MN"/>
        </w:rPr>
      </w:pPr>
      <w:r w:rsidRPr="00991BBF">
        <w:rPr>
          <w:rFonts w:ascii="Arial" w:hAnsi="Arial" w:cs="Arial"/>
          <w:sz w:val="24"/>
          <w:szCs w:val="24"/>
          <w:lang w:val="mn-MN"/>
        </w:rPr>
        <w:t>Засгийн газрын 2019 оны 472 дугаар тогтоолын 1 дүгээр хавсралтаар батлагдсан “</w:t>
      </w:r>
      <w:r w:rsidRPr="00991BBF">
        <w:rPr>
          <w:rFonts w:ascii="Arial" w:hAnsi="Arial" w:cs="Arial"/>
          <w:sz w:val="24"/>
          <w:szCs w:val="24"/>
          <w:shd w:val="clear" w:color="auto" w:fill="FFFFFF"/>
          <w:lang w:val="mn-MN"/>
        </w:rPr>
        <w:t>Улсын Их Хурал, Ерөнхийлөгч, </w:t>
      </w:r>
      <w:r w:rsidRPr="00991BBF">
        <w:rPr>
          <w:rFonts w:ascii="Arial" w:hAnsi="Arial" w:cs="Arial"/>
          <w:strike/>
          <w:sz w:val="24"/>
          <w:szCs w:val="24"/>
          <w:shd w:val="clear" w:color="auto" w:fill="FFFFFF"/>
          <w:lang w:val="mn-MN"/>
        </w:rPr>
        <w:t>засгийн газар, Ү</w:t>
      </w:r>
      <w:r w:rsidRPr="00991BBF">
        <w:rPr>
          <w:rFonts w:ascii="Arial" w:hAnsi="Arial" w:cs="Arial"/>
          <w:sz w:val="24"/>
          <w:szCs w:val="24"/>
          <w:shd w:val="clear" w:color="auto" w:fill="FFFFFF"/>
          <w:lang w:val="mn-MN"/>
        </w:rPr>
        <w:t xml:space="preserve">ндсэн хуулийн цэц, Улсын дээд шүүх,  Улсын ерөнхий прокурорын газар, Хүний эрхийн үндэсний комисс, Төрийн албаны зөвлөл, Үндэсний аюулгүй байдлын зөвлөл, Сонгуулийн ерөнхий хороо болон тэдгээртэй адилтгах төрийн байгууллагын ажлын албаны албан тушаалын цалингийн сүлжээ”-ний дагуу Ерөнхийлөгчийн тамгын газрын нэг референтийн нэг сарын цалинг АА-6 зэрэглэлийн 5 дугаар шатлалаар буюу 1128170 төгрөг, нэг өдрийн цалинг дунджаар 53,200 төгрөг байхаар тооцон ажлын таван өдөр ажиллана гэж үзвэл нийт 266,000 төгрөгийн зардал гарахаар байна.  </w:t>
      </w:r>
    </w:p>
    <w:p w14:paraId="68FFCE67" w14:textId="77777777" w:rsidR="00F5342A" w:rsidRPr="00991BBF" w:rsidRDefault="00F5342A" w:rsidP="00F5342A">
      <w:pPr>
        <w:ind w:firstLine="709"/>
        <w:jc w:val="both"/>
        <w:rPr>
          <w:rFonts w:ascii="Arial" w:hAnsi="Arial" w:cs="Arial"/>
          <w:sz w:val="24"/>
          <w:szCs w:val="24"/>
          <w:lang w:val="mn-MN"/>
        </w:rPr>
      </w:pPr>
      <w:r w:rsidRPr="00991BBF">
        <w:rPr>
          <w:rFonts w:ascii="Arial" w:hAnsi="Arial" w:cs="Arial"/>
          <w:sz w:val="24"/>
          <w:szCs w:val="24"/>
          <w:lang w:val="mn-MN"/>
        </w:rPr>
        <w:t xml:space="preserve">Мөн хуулийн төслийн 53 дугаар зүйлийн 53.9 дэх хэсэгт Ерөнхий зөвлөлийн бүрэлдэхүүнийг Монгол Улсын Их Хурал томилохоор заажээ. </w:t>
      </w:r>
    </w:p>
    <w:p w14:paraId="389E319D" w14:textId="77777777" w:rsidR="00F5342A" w:rsidRPr="00991BBF" w:rsidRDefault="00F5342A" w:rsidP="00F5342A">
      <w:pPr>
        <w:ind w:firstLine="709"/>
        <w:jc w:val="both"/>
        <w:rPr>
          <w:rFonts w:ascii="Arial" w:hAnsi="Arial" w:cs="Arial"/>
          <w:sz w:val="24"/>
          <w:szCs w:val="24"/>
          <w:lang w:val="mn-MN"/>
        </w:rPr>
      </w:pPr>
      <w:r w:rsidRPr="00991BBF">
        <w:rPr>
          <w:rFonts w:ascii="Arial" w:hAnsi="Arial" w:cs="Arial"/>
          <w:sz w:val="24"/>
          <w:szCs w:val="24"/>
          <w:lang w:val="mn-MN"/>
        </w:rPr>
        <w:t xml:space="preserve">Энэ чиг үүргийг хэрэгжүүлэхэд Улсын Их Хурлын тамгын газрын ажилтныг дээр дурдсан цалингийн шатлал, зэрэглэлийн дагуу нийт 10 өдөр ажиллахаар тооцоход 532,000 төгрөгийн зардал гарахаар байна.  </w:t>
      </w:r>
    </w:p>
    <w:p w14:paraId="1D8D3515" w14:textId="538E99FB" w:rsidR="003A0C36" w:rsidRPr="00991BBF" w:rsidRDefault="00F5342A" w:rsidP="00F5342A">
      <w:pPr>
        <w:ind w:firstLine="709"/>
        <w:jc w:val="both"/>
        <w:rPr>
          <w:rFonts w:ascii="Arial" w:hAnsi="Arial" w:cs="Arial"/>
          <w:sz w:val="24"/>
          <w:szCs w:val="24"/>
          <w:lang w:val="mn-MN"/>
        </w:rPr>
      </w:pPr>
      <w:r w:rsidRPr="00991BBF">
        <w:rPr>
          <w:rFonts w:ascii="Arial" w:hAnsi="Arial" w:cs="Arial"/>
          <w:sz w:val="24"/>
          <w:szCs w:val="24"/>
          <w:lang w:val="mn-MN"/>
        </w:rPr>
        <w:t>Дээрх чиг үүргийг хэрэгжүүлэхэд Монгол Улсын Их Хурал, түүний тамгын газар, Монгол Улсын Ерөнхийлөгчийн тамгын газраас нэмэлт орон тоо бий болгох, бусдаар ажил үүрэг гүйцэтгүүлэх шаардлага гарахгүй бөгөөд одоо байгаа орон тоо, төсвийн хүрээнд энэ чиг үүргийг хэрэгжүүлэх  боломжтой.</w:t>
      </w:r>
    </w:p>
    <w:p w14:paraId="20B60967" w14:textId="3F8D2EAF" w:rsidR="00F5342A" w:rsidRPr="00991BBF" w:rsidRDefault="00F5342A" w:rsidP="00F5342A">
      <w:pPr>
        <w:ind w:firstLine="709"/>
        <w:jc w:val="both"/>
        <w:rPr>
          <w:rFonts w:ascii="Arial" w:hAnsi="Arial" w:cs="Arial"/>
          <w:sz w:val="24"/>
          <w:szCs w:val="24"/>
          <w:lang w:val="mn-MN"/>
        </w:rPr>
      </w:pPr>
    </w:p>
    <w:p w14:paraId="2644D135" w14:textId="243E8FC3" w:rsidR="00F5342A" w:rsidRPr="00991BBF" w:rsidRDefault="00F5342A" w:rsidP="00F5342A">
      <w:pPr>
        <w:ind w:firstLine="709"/>
        <w:jc w:val="both"/>
        <w:rPr>
          <w:rFonts w:ascii="Arial" w:hAnsi="Arial" w:cs="Arial"/>
          <w:sz w:val="24"/>
          <w:szCs w:val="24"/>
          <w:lang w:val="mn-MN"/>
        </w:rPr>
      </w:pPr>
    </w:p>
    <w:p w14:paraId="0F1DE29E" w14:textId="651AA91A" w:rsidR="00F5342A" w:rsidRPr="00991BBF" w:rsidRDefault="00F5342A" w:rsidP="00F5342A">
      <w:pPr>
        <w:ind w:firstLine="709"/>
        <w:jc w:val="both"/>
        <w:rPr>
          <w:rFonts w:ascii="Arial" w:hAnsi="Arial" w:cs="Arial"/>
          <w:sz w:val="24"/>
          <w:szCs w:val="24"/>
          <w:lang w:val="mn-MN"/>
        </w:rPr>
      </w:pPr>
    </w:p>
    <w:p w14:paraId="4AD63B10" w14:textId="77777777" w:rsidR="00F5342A" w:rsidRPr="00991BBF" w:rsidRDefault="00F5342A" w:rsidP="00F5342A">
      <w:pPr>
        <w:ind w:firstLine="709"/>
        <w:jc w:val="both"/>
        <w:rPr>
          <w:rFonts w:ascii="Arial" w:hAnsi="Arial" w:cs="Arial"/>
          <w:sz w:val="24"/>
          <w:szCs w:val="24"/>
          <w:lang w:val="mn-MN"/>
        </w:rPr>
      </w:pPr>
    </w:p>
    <w:bookmarkEnd w:id="2"/>
    <w:p w14:paraId="5B0FE63E" w14:textId="36FB4891" w:rsidR="00C03851" w:rsidRPr="00991BBF" w:rsidRDefault="00377F8E" w:rsidP="00C03851">
      <w:pPr>
        <w:ind w:firstLine="720"/>
        <w:jc w:val="both"/>
        <w:rPr>
          <w:rFonts w:ascii="Arial" w:hAnsi="Arial" w:cs="Arial"/>
          <w:sz w:val="24"/>
          <w:szCs w:val="24"/>
          <w:lang w:val="mn-MN"/>
        </w:rPr>
      </w:pPr>
      <w:r w:rsidRPr="00991BBF">
        <w:rPr>
          <w:rFonts w:ascii="Arial" w:hAnsi="Arial" w:cs="Arial"/>
          <w:b/>
          <w:sz w:val="24"/>
          <w:szCs w:val="24"/>
          <w:lang w:val="mn-MN"/>
        </w:rPr>
        <w:lastRenderedPageBreak/>
        <w:t>А.</w:t>
      </w:r>
      <w:r w:rsidR="0059682A" w:rsidRPr="00991BBF">
        <w:rPr>
          <w:rFonts w:ascii="Arial" w:hAnsi="Arial" w:cs="Arial"/>
          <w:b/>
          <w:sz w:val="24"/>
          <w:szCs w:val="24"/>
          <w:lang w:val="mn-MN"/>
        </w:rPr>
        <w:t>Хүний нөөцийн зардал:</w:t>
      </w:r>
      <w:r w:rsidR="00544A56" w:rsidRPr="00991BBF">
        <w:rPr>
          <w:rFonts w:ascii="Arial" w:hAnsi="Arial" w:cs="Arial"/>
          <w:sz w:val="24"/>
          <w:szCs w:val="24"/>
          <w:lang w:val="mn-MN"/>
        </w:rPr>
        <w:t xml:space="preserve"> </w:t>
      </w:r>
      <w:r w:rsidR="00191658" w:rsidRPr="00991BBF">
        <w:rPr>
          <w:rFonts w:ascii="Arial" w:hAnsi="Arial" w:cs="Arial"/>
          <w:sz w:val="24"/>
          <w:szCs w:val="24"/>
          <w:lang w:val="mn-MN"/>
        </w:rPr>
        <w:t>Хуулийн төслийн дагуу Шүүхийн ерөнхий зөвлөлийн гишүүд 5 нэмэгдэж байгаа тул 5 орон</w:t>
      </w:r>
      <w:r w:rsidR="001F10D4" w:rsidRPr="00991BBF">
        <w:rPr>
          <w:rFonts w:ascii="Arial" w:hAnsi="Arial" w:cs="Arial"/>
          <w:sz w:val="24"/>
          <w:szCs w:val="24"/>
          <w:lang w:val="mn-MN"/>
        </w:rPr>
        <w:t xml:space="preserve"> тоон</w:t>
      </w:r>
      <w:r w:rsidR="00191658" w:rsidRPr="00991BBF">
        <w:rPr>
          <w:rFonts w:ascii="Arial" w:hAnsi="Arial" w:cs="Arial"/>
          <w:sz w:val="24"/>
          <w:szCs w:val="24"/>
          <w:lang w:val="mn-MN"/>
        </w:rPr>
        <w:t xml:space="preserve">ы цалинг дараах байдлаар тооцов. </w:t>
      </w:r>
      <w:r w:rsidR="00191658" w:rsidRPr="00991BBF">
        <w:rPr>
          <w:rFonts w:ascii="Arial" w:hAnsi="Arial" w:cs="Arial"/>
          <w:lang w:val="mn-MN"/>
        </w:rPr>
        <w:fldChar w:fldCharType="begin"/>
      </w:r>
      <w:r w:rsidR="00191658" w:rsidRPr="00991BBF">
        <w:rPr>
          <w:rFonts w:ascii="Arial" w:hAnsi="Arial" w:cs="Arial"/>
          <w:lang w:val="mn-MN"/>
        </w:rPr>
        <w:instrText xml:space="preserve"> LINK </w:instrText>
      </w:r>
      <w:r w:rsidR="00132903" w:rsidRPr="00991BBF">
        <w:rPr>
          <w:rFonts w:ascii="Arial" w:hAnsi="Arial" w:cs="Arial"/>
          <w:lang w:val="mn-MN"/>
        </w:rPr>
        <w:instrText xml:space="preserve">Excel.Sheet.12 "Documents\\Шүүхийн тухай хуулийн тооцоо\\Office of the President-шүүхийн тухай хуулийн тооцоо..xlsx" "ШЕЗ гишүүд!R1C1:R8C8" </w:instrText>
      </w:r>
      <w:r w:rsidR="00191658" w:rsidRPr="00991BBF">
        <w:rPr>
          <w:rFonts w:ascii="Arial" w:hAnsi="Arial" w:cs="Arial"/>
          <w:lang w:val="mn-MN"/>
        </w:rPr>
        <w:instrText xml:space="preserve">\a \f 4 \h  \* MERGEFORMAT </w:instrText>
      </w:r>
      <w:r w:rsidR="00191658" w:rsidRPr="00991BBF">
        <w:rPr>
          <w:rFonts w:ascii="Arial" w:hAnsi="Arial" w:cs="Arial"/>
          <w:lang w:val="mn-MN"/>
        </w:rPr>
        <w:fldChar w:fldCharType="separate"/>
      </w:r>
    </w:p>
    <w:tbl>
      <w:tblPr>
        <w:tblW w:w="9562" w:type="dxa"/>
        <w:tblLook w:val="04A0" w:firstRow="1" w:lastRow="0" w:firstColumn="1" w:lastColumn="0" w:noHBand="0" w:noVBand="1"/>
      </w:tblPr>
      <w:tblGrid>
        <w:gridCol w:w="578"/>
        <w:gridCol w:w="1944"/>
        <w:gridCol w:w="1094"/>
        <w:gridCol w:w="1162"/>
        <w:gridCol w:w="1112"/>
        <w:gridCol w:w="1112"/>
        <w:gridCol w:w="1231"/>
        <w:gridCol w:w="1087"/>
        <w:gridCol w:w="242"/>
        <w:gridCol w:w="1780"/>
        <w:gridCol w:w="1000"/>
        <w:gridCol w:w="1160"/>
        <w:gridCol w:w="1120"/>
        <w:gridCol w:w="1120"/>
        <w:gridCol w:w="1240"/>
        <w:gridCol w:w="1320"/>
      </w:tblGrid>
      <w:tr w:rsidR="00C03851" w:rsidRPr="00991BBF" w14:paraId="560A93D0" w14:textId="77777777" w:rsidTr="00C03851">
        <w:trPr>
          <w:gridAfter w:val="7"/>
          <w:divId w:val="935402787"/>
          <w:wAfter w:w="8740" w:type="dxa"/>
          <w:trHeight w:val="645"/>
        </w:trPr>
        <w:tc>
          <w:tcPr>
            <w:tcW w:w="9562" w:type="dxa"/>
            <w:gridSpan w:val="9"/>
            <w:tcBorders>
              <w:top w:val="nil"/>
              <w:left w:val="nil"/>
              <w:bottom w:val="nil"/>
              <w:right w:val="nil"/>
            </w:tcBorders>
            <w:shd w:val="clear" w:color="auto" w:fill="auto"/>
            <w:vAlign w:val="bottom"/>
            <w:hideMark/>
          </w:tcPr>
          <w:p w14:paraId="5711843A" w14:textId="77777777" w:rsidR="00C03851" w:rsidRPr="00991BBF" w:rsidRDefault="00C03851" w:rsidP="00C03851">
            <w:pPr>
              <w:spacing w:after="0" w:line="240" w:lineRule="auto"/>
              <w:jc w:val="center"/>
              <w:rPr>
                <w:rFonts w:ascii="Arial" w:eastAsia="Times New Roman" w:hAnsi="Arial" w:cs="Arial"/>
                <w:b/>
                <w:color w:val="000000"/>
                <w:sz w:val="20"/>
                <w:szCs w:val="20"/>
                <w:lang w:val="mn-MN" w:eastAsia="mn-MN"/>
              </w:rPr>
            </w:pPr>
            <w:r w:rsidRPr="00991BBF">
              <w:rPr>
                <w:rFonts w:ascii="Arial" w:eastAsia="Times New Roman" w:hAnsi="Arial" w:cs="Arial"/>
                <w:b/>
                <w:color w:val="000000"/>
                <w:sz w:val="20"/>
                <w:szCs w:val="20"/>
                <w:lang w:val="mn-MN" w:eastAsia="mn-MN"/>
              </w:rPr>
              <w:t xml:space="preserve">Шүүхийн ерөнхий зөвлөлийн нэмэгдэж буй гишүүд, түүний туслахын  </w:t>
            </w:r>
            <w:r w:rsidRPr="00991BBF">
              <w:rPr>
                <w:rFonts w:ascii="Arial" w:eastAsia="Times New Roman" w:hAnsi="Arial" w:cs="Arial"/>
                <w:b/>
                <w:color w:val="000000"/>
                <w:sz w:val="20"/>
                <w:szCs w:val="20"/>
                <w:lang w:val="mn-MN" w:eastAsia="mn-MN"/>
              </w:rPr>
              <w:br/>
              <w:t xml:space="preserve">цалингийн сангийн тооцоо </w:t>
            </w:r>
          </w:p>
        </w:tc>
      </w:tr>
      <w:tr w:rsidR="00C03851" w:rsidRPr="00991BBF" w14:paraId="0833CD4B" w14:textId="77777777" w:rsidTr="00C03851">
        <w:trPr>
          <w:gridAfter w:val="7"/>
          <w:divId w:val="935402787"/>
          <w:wAfter w:w="8740" w:type="dxa"/>
          <w:trHeight w:val="300"/>
        </w:trPr>
        <w:tc>
          <w:tcPr>
            <w:tcW w:w="578" w:type="dxa"/>
            <w:tcBorders>
              <w:top w:val="nil"/>
              <w:left w:val="nil"/>
              <w:bottom w:val="nil"/>
              <w:right w:val="nil"/>
            </w:tcBorders>
            <w:shd w:val="clear" w:color="auto" w:fill="auto"/>
            <w:vAlign w:val="bottom"/>
            <w:hideMark/>
          </w:tcPr>
          <w:p w14:paraId="6ED57E3B" w14:textId="77777777" w:rsidR="00C03851" w:rsidRPr="00991BBF" w:rsidRDefault="00C03851" w:rsidP="00C03851">
            <w:pPr>
              <w:spacing w:after="0" w:line="240" w:lineRule="auto"/>
              <w:jc w:val="center"/>
              <w:rPr>
                <w:rFonts w:ascii="Arial" w:eastAsia="Times New Roman" w:hAnsi="Arial" w:cs="Arial"/>
                <w:color w:val="000000"/>
                <w:lang w:val="mn-MN" w:eastAsia="mn-MN"/>
              </w:rPr>
            </w:pPr>
          </w:p>
        </w:tc>
        <w:tc>
          <w:tcPr>
            <w:tcW w:w="1944" w:type="dxa"/>
            <w:tcBorders>
              <w:top w:val="nil"/>
              <w:left w:val="nil"/>
              <w:bottom w:val="nil"/>
              <w:right w:val="nil"/>
            </w:tcBorders>
            <w:shd w:val="clear" w:color="auto" w:fill="auto"/>
            <w:vAlign w:val="bottom"/>
            <w:hideMark/>
          </w:tcPr>
          <w:p w14:paraId="0F589E50" w14:textId="77777777" w:rsidR="00C03851" w:rsidRPr="00991BBF" w:rsidRDefault="00C03851" w:rsidP="00C03851">
            <w:pPr>
              <w:spacing w:after="0" w:line="240" w:lineRule="auto"/>
              <w:jc w:val="center"/>
              <w:rPr>
                <w:rFonts w:ascii="Arial" w:eastAsia="Times New Roman" w:hAnsi="Arial" w:cs="Arial"/>
                <w:sz w:val="20"/>
                <w:szCs w:val="20"/>
                <w:lang w:val="mn-MN" w:eastAsia="mn-MN"/>
              </w:rPr>
            </w:pPr>
          </w:p>
        </w:tc>
        <w:tc>
          <w:tcPr>
            <w:tcW w:w="1094" w:type="dxa"/>
            <w:tcBorders>
              <w:top w:val="nil"/>
              <w:left w:val="nil"/>
              <w:bottom w:val="nil"/>
              <w:right w:val="nil"/>
            </w:tcBorders>
            <w:shd w:val="clear" w:color="auto" w:fill="auto"/>
            <w:vAlign w:val="bottom"/>
            <w:hideMark/>
          </w:tcPr>
          <w:p w14:paraId="55BE26B9" w14:textId="77777777" w:rsidR="00C03851" w:rsidRPr="00991BBF" w:rsidRDefault="00C03851" w:rsidP="00C03851">
            <w:pPr>
              <w:spacing w:after="0" w:line="240" w:lineRule="auto"/>
              <w:jc w:val="center"/>
              <w:rPr>
                <w:rFonts w:ascii="Arial" w:eastAsia="Times New Roman" w:hAnsi="Arial" w:cs="Arial"/>
                <w:sz w:val="20"/>
                <w:szCs w:val="20"/>
                <w:lang w:val="mn-MN" w:eastAsia="mn-MN"/>
              </w:rPr>
            </w:pPr>
          </w:p>
        </w:tc>
        <w:tc>
          <w:tcPr>
            <w:tcW w:w="1162" w:type="dxa"/>
            <w:tcBorders>
              <w:top w:val="nil"/>
              <w:left w:val="nil"/>
              <w:bottom w:val="nil"/>
              <w:right w:val="nil"/>
            </w:tcBorders>
            <w:shd w:val="clear" w:color="auto" w:fill="auto"/>
            <w:vAlign w:val="bottom"/>
            <w:hideMark/>
          </w:tcPr>
          <w:p w14:paraId="7AE061DE" w14:textId="77777777" w:rsidR="00C03851" w:rsidRPr="00991BBF" w:rsidRDefault="00C03851" w:rsidP="00C03851">
            <w:pPr>
              <w:spacing w:after="0" w:line="240" w:lineRule="auto"/>
              <w:jc w:val="center"/>
              <w:rPr>
                <w:rFonts w:ascii="Arial" w:eastAsia="Times New Roman" w:hAnsi="Arial" w:cs="Arial"/>
                <w:sz w:val="20"/>
                <w:szCs w:val="20"/>
                <w:lang w:val="mn-MN" w:eastAsia="mn-MN"/>
              </w:rPr>
            </w:pPr>
          </w:p>
        </w:tc>
        <w:tc>
          <w:tcPr>
            <w:tcW w:w="1112" w:type="dxa"/>
            <w:tcBorders>
              <w:top w:val="nil"/>
              <w:left w:val="nil"/>
              <w:bottom w:val="nil"/>
              <w:right w:val="nil"/>
            </w:tcBorders>
            <w:shd w:val="clear" w:color="auto" w:fill="auto"/>
            <w:vAlign w:val="bottom"/>
            <w:hideMark/>
          </w:tcPr>
          <w:p w14:paraId="0D17799D" w14:textId="77777777" w:rsidR="00C03851" w:rsidRPr="00991BBF" w:rsidRDefault="00C03851" w:rsidP="00C03851">
            <w:pPr>
              <w:spacing w:after="0" w:line="240" w:lineRule="auto"/>
              <w:jc w:val="center"/>
              <w:rPr>
                <w:rFonts w:ascii="Arial" w:eastAsia="Times New Roman" w:hAnsi="Arial" w:cs="Arial"/>
                <w:sz w:val="20"/>
                <w:szCs w:val="20"/>
                <w:lang w:val="mn-MN" w:eastAsia="mn-MN"/>
              </w:rPr>
            </w:pPr>
          </w:p>
        </w:tc>
        <w:tc>
          <w:tcPr>
            <w:tcW w:w="1112" w:type="dxa"/>
            <w:tcBorders>
              <w:top w:val="nil"/>
              <w:left w:val="nil"/>
              <w:bottom w:val="nil"/>
              <w:right w:val="nil"/>
            </w:tcBorders>
            <w:shd w:val="clear" w:color="auto" w:fill="auto"/>
            <w:vAlign w:val="bottom"/>
            <w:hideMark/>
          </w:tcPr>
          <w:p w14:paraId="58A1282B" w14:textId="77777777" w:rsidR="00C03851" w:rsidRPr="00991BBF" w:rsidRDefault="00C03851" w:rsidP="00C03851">
            <w:pPr>
              <w:spacing w:after="0" w:line="240" w:lineRule="auto"/>
              <w:jc w:val="center"/>
              <w:rPr>
                <w:rFonts w:ascii="Arial" w:eastAsia="Times New Roman" w:hAnsi="Arial" w:cs="Arial"/>
                <w:sz w:val="20"/>
                <w:szCs w:val="20"/>
                <w:lang w:val="mn-MN" w:eastAsia="mn-MN"/>
              </w:rPr>
            </w:pPr>
          </w:p>
        </w:tc>
        <w:tc>
          <w:tcPr>
            <w:tcW w:w="1231" w:type="dxa"/>
            <w:tcBorders>
              <w:top w:val="nil"/>
              <w:left w:val="nil"/>
              <w:bottom w:val="nil"/>
              <w:right w:val="nil"/>
            </w:tcBorders>
            <w:shd w:val="clear" w:color="auto" w:fill="auto"/>
            <w:vAlign w:val="bottom"/>
            <w:hideMark/>
          </w:tcPr>
          <w:p w14:paraId="398ED2F0" w14:textId="77777777" w:rsidR="00C03851" w:rsidRPr="00991BBF" w:rsidRDefault="00C03851" w:rsidP="00C03851">
            <w:pPr>
              <w:spacing w:after="0" w:line="240" w:lineRule="auto"/>
              <w:jc w:val="center"/>
              <w:rPr>
                <w:rFonts w:ascii="Arial" w:eastAsia="Times New Roman" w:hAnsi="Arial" w:cs="Arial"/>
                <w:sz w:val="20"/>
                <w:szCs w:val="20"/>
                <w:lang w:val="mn-MN" w:eastAsia="mn-MN"/>
              </w:rPr>
            </w:pPr>
          </w:p>
        </w:tc>
        <w:tc>
          <w:tcPr>
            <w:tcW w:w="1329" w:type="dxa"/>
            <w:gridSpan w:val="2"/>
            <w:tcBorders>
              <w:top w:val="nil"/>
              <w:left w:val="nil"/>
              <w:bottom w:val="nil"/>
              <w:right w:val="nil"/>
            </w:tcBorders>
            <w:shd w:val="clear" w:color="auto" w:fill="auto"/>
            <w:vAlign w:val="bottom"/>
            <w:hideMark/>
          </w:tcPr>
          <w:p w14:paraId="373F0872" w14:textId="77777777" w:rsidR="00C03851" w:rsidRPr="00991BBF" w:rsidRDefault="00C03851" w:rsidP="00C03851">
            <w:pPr>
              <w:spacing w:after="0" w:line="240" w:lineRule="auto"/>
              <w:jc w:val="right"/>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/төгрөг/</w:t>
            </w:r>
          </w:p>
        </w:tc>
      </w:tr>
      <w:tr w:rsidR="00C03851" w:rsidRPr="00991BBF" w14:paraId="7F96CC2E" w14:textId="77777777" w:rsidTr="00C03851">
        <w:trPr>
          <w:gridAfter w:val="7"/>
          <w:divId w:val="935402787"/>
          <w:wAfter w:w="8740" w:type="dxa"/>
          <w:trHeight w:val="9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75B7C" w14:textId="77777777" w:rsidR="00C03851" w:rsidRPr="00991BBF" w:rsidRDefault="00C03851" w:rsidP="00C03851">
            <w:pPr>
              <w:spacing w:after="0" w:line="240" w:lineRule="auto"/>
              <w:jc w:val="center"/>
              <w:rPr>
                <w:rFonts w:ascii="Arial" w:eastAsia="Times New Roman" w:hAnsi="Arial" w:cs="Arial"/>
                <w:color w:val="000000"/>
                <w:lang w:val="mn-MN" w:eastAsia="mn-MN"/>
              </w:rPr>
            </w:pPr>
            <w:r w:rsidRPr="00991BBF">
              <w:rPr>
                <w:rFonts w:ascii="Arial" w:eastAsia="Times New Roman" w:hAnsi="Arial" w:cs="Arial"/>
                <w:color w:val="000000"/>
                <w:lang w:val="mn-MN" w:eastAsia="mn-MN"/>
              </w:rPr>
              <w:t> </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14:paraId="205D8874" w14:textId="77777777" w:rsidR="00C03851" w:rsidRPr="00991BBF" w:rsidRDefault="00C03851" w:rsidP="00C03851">
            <w:pPr>
              <w:spacing w:after="0" w:line="240" w:lineRule="auto"/>
              <w:jc w:val="center"/>
              <w:rPr>
                <w:rFonts w:ascii="Arial" w:eastAsia="Times New Roman" w:hAnsi="Arial" w:cs="Arial"/>
                <w:color w:val="000000"/>
                <w:lang w:val="mn-MN" w:eastAsia="mn-MN"/>
              </w:rPr>
            </w:pPr>
            <w:r w:rsidRPr="00991BBF">
              <w:rPr>
                <w:rFonts w:ascii="Arial" w:eastAsia="Times New Roman" w:hAnsi="Arial" w:cs="Arial"/>
                <w:color w:val="000000"/>
                <w:lang w:val="mn-MN" w:eastAsia="mn-MN"/>
              </w:rPr>
              <w:t> </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3F488CE7" w14:textId="77777777" w:rsidR="00C03851" w:rsidRPr="00991BBF" w:rsidRDefault="00C03851" w:rsidP="00C03851">
            <w:pPr>
              <w:spacing w:after="0" w:line="240" w:lineRule="auto"/>
              <w:jc w:val="center"/>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Нэмэгдэх орон тоо</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5D524DB0" w14:textId="2D3632BA" w:rsidR="00C03851" w:rsidRPr="00991BBF" w:rsidRDefault="00C03851" w:rsidP="00C03851">
            <w:pPr>
              <w:spacing w:after="0" w:line="240" w:lineRule="auto"/>
              <w:jc w:val="center"/>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Албан тушаалын зэрэглэл</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397B35A0" w14:textId="77777777" w:rsidR="00C03851" w:rsidRPr="00991BBF" w:rsidRDefault="00C03851" w:rsidP="00C03851">
            <w:pPr>
              <w:spacing w:after="0" w:line="240" w:lineRule="auto"/>
              <w:jc w:val="center"/>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Үндсэн цалин</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46C5090D" w14:textId="1344D600" w:rsidR="00C03851" w:rsidRPr="00991BBF" w:rsidRDefault="00C03851" w:rsidP="00C03851">
            <w:pPr>
              <w:spacing w:after="0" w:line="240" w:lineRule="auto"/>
              <w:jc w:val="center"/>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Нэмэгдэл</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0FF90DF8" w14:textId="77777777" w:rsidR="00C03851" w:rsidRPr="00991BBF" w:rsidRDefault="00C03851" w:rsidP="00C03851">
            <w:pPr>
              <w:spacing w:after="0" w:line="240" w:lineRule="auto"/>
              <w:jc w:val="center"/>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Сарын цалингийн сан</w:t>
            </w:r>
          </w:p>
        </w:tc>
        <w:tc>
          <w:tcPr>
            <w:tcW w:w="1329" w:type="dxa"/>
            <w:gridSpan w:val="2"/>
            <w:tcBorders>
              <w:top w:val="single" w:sz="4" w:space="0" w:color="auto"/>
              <w:left w:val="nil"/>
              <w:bottom w:val="single" w:sz="4" w:space="0" w:color="auto"/>
              <w:right w:val="single" w:sz="4" w:space="0" w:color="auto"/>
            </w:tcBorders>
            <w:shd w:val="clear" w:color="auto" w:fill="auto"/>
            <w:vAlign w:val="center"/>
            <w:hideMark/>
          </w:tcPr>
          <w:p w14:paraId="60999931" w14:textId="77777777" w:rsidR="00C03851" w:rsidRPr="00991BBF" w:rsidRDefault="00C03851" w:rsidP="00C03851">
            <w:pPr>
              <w:spacing w:after="0" w:line="240" w:lineRule="auto"/>
              <w:jc w:val="center"/>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Жилийн цалингийн сан</w:t>
            </w:r>
          </w:p>
        </w:tc>
      </w:tr>
      <w:tr w:rsidR="00C03851" w:rsidRPr="00991BBF" w14:paraId="6CE4A54D" w14:textId="77777777" w:rsidTr="00C03851">
        <w:trPr>
          <w:gridAfter w:val="7"/>
          <w:divId w:val="935402787"/>
          <w:wAfter w:w="8740"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572409AE" w14:textId="77777777" w:rsidR="00C03851" w:rsidRPr="00991BBF" w:rsidRDefault="00C03851" w:rsidP="00C03851">
            <w:pPr>
              <w:spacing w:after="0" w:line="240" w:lineRule="auto"/>
              <w:jc w:val="center"/>
              <w:rPr>
                <w:rFonts w:ascii="Arial" w:eastAsia="Times New Roman" w:hAnsi="Arial" w:cs="Arial"/>
                <w:color w:val="000000"/>
                <w:lang w:val="mn-MN" w:eastAsia="mn-MN"/>
              </w:rPr>
            </w:pPr>
            <w:r w:rsidRPr="00991BBF">
              <w:rPr>
                <w:rFonts w:ascii="Arial" w:eastAsia="Times New Roman" w:hAnsi="Arial" w:cs="Arial"/>
                <w:color w:val="000000"/>
                <w:lang w:val="mn-MN" w:eastAsia="mn-MN"/>
              </w:rPr>
              <w:t>1</w:t>
            </w:r>
          </w:p>
        </w:tc>
        <w:tc>
          <w:tcPr>
            <w:tcW w:w="1944" w:type="dxa"/>
            <w:tcBorders>
              <w:top w:val="nil"/>
              <w:left w:val="nil"/>
              <w:bottom w:val="single" w:sz="4" w:space="0" w:color="auto"/>
              <w:right w:val="single" w:sz="4" w:space="0" w:color="auto"/>
            </w:tcBorders>
            <w:shd w:val="clear" w:color="auto" w:fill="auto"/>
            <w:noWrap/>
            <w:vAlign w:val="center"/>
            <w:hideMark/>
          </w:tcPr>
          <w:p w14:paraId="1C94338D" w14:textId="77777777" w:rsidR="00C03851" w:rsidRPr="00991BBF" w:rsidRDefault="00C03851" w:rsidP="00C03851">
            <w:pPr>
              <w:spacing w:after="0" w:line="240" w:lineRule="auto"/>
              <w:rPr>
                <w:rFonts w:ascii="Arial" w:eastAsia="Times New Roman" w:hAnsi="Arial" w:cs="Arial"/>
                <w:color w:val="000000"/>
                <w:lang w:val="mn-MN" w:eastAsia="mn-MN"/>
              </w:rPr>
            </w:pPr>
            <w:r w:rsidRPr="00991BBF">
              <w:rPr>
                <w:rFonts w:ascii="Arial" w:eastAsia="Times New Roman" w:hAnsi="Arial" w:cs="Arial"/>
                <w:color w:val="000000"/>
                <w:lang w:val="mn-MN" w:eastAsia="mn-MN"/>
              </w:rPr>
              <w:t>Гишүүн</w:t>
            </w:r>
          </w:p>
        </w:tc>
        <w:tc>
          <w:tcPr>
            <w:tcW w:w="1094" w:type="dxa"/>
            <w:tcBorders>
              <w:top w:val="nil"/>
              <w:left w:val="nil"/>
              <w:bottom w:val="single" w:sz="4" w:space="0" w:color="auto"/>
              <w:right w:val="single" w:sz="4" w:space="0" w:color="auto"/>
            </w:tcBorders>
            <w:shd w:val="clear" w:color="auto" w:fill="auto"/>
            <w:noWrap/>
            <w:vAlign w:val="center"/>
            <w:hideMark/>
          </w:tcPr>
          <w:p w14:paraId="7C8A6BCE" w14:textId="77777777" w:rsidR="00C03851" w:rsidRPr="00991BBF" w:rsidRDefault="00C03851" w:rsidP="00C03851">
            <w:pPr>
              <w:spacing w:after="0" w:line="240" w:lineRule="auto"/>
              <w:jc w:val="center"/>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5</w:t>
            </w:r>
          </w:p>
        </w:tc>
        <w:tc>
          <w:tcPr>
            <w:tcW w:w="1162" w:type="dxa"/>
            <w:tcBorders>
              <w:top w:val="nil"/>
              <w:left w:val="nil"/>
              <w:bottom w:val="single" w:sz="4" w:space="0" w:color="auto"/>
              <w:right w:val="single" w:sz="4" w:space="0" w:color="auto"/>
            </w:tcBorders>
            <w:shd w:val="clear" w:color="auto" w:fill="auto"/>
            <w:noWrap/>
            <w:vAlign w:val="center"/>
            <w:hideMark/>
          </w:tcPr>
          <w:p w14:paraId="6556B7E4" w14:textId="77777777" w:rsidR="00C03851" w:rsidRPr="00991BBF" w:rsidRDefault="00C03851" w:rsidP="00C03851">
            <w:pPr>
              <w:spacing w:after="0" w:line="240" w:lineRule="auto"/>
              <w:jc w:val="center"/>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ТӨ-V</w:t>
            </w:r>
          </w:p>
        </w:tc>
        <w:tc>
          <w:tcPr>
            <w:tcW w:w="1112" w:type="dxa"/>
            <w:tcBorders>
              <w:top w:val="nil"/>
              <w:left w:val="nil"/>
              <w:bottom w:val="single" w:sz="4" w:space="0" w:color="auto"/>
              <w:right w:val="single" w:sz="4" w:space="0" w:color="auto"/>
            </w:tcBorders>
            <w:shd w:val="clear" w:color="auto" w:fill="auto"/>
            <w:noWrap/>
            <w:vAlign w:val="center"/>
            <w:hideMark/>
          </w:tcPr>
          <w:p w14:paraId="4AD9A1FC" w14:textId="3D9AA2FD"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1,700,899 </w:t>
            </w:r>
          </w:p>
        </w:tc>
        <w:tc>
          <w:tcPr>
            <w:tcW w:w="1112" w:type="dxa"/>
            <w:tcBorders>
              <w:top w:val="nil"/>
              <w:left w:val="nil"/>
              <w:bottom w:val="single" w:sz="4" w:space="0" w:color="auto"/>
              <w:right w:val="single" w:sz="4" w:space="0" w:color="auto"/>
            </w:tcBorders>
            <w:shd w:val="clear" w:color="auto" w:fill="auto"/>
            <w:noWrap/>
            <w:vAlign w:val="center"/>
            <w:hideMark/>
          </w:tcPr>
          <w:p w14:paraId="1A281990"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       850,450 </w:t>
            </w:r>
          </w:p>
        </w:tc>
        <w:tc>
          <w:tcPr>
            <w:tcW w:w="1231" w:type="dxa"/>
            <w:tcBorders>
              <w:top w:val="nil"/>
              <w:left w:val="nil"/>
              <w:bottom w:val="single" w:sz="4" w:space="0" w:color="auto"/>
              <w:right w:val="single" w:sz="4" w:space="0" w:color="auto"/>
            </w:tcBorders>
            <w:shd w:val="clear" w:color="auto" w:fill="auto"/>
            <w:noWrap/>
            <w:vAlign w:val="center"/>
            <w:hideMark/>
          </w:tcPr>
          <w:p w14:paraId="0F697B10"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   12,756,743 </w:t>
            </w:r>
          </w:p>
        </w:tc>
        <w:tc>
          <w:tcPr>
            <w:tcW w:w="1329" w:type="dxa"/>
            <w:gridSpan w:val="2"/>
            <w:tcBorders>
              <w:top w:val="nil"/>
              <w:left w:val="nil"/>
              <w:bottom w:val="single" w:sz="4" w:space="0" w:color="auto"/>
              <w:right w:val="single" w:sz="4" w:space="0" w:color="auto"/>
            </w:tcBorders>
            <w:shd w:val="clear" w:color="auto" w:fill="auto"/>
            <w:noWrap/>
            <w:vAlign w:val="center"/>
            <w:hideMark/>
          </w:tcPr>
          <w:p w14:paraId="5CA2CECE"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   153,080,910 </w:t>
            </w:r>
          </w:p>
        </w:tc>
      </w:tr>
      <w:tr w:rsidR="00C03851" w:rsidRPr="00991BBF" w14:paraId="14B5749D" w14:textId="77777777" w:rsidTr="00C03851">
        <w:trPr>
          <w:gridAfter w:val="7"/>
          <w:divId w:val="935402787"/>
          <w:wAfter w:w="8740"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1AA66D77" w14:textId="77777777" w:rsidR="00C03851" w:rsidRPr="00991BBF" w:rsidRDefault="00C03851" w:rsidP="00C03851">
            <w:pPr>
              <w:spacing w:after="0" w:line="240" w:lineRule="auto"/>
              <w:jc w:val="center"/>
              <w:rPr>
                <w:rFonts w:ascii="Arial" w:eastAsia="Times New Roman" w:hAnsi="Arial" w:cs="Arial"/>
                <w:color w:val="000000"/>
                <w:lang w:val="mn-MN" w:eastAsia="mn-MN"/>
              </w:rPr>
            </w:pPr>
            <w:r w:rsidRPr="00991BBF">
              <w:rPr>
                <w:rFonts w:ascii="Arial" w:eastAsia="Times New Roman" w:hAnsi="Arial" w:cs="Arial"/>
                <w:color w:val="000000"/>
                <w:lang w:val="mn-MN" w:eastAsia="mn-MN"/>
              </w:rPr>
              <w:t>2</w:t>
            </w:r>
          </w:p>
        </w:tc>
        <w:tc>
          <w:tcPr>
            <w:tcW w:w="1944" w:type="dxa"/>
            <w:tcBorders>
              <w:top w:val="nil"/>
              <w:left w:val="nil"/>
              <w:bottom w:val="single" w:sz="4" w:space="0" w:color="auto"/>
              <w:right w:val="single" w:sz="4" w:space="0" w:color="auto"/>
            </w:tcBorders>
            <w:shd w:val="clear" w:color="auto" w:fill="auto"/>
            <w:noWrap/>
            <w:vAlign w:val="bottom"/>
            <w:hideMark/>
          </w:tcPr>
          <w:p w14:paraId="7DC236AF" w14:textId="77777777" w:rsidR="00C03851" w:rsidRPr="00991BBF" w:rsidRDefault="00C03851" w:rsidP="00C03851">
            <w:pPr>
              <w:spacing w:after="0" w:line="240" w:lineRule="auto"/>
              <w:rPr>
                <w:rFonts w:ascii="Arial" w:eastAsia="Times New Roman" w:hAnsi="Arial" w:cs="Arial"/>
                <w:color w:val="000000"/>
                <w:lang w:val="mn-MN" w:eastAsia="mn-MN"/>
              </w:rPr>
            </w:pPr>
            <w:r w:rsidRPr="00991BBF">
              <w:rPr>
                <w:rFonts w:ascii="Arial" w:eastAsia="Times New Roman" w:hAnsi="Arial" w:cs="Arial"/>
                <w:color w:val="000000"/>
                <w:lang w:val="mn-MN" w:eastAsia="mn-MN"/>
              </w:rPr>
              <w:t xml:space="preserve">Гишүүний туслах </w:t>
            </w:r>
          </w:p>
        </w:tc>
        <w:tc>
          <w:tcPr>
            <w:tcW w:w="1094" w:type="dxa"/>
            <w:tcBorders>
              <w:top w:val="nil"/>
              <w:left w:val="nil"/>
              <w:bottom w:val="single" w:sz="4" w:space="0" w:color="auto"/>
              <w:right w:val="single" w:sz="4" w:space="0" w:color="auto"/>
            </w:tcBorders>
            <w:shd w:val="clear" w:color="auto" w:fill="auto"/>
            <w:noWrap/>
            <w:vAlign w:val="center"/>
            <w:hideMark/>
          </w:tcPr>
          <w:p w14:paraId="1EB8CA38" w14:textId="77777777" w:rsidR="00C03851" w:rsidRPr="00991BBF" w:rsidRDefault="00C03851" w:rsidP="00C03851">
            <w:pPr>
              <w:spacing w:after="0" w:line="240" w:lineRule="auto"/>
              <w:jc w:val="center"/>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5</w:t>
            </w:r>
          </w:p>
        </w:tc>
        <w:tc>
          <w:tcPr>
            <w:tcW w:w="1162" w:type="dxa"/>
            <w:tcBorders>
              <w:top w:val="nil"/>
              <w:left w:val="nil"/>
              <w:bottom w:val="single" w:sz="4" w:space="0" w:color="auto"/>
              <w:right w:val="single" w:sz="4" w:space="0" w:color="auto"/>
            </w:tcBorders>
            <w:shd w:val="clear" w:color="auto" w:fill="auto"/>
            <w:noWrap/>
            <w:vAlign w:val="center"/>
            <w:hideMark/>
          </w:tcPr>
          <w:p w14:paraId="32327686" w14:textId="77777777" w:rsidR="00C03851" w:rsidRPr="00991BBF" w:rsidRDefault="00C03851" w:rsidP="00C03851">
            <w:pPr>
              <w:spacing w:after="0" w:line="240" w:lineRule="auto"/>
              <w:jc w:val="center"/>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АА-8</w:t>
            </w:r>
          </w:p>
        </w:tc>
        <w:tc>
          <w:tcPr>
            <w:tcW w:w="1112" w:type="dxa"/>
            <w:tcBorders>
              <w:top w:val="nil"/>
              <w:left w:val="nil"/>
              <w:bottom w:val="single" w:sz="4" w:space="0" w:color="auto"/>
              <w:right w:val="single" w:sz="4" w:space="0" w:color="auto"/>
            </w:tcBorders>
            <w:shd w:val="clear" w:color="auto" w:fill="auto"/>
            <w:noWrap/>
            <w:vAlign w:val="center"/>
            <w:hideMark/>
          </w:tcPr>
          <w:p w14:paraId="54F9C4A6"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   1,045,653 </w:t>
            </w:r>
          </w:p>
        </w:tc>
        <w:tc>
          <w:tcPr>
            <w:tcW w:w="1112" w:type="dxa"/>
            <w:tcBorders>
              <w:top w:val="nil"/>
              <w:left w:val="nil"/>
              <w:bottom w:val="single" w:sz="4" w:space="0" w:color="auto"/>
              <w:right w:val="single" w:sz="4" w:space="0" w:color="auto"/>
            </w:tcBorders>
            <w:shd w:val="clear" w:color="auto" w:fill="auto"/>
            <w:noWrap/>
            <w:vAlign w:val="center"/>
            <w:hideMark/>
          </w:tcPr>
          <w:p w14:paraId="0CFA0992"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       261,413 </w:t>
            </w:r>
          </w:p>
        </w:tc>
        <w:tc>
          <w:tcPr>
            <w:tcW w:w="1231" w:type="dxa"/>
            <w:tcBorders>
              <w:top w:val="nil"/>
              <w:left w:val="nil"/>
              <w:bottom w:val="single" w:sz="4" w:space="0" w:color="auto"/>
              <w:right w:val="single" w:sz="4" w:space="0" w:color="auto"/>
            </w:tcBorders>
            <w:shd w:val="clear" w:color="auto" w:fill="auto"/>
            <w:noWrap/>
            <w:vAlign w:val="center"/>
            <w:hideMark/>
          </w:tcPr>
          <w:p w14:paraId="6F4DE3C7"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      6,535,331 </w:t>
            </w:r>
          </w:p>
        </w:tc>
        <w:tc>
          <w:tcPr>
            <w:tcW w:w="1329" w:type="dxa"/>
            <w:gridSpan w:val="2"/>
            <w:tcBorders>
              <w:top w:val="nil"/>
              <w:left w:val="nil"/>
              <w:bottom w:val="single" w:sz="4" w:space="0" w:color="auto"/>
              <w:right w:val="single" w:sz="4" w:space="0" w:color="auto"/>
            </w:tcBorders>
            <w:shd w:val="clear" w:color="auto" w:fill="auto"/>
            <w:noWrap/>
            <w:vAlign w:val="center"/>
            <w:hideMark/>
          </w:tcPr>
          <w:p w14:paraId="1A283CE9"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     78,423,975 </w:t>
            </w:r>
          </w:p>
        </w:tc>
      </w:tr>
      <w:tr w:rsidR="00C03851" w:rsidRPr="00991BBF" w14:paraId="2B7E605F" w14:textId="77777777" w:rsidTr="00C03851">
        <w:trPr>
          <w:gridAfter w:val="7"/>
          <w:divId w:val="935402787"/>
          <w:wAfter w:w="8740"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104766D5" w14:textId="77777777" w:rsidR="00C03851" w:rsidRPr="00991BBF" w:rsidRDefault="00C03851" w:rsidP="00C03851">
            <w:pPr>
              <w:spacing w:after="0" w:line="240" w:lineRule="auto"/>
              <w:jc w:val="center"/>
              <w:rPr>
                <w:rFonts w:ascii="Arial" w:eastAsia="Times New Roman" w:hAnsi="Arial" w:cs="Arial"/>
                <w:b/>
                <w:bCs/>
                <w:color w:val="000000"/>
                <w:lang w:val="mn-MN" w:eastAsia="mn-MN"/>
              </w:rPr>
            </w:pPr>
            <w:r w:rsidRPr="00991BBF">
              <w:rPr>
                <w:rFonts w:ascii="Arial" w:eastAsia="Times New Roman" w:hAnsi="Arial" w:cs="Arial"/>
                <w:b/>
                <w:bCs/>
                <w:color w:val="000000"/>
                <w:lang w:val="mn-MN" w:eastAsia="mn-MN"/>
              </w:rPr>
              <w:t> </w:t>
            </w:r>
          </w:p>
        </w:tc>
        <w:tc>
          <w:tcPr>
            <w:tcW w:w="1944" w:type="dxa"/>
            <w:tcBorders>
              <w:top w:val="nil"/>
              <w:left w:val="nil"/>
              <w:bottom w:val="single" w:sz="4" w:space="0" w:color="auto"/>
              <w:right w:val="single" w:sz="4" w:space="0" w:color="auto"/>
            </w:tcBorders>
            <w:shd w:val="clear" w:color="auto" w:fill="auto"/>
            <w:noWrap/>
            <w:vAlign w:val="bottom"/>
            <w:hideMark/>
          </w:tcPr>
          <w:p w14:paraId="1E40AAE9" w14:textId="77777777" w:rsidR="00C03851" w:rsidRPr="00991BBF" w:rsidRDefault="00C03851" w:rsidP="00C03851">
            <w:pPr>
              <w:spacing w:after="0" w:line="240" w:lineRule="auto"/>
              <w:rPr>
                <w:rFonts w:ascii="Arial" w:eastAsia="Times New Roman" w:hAnsi="Arial" w:cs="Arial"/>
                <w:b/>
                <w:bCs/>
                <w:color w:val="000000"/>
                <w:lang w:val="mn-MN" w:eastAsia="mn-MN"/>
              </w:rPr>
            </w:pPr>
            <w:r w:rsidRPr="00991BBF">
              <w:rPr>
                <w:rFonts w:ascii="Arial" w:eastAsia="Times New Roman" w:hAnsi="Arial" w:cs="Arial"/>
                <w:b/>
                <w:bCs/>
                <w:color w:val="000000"/>
                <w:lang w:val="mn-MN" w:eastAsia="mn-MN"/>
              </w:rPr>
              <w:t xml:space="preserve">Нийт </w:t>
            </w:r>
          </w:p>
        </w:tc>
        <w:tc>
          <w:tcPr>
            <w:tcW w:w="1094" w:type="dxa"/>
            <w:tcBorders>
              <w:top w:val="nil"/>
              <w:left w:val="nil"/>
              <w:bottom w:val="single" w:sz="4" w:space="0" w:color="auto"/>
              <w:right w:val="single" w:sz="4" w:space="0" w:color="auto"/>
            </w:tcBorders>
            <w:shd w:val="clear" w:color="auto" w:fill="auto"/>
            <w:noWrap/>
            <w:vAlign w:val="bottom"/>
            <w:hideMark/>
          </w:tcPr>
          <w:p w14:paraId="31E96298" w14:textId="77777777" w:rsidR="00C03851" w:rsidRPr="00991BBF" w:rsidRDefault="00C03851" w:rsidP="00C03851">
            <w:pPr>
              <w:spacing w:after="0" w:line="240" w:lineRule="auto"/>
              <w:jc w:val="center"/>
              <w:rPr>
                <w:rFonts w:ascii="Arial" w:eastAsia="Times New Roman" w:hAnsi="Arial" w:cs="Arial"/>
                <w:b/>
                <w:bCs/>
                <w:color w:val="000000"/>
                <w:sz w:val="20"/>
                <w:szCs w:val="20"/>
                <w:lang w:val="mn-MN" w:eastAsia="mn-MN"/>
              </w:rPr>
            </w:pPr>
            <w:r w:rsidRPr="00991BBF">
              <w:rPr>
                <w:rFonts w:ascii="Arial" w:eastAsia="Times New Roman" w:hAnsi="Arial" w:cs="Arial"/>
                <w:b/>
                <w:bCs/>
                <w:color w:val="000000"/>
                <w:sz w:val="20"/>
                <w:szCs w:val="20"/>
                <w:lang w:val="mn-MN" w:eastAsia="mn-MN"/>
              </w:rPr>
              <w:t>10</w:t>
            </w:r>
          </w:p>
        </w:tc>
        <w:tc>
          <w:tcPr>
            <w:tcW w:w="1162" w:type="dxa"/>
            <w:tcBorders>
              <w:top w:val="nil"/>
              <w:left w:val="nil"/>
              <w:bottom w:val="single" w:sz="4" w:space="0" w:color="auto"/>
              <w:right w:val="single" w:sz="4" w:space="0" w:color="auto"/>
            </w:tcBorders>
            <w:shd w:val="clear" w:color="auto" w:fill="auto"/>
            <w:noWrap/>
            <w:vAlign w:val="bottom"/>
            <w:hideMark/>
          </w:tcPr>
          <w:p w14:paraId="617832AA" w14:textId="77777777" w:rsidR="00C03851" w:rsidRPr="00991BBF" w:rsidRDefault="00C03851" w:rsidP="00C03851">
            <w:pPr>
              <w:spacing w:after="0" w:line="240" w:lineRule="auto"/>
              <w:rPr>
                <w:rFonts w:ascii="Arial" w:eastAsia="Times New Roman" w:hAnsi="Arial" w:cs="Arial"/>
                <w:b/>
                <w:bCs/>
                <w:color w:val="000000"/>
                <w:sz w:val="20"/>
                <w:szCs w:val="20"/>
                <w:lang w:val="mn-MN" w:eastAsia="mn-MN"/>
              </w:rPr>
            </w:pPr>
            <w:r w:rsidRPr="00991BBF">
              <w:rPr>
                <w:rFonts w:ascii="Arial" w:eastAsia="Times New Roman" w:hAnsi="Arial" w:cs="Arial"/>
                <w:b/>
                <w:bCs/>
                <w:color w:val="000000"/>
                <w:sz w:val="20"/>
                <w:szCs w:val="20"/>
                <w:lang w:val="mn-MN" w:eastAsia="mn-MN"/>
              </w:rPr>
              <w:t> </w:t>
            </w:r>
          </w:p>
        </w:tc>
        <w:tc>
          <w:tcPr>
            <w:tcW w:w="1112" w:type="dxa"/>
            <w:tcBorders>
              <w:top w:val="nil"/>
              <w:left w:val="nil"/>
              <w:bottom w:val="single" w:sz="4" w:space="0" w:color="auto"/>
              <w:right w:val="single" w:sz="4" w:space="0" w:color="auto"/>
            </w:tcBorders>
            <w:shd w:val="clear" w:color="auto" w:fill="auto"/>
            <w:noWrap/>
            <w:vAlign w:val="center"/>
            <w:hideMark/>
          </w:tcPr>
          <w:p w14:paraId="5B3C8E9B" w14:textId="77777777" w:rsidR="00C03851" w:rsidRPr="00991BBF" w:rsidRDefault="00C03851" w:rsidP="00C03851">
            <w:pPr>
              <w:spacing w:after="0" w:line="240" w:lineRule="auto"/>
              <w:rPr>
                <w:rFonts w:ascii="Arial" w:eastAsia="Times New Roman" w:hAnsi="Arial" w:cs="Arial"/>
                <w:b/>
                <w:bCs/>
                <w:color w:val="000000"/>
                <w:sz w:val="20"/>
                <w:szCs w:val="20"/>
                <w:lang w:val="mn-MN" w:eastAsia="mn-MN"/>
              </w:rPr>
            </w:pPr>
            <w:r w:rsidRPr="00991BBF">
              <w:rPr>
                <w:rFonts w:ascii="Arial" w:eastAsia="Times New Roman" w:hAnsi="Arial" w:cs="Arial"/>
                <w:b/>
                <w:bCs/>
                <w:color w:val="000000"/>
                <w:sz w:val="20"/>
                <w:szCs w:val="20"/>
                <w:lang w:val="mn-MN" w:eastAsia="mn-MN"/>
              </w:rPr>
              <w:t> </w:t>
            </w:r>
          </w:p>
        </w:tc>
        <w:tc>
          <w:tcPr>
            <w:tcW w:w="1112" w:type="dxa"/>
            <w:tcBorders>
              <w:top w:val="nil"/>
              <w:left w:val="nil"/>
              <w:bottom w:val="single" w:sz="4" w:space="0" w:color="auto"/>
              <w:right w:val="single" w:sz="4" w:space="0" w:color="auto"/>
            </w:tcBorders>
            <w:shd w:val="clear" w:color="auto" w:fill="auto"/>
            <w:noWrap/>
            <w:vAlign w:val="center"/>
            <w:hideMark/>
          </w:tcPr>
          <w:p w14:paraId="3D37AAE6" w14:textId="77777777" w:rsidR="00C03851" w:rsidRPr="00991BBF" w:rsidRDefault="00C03851" w:rsidP="00C03851">
            <w:pPr>
              <w:spacing w:after="0" w:line="240" w:lineRule="auto"/>
              <w:rPr>
                <w:rFonts w:ascii="Arial" w:eastAsia="Times New Roman" w:hAnsi="Arial" w:cs="Arial"/>
                <w:b/>
                <w:bCs/>
                <w:color w:val="000000"/>
                <w:sz w:val="20"/>
                <w:szCs w:val="20"/>
                <w:lang w:val="mn-MN" w:eastAsia="mn-MN"/>
              </w:rPr>
            </w:pPr>
            <w:r w:rsidRPr="00991BBF">
              <w:rPr>
                <w:rFonts w:ascii="Arial" w:eastAsia="Times New Roman" w:hAnsi="Arial" w:cs="Arial"/>
                <w:b/>
                <w:bCs/>
                <w:color w:val="000000"/>
                <w:sz w:val="20"/>
                <w:szCs w:val="20"/>
                <w:lang w:val="mn-MN" w:eastAsia="mn-MN"/>
              </w:rPr>
              <w:t> </w:t>
            </w:r>
          </w:p>
        </w:tc>
        <w:tc>
          <w:tcPr>
            <w:tcW w:w="1231" w:type="dxa"/>
            <w:tcBorders>
              <w:top w:val="nil"/>
              <w:left w:val="nil"/>
              <w:bottom w:val="single" w:sz="4" w:space="0" w:color="auto"/>
              <w:right w:val="single" w:sz="4" w:space="0" w:color="auto"/>
            </w:tcBorders>
            <w:shd w:val="clear" w:color="auto" w:fill="auto"/>
            <w:noWrap/>
            <w:vAlign w:val="center"/>
            <w:hideMark/>
          </w:tcPr>
          <w:p w14:paraId="1BA40430" w14:textId="6603B0D4" w:rsidR="00C03851" w:rsidRPr="00991BBF" w:rsidRDefault="00C03851" w:rsidP="00C03851">
            <w:pPr>
              <w:spacing w:after="0" w:line="240" w:lineRule="auto"/>
              <w:rPr>
                <w:rFonts w:ascii="Arial" w:eastAsia="Times New Roman" w:hAnsi="Arial" w:cs="Arial"/>
                <w:b/>
                <w:bCs/>
                <w:color w:val="000000"/>
                <w:sz w:val="20"/>
                <w:szCs w:val="20"/>
                <w:lang w:val="mn-MN" w:eastAsia="mn-MN"/>
              </w:rPr>
            </w:pPr>
            <w:r w:rsidRPr="00991BBF">
              <w:rPr>
                <w:rFonts w:ascii="Arial" w:eastAsia="Times New Roman" w:hAnsi="Arial" w:cs="Arial"/>
                <w:b/>
                <w:bCs/>
                <w:color w:val="000000"/>
                <w:sz w:val="20"/>
                <w:szCs w:val="20"/>
                <w:lang w:val="mn-MN" w:eastAsia="mn-MN"/>
              </w:rPr>
              <w:t xml:space="preserve">19,292,074 </w:t>
            </w:r>
          </w:p>
        </w:tc>
        <w:tc>
          <w:tcPr>
            <w:tcW w:w="1329" w:type="dxa"/>
            <w:gridSpan w:val="2"/>
            <w:tcBorders>
              <w:top w:val="nil"/>
              <w:left w:val="nil"/>
              <w:bottom w:val="single" w:sz="4" w:space="0" w:color="auto"/>
              <w:right w:val="single" w:sz="4" w:space="0" w:color="auto"/>
            </w:tcBorders>
            <w:shd w:val="clear" w:color="auto" w:fill="auto"/>
            <w:noWrap/>
            <w:vAlign w:val="center"/>
            <w:hideMark/>
          </w:tcPr>
          <w:p w14:paraId="7E41559D" w14:textId="36A39BBE" w:rsidR="00C03851" w:rsidRPr="00991BBF" w:rsidRDefault="00C03851" w:rsidP="00C03851">
            <w:pPr>
              <w:spacing w:after="0" w:line="240" w:lineRule="auto"/>
              <w:rPr>
                <w:rFonts w:ascii="Arial" w:eastAsia="Times New Roman" w:hAnsi="Arial" w:cs="Arial"/>
                <w:b/>
                <w:bCs/>
                <w:color w:val="000000"/>
                <w:sz w:val="20"/>
                <w:szCs w:val="20"/>
                <w:lang w:val="mn-MN" w:eastAsia="mn-MN"/>
              </w:rPr>
            </w:pPr>
            <w:r w:rsidRPr="00991BBF">
              <w:rPr>
                <w:rFonts w:ascii="Arial" w:eastAsia="Times New Roman" w:hAnsi="Arial" w:cs="Arial"/>
                <w:b/>
                <w:bCs/>
                <w:color w:val="000000"/>
                <w:sz w:val="20"/>
                <w:szCs w:val="20"/>
                <w:lang w:val="mn-MN" w:eastAsia="mn-MN"/>
              </w:rPr>
              <w:t xml:space="preserve">231,504,885 </w:t>
            </w:r>
          </w:p>
        </w:tc>
      </w:tr>
      <w:tr w:rsidR="00C03851" w:rsidRPr="00991BBF" w14:paraId="31B04016" w14:textId="77777777" w:rsidTr="00C03851">
        <w:trPr>
          <w:divId w:val="935402787"/>
          <w:trHeight w:val="870"/>
        </w:trPr>
        <w:tc>
          <w:tcPr>
            <w:tcW w:w="9562" w:type="dxa"/>
            <w:gridSpan w:val="9"/>
            <w:tcBorders>
              <w:top w:val="nil"/>
              <w:left w:val="nil"/>
              <w:bottom w:val="nil"/>
              <w:right w:val="nil"/>
            </w:tcBorders>
            <w:shd w:val="clear" w:color="auto" w:fill="auto"/>
            <w:noWrap/>
            <w:vAlign w:val="bottom"/>
            <w:hideMark/>
          </w:tcPr>
          <w:p w14:paraId="2A43EB90" w14:textId="77777777" w:rsidR="00C03851" w:rsidRPr="00991BBF" w:rsidRDefault="00C03851" w:rsidP="00C03851">
            <w:pPr>
              <w:spacing w:after="0" w:line="240" w:lineRule="auto"/>
              <w:jc w:val="both"/>
              <w:rPr>
                <w:rFonts w:ascii="Arial" w:eastAsia="Times New Roman" w:hAnsi="Arial" w:cs="Arial"/>
                <w:color w:val="000000"/>
                <w:sz w:val="20"/>
                <w:szCs w:val="20"/>
                <w:lang w:val="mn-MN" w:eastAsia="mn-MN"/>
              </w:rPr>
            </w:pPr>
          </w:p>
        </w:tc>
        <w:tc>
          <w:tcPr>
            <w:tcW w:w="1780" w:type="dxa"/>
            <w:tcBorders>
              <w:top w:val="nil"/>
              <w:left w:val="nil"/>
              <w:bottom w:val="nil"/>
              <w:right w:val="nil"/>
            </w:tcBorders>
            <w:shd w:val="clear" w:color="auto" w:fill="auto"/>
            <w:noWrap/>
            <w:vAlign w:val="bottom"/>
            <w:hideMark/>
          </w:tcPr>
          <w:p w14:paraId="0AB0BEFE" w14:textId="77777777" w:rsidR="00C03851" w:rsidRPr="00991BBF" w:rsidRDefault="00C03851" w:rsidP="00C03851">
            <w:pPr>
              <w:spacing w:after="0" w:line="240" w:lineRule="auto"/>
              <w:rPr>
                <w:rFonts w:ascii="Arial" w:eastAsia="Times New Roman" w:hAnsi="Arial" w:cs="Arial"/>
                <w:sz w:val="20"/>
                <w:szCs w:val="20"/>
                <w:lang w:val="mn-MN" w:eastAsia="mn-MN"/>
              </w:rPr>
            </w:pPr>
          </w:p>
        </w:tc>
        <w:tc>
          <w:tcPr>
            <w:tcW w:w="1000" w:type="dxa"/>
            <w:tcBorders>
              <w:top w:val="nil"/>
              <w:left w:val="nil"/>
              <w:bottom w:val="nil"/>
              <w:right w:val="nil"/>
            </w:tcBorders>
            <w:shd w:val="clear" w:color="auto" w:fill="auto"/>
            <w:noWrap/>
            <w:vAlign w:val="bottom"/>
            <w:hideMark/>
          </w:tcPr>
          <w:p w14:paraId="399BDB48" w14:textId="77777777" w:rsidR="00C03851" w:rsidRPr="00991BBF" w:rsidRDefault="00C03851" w:rsidP="00C03851">
            <w:pPr>
              <w:spacing w:after="0" w:line="240" w:lineRule="auto"/>
              <w:rPr>
                <w:rFonts w:ascii="Arial" w:eastAsia="Times New Roman" w:hAnsi="Arial" w:cs="Arial"/>
                <w:sz w:val="20"/>
                <w:szCs w:val="20"/>
                <w:lang w:val="mn-MN" w:eastAsia="mn-MN"/>
              </w:rPr>
            </w:pPr>
          </w:p>
        </w:tc>
        <w:tc>
          <w:tcPr>
            <w:tcW w:w="1160" w:type="dxa"/>
            <w:tcBorders>
              <w:top w:val="nil"/>
              <w:left w:val="nil"/>
              <w:bottom w:val="nil"/>
              <w:right w:val="nil"/>
            </w:tcBorders>
            <w:shd w:val="clear" w:color="auto" w:fill="auto"/>
            <w:noWrap/>
            <w:vAlign w:val="bottom"/>
            <w:hideMark/>
          </w:tcPr>
          <w:p w14:paraId="2B383E29" w14:textId="77777777" w:rsidR="00C03851" w:rsidRPr="00991BBF" w:rsidRDefault="00C03851" w:rsidP="00C03851">
            <w:pPr>
              <w:spacing w:after="0" w:line="240" w:lineRule="auto"/>
              <w:rPr>
                <w:rFonts w:ascii="Arial" w:eastAsia="Times New Roman" w:hAnsi="Arial" w:cs="Arial"/>
                <w:sz w:val="20"/>
                <w:szCs w:val="20"/>
                <w:lang w:val="mn-MN" w:eastAsia="mn-MN"/>
              </w:rPr>
            </w:pPr>
          </w:p>
        </w:tc>
        <w:tc>
          <w:tcPr>
            <w:tcW w:w="1120" w:type="dxa"/>
            <w:tcBorders>
              <w:top w:val="nil"/>
              <w:left w:val="nil"/>
              <w:bottom w:val="nil"/>
              <w:right w:val="nil"/>
            </w:tcBorders>
            <w:shd w:val="clear" w:color="auto" w:fill="auto"/>
            <w:noWrap/>
            <w:vAlign w:val="bottom"/>
            <w:hideMark/>
          </w:tcPr>
          <w:p w14:paraId="27B57F0A" w14:textId="77777777" w:rsidR="00C03851" w:rsidRPr="00991BBF" w:rsidRDefault="00C03851" w:rsidP="00C03851">
            <w:pPr>
              <w:spacing w:after="0" w:line="240" w:lineRule="auto"/>
              <w:rPr>
                <w:rFonts w:ascii="Arial" w:eastAsia="Times New Roman" w:hAnsi="Arial" w:cs="Arial"/>
                <w:sz w:val="20"/>
                <w:szCs w:val="20"/>
                <w:lang w:val="mn-MN" w:eastAsia="mn-MN"/>
              </w:rPr>
            </w:pPr>
          </w:p>
        </w:tc>
        <w:tc>
          <w:tcPr>
            <w:tcW w:w="1120" w:type="dxa"/>
            <w:tcBorders>
              <w:top w:val="nil"/>
              <w:left w:val="nil"/>
              <w:bottom w:val="nil"/>
              <w:right w:val="nil"/>
            </w:tcBorders>
            <w:shd w:val="clear" w:color="auto" w:fill="auto"/>
            <w:noWrap/>
            <w:vAlign w:val="bottom"/>
            <w:hideMark/>
          </w:tcPr>
          <w:p w14:paraId="78D77BCB" w14:textId="77777777" w:rsidR="00C03851" w:rsidRPr="00991BBF" w:rsidRDefault="00C03851" w:rsidP="00C03851">
            <w:pPr>
              <w:spacing w:after="0" w:line="240" w:lineRule="auto"/>
              <w:rPr>
                <w:rFonts w:ascii="Arial" w:eastAsia="Times New Roman" w:hAnsi="Arial" w:cs="Arial"/>
                <w:sz w:val="20"/>
                <w:szCs w:val="20"/>
                <w:lang w:val="mn-MN" w:eastAsia="mn-MN"/>
              </w:rPr>
            </w:pPr>
          </w:p>
        </w:tc>
        <w:tc>
          <w:tcPr>
            <w:tcW w:w="1240" w:type="dxa"/>
            <w:tcBorders>
              <w:top w:val="nil"/>
              <w:left w:val="nil"/>
              <w:bottom w:val="nil"/>
              <w:right w:val="nil"/>
            </w:tcBorders>
            <w:shd w:val="clear" w:color="auto" w:fill="auto"/>
            <w:noWrap/>
            <w:vAlign w:val="bottom"/>
            <w:hideMark/>
          </w:tcPr>
          <w:p w14:paraId="7DB520CA" w14:textId="77777777" w:rsidR="00C03851" w:rsidRPr="00991BBF" w:rsidRDefault="00C03851" w:rsidP="00C03851">
            <w:pPr>
              <w:spacing w:after="0" w:line="240" w:lineRule="auto"/>
              <w:rPr>
                <w:rFonts w:ascii="Arial" w:eastAsia="Times New Roman" w:hAnsi="Arial" w:cs="Arial"/>
                <w:sz w:val="20"/>
                <w:szCs w:val="20"/>
                <w:lang w:val="mn-MN" w:eastAsia="mn-MN"/>
              </w:rPr>
            </w:pPr>
          </w:p>
        </w:tc>
        <w:tc>
          <w:tcPr>
            <w:tcW w:w="1320" w:type="dxa"/>
            <w:tcBorders>
              <w:top w:val="nil"/>
              <w:left w:val="nil"/>
              <w:bottom w:val="nil"/>
              <w:right w:val="nil"/>
            </w:tcBorders>
            <w:shd w:val="clear" w:color="auto" w:fill="auto"/>
            <w:noWrap/>
            <w:vAlign w:val="bottom"/>
            <w:hideMark/>
          </w:tcPr>
          <w:p w14:paraId="28B7E3F0" w14:textId="77777777" w:rsidR="00C03851" w:rsidRPr="00991BBF" w:rsidRDefault="00C03851" w:rsidP="00C03851">
            <w:pPr>
              <w:spacing w:after="0" w:line="240" w:lineRule="auto"/>
              <w:rPr>
                <w:rFonts w:ascii="Arial" w:eastAsia="Times New Roman" w:hAnsi="Arial" w:cs="Arial"/>
                <w:sz w:val="20"/>
                <w:szCs w:val="20"/>
                <w:lang w:val="mn-MN" w:eastAsia="mn-MN"/>
              </w:rPr>
            </w:pPr>
          </w:p>
        </w:tc>
      </w:tr>
      <w:tr w:rsidR="00C03851" w:rsidRPr="00991BBF" w14:paraId="357B6CF6" w14:textId="77777777" w:rsidTr="00C03851">
        <w:trPr>
          <w:gridAfter w:val="8"/>
          <w:divId w:val="935402787"/>
          <w:wAfter w:w="8982" w:type="dxa"/>
          <w:trHeight w:val="870"/>
        </w:trPr>
        <w:tc>
          <w:tcPr>
            <w:tcW w:w="9320" w:type="dxa"/>
            <w:gridSpan w:val="8"/>
            <w:tcBorders>
              <w:top w:val="nil"/>
              <w:left w:val="nil"/>
              <w:bottom w:val="nil"/>
              <w:right w:val="nil"/>
            </w:tcBorders>
            <w:shd w:val="clear" w:color="auto" w:fill="auto"/>
            <w:vAlign w:val="center"/>
            <w:hideMark/>
          </w:tcPr>
          <w:p w14:paraId="519753EC" w14:textId="77777777" w:rsidR="00C03851" w:rsidRPr="00991BBF" w:rsidRDefault="00C03851" w:rsidP="00C03851">
            <w:pPr>
              <w:spacing w:after="0" w:line="240" w:lineRule="auto"/>
              <w:rPr>
                <w:rFonts w:ascii="Arial" w:eastAsia="Times New Roman" w:hAnsi="Arial" w:cs="Arial"/>
                <w:color w:val="000000"/>
                <w:lang w:val="mn-MN" w:eastAsia="mn-MN"/>
              </w:rPr>
            </w:pPr>
            <w:r w:rsidRPr="00991BBF">
              <w:rPr>
                <w:rFonts w:ascii="Arial" w:eastAsia="Times New Roman" w:hAnsi="Arial" w:cs="Arial"/>
                <w:color w:val="000000"/>
                <w:lang w:val="mn-MN" w:eastAsia="mn-MN"/>
              </w:rPr>
              <w:t>*Тайлбар: Засгийн газрын 2019 оны 472 дугаар тогтоол, Улсын Их Хурлын 2011 оны 36 дугаар тогтоолыг тус тус үндэслэн цалингийн санг тооцов.</w:t>
            </w:r>
          </w:p>
        </w:tc>
      </w:tr>
    </w:tbl>
    <w:p w14:paraId="0E10AA9B" w14:textId="77777777" w:rsidR="00290875" w:rsidRPr="00991BBF" w:rsidRDefault="00191658" w:rsidP="00290875">
      <w:pPr>
        <w:spacing w:after="0"/>
        <w:ind w:firstLine="720"/>
        <w:jc w:val="both"/>
        <w:rPr>
          <w:rFonts w:ascii="Arial" w:hAnsi="Arial" w:cs="Arial"/>
          <w:sz w:val="24"/>
          <w:szCs w:val="24"/>
          <w:lang w:val="mn-MN"/>
        </w:rPr>
      </w:pPr>
      <w:r w:rsidRPr="00991BBF">
        <w:rPr>
          <w:rFonts w:ascii="Arial" w:eastAsia="Times New Roman" w:hAnsi="Arial" w:cs="Arial"/>
          <w:sz w:val="20"/>
          <w:szCs w:val="20"/>
          <w:lang w:val="mn-MN"/>
        </w:rPr>
        <w:fldChar w:fldCharType="end"/>
      </w:r>
      <w:r w:rsidR="00377F8E" w:rsidRPr="00991BBF">
        <w:rPr>
          <w:rFonts w:ascii="Arial" w:hAnsi="Arial" w:cs="Arial"/>
          <w:b/>
          <w:sz w:val="24"/>
          <w:szCs w:val="24"/>
          <w:lang w:val="mn-MN"/>
        </w:rPr>
        <w:t>Б.</w:t>
      </w:r>
      <w:r w:rsidR="00911A9C" w:rsidRPr="00991BBF">
        <w:rPr>
          <w:rFonts w:ascii="Arial" w:hAnsi="Arial" w:cs="Arial"/>
          <w:b/>
          <w:sz w:val="24"/>
          <w:szCs w:val="24"/>
          <w:lang w:val="mn-MN"/>
        </w:rPr>
        <w:t>Материаллаг зардал:</w:t>
      </w:r>
      <w:r w:rsidR="00911A9C" w:rsidRPr="00991BBF">
        <w:rPr>
          <w:rFonts w:ascii="Arial" w:hAnsi="Arial" w:cs="Arial"/>
          <w:sz w:val="24"/>
          <w:szCs w:val="24"/>
          <w:lang w:val="mn-MN"/>
        </w:rPr>
        <w:t xml:space="preserve"> </w:t>
      </w:r>
      <w:r w:rsidR="006D52AA" w:rsidRPr="00991BBF">
        <w:rPr>
          <w:rFonts w:ascii="Arial" w:hAnsi="Arial" w:cs="Arial"/>
          <w:sz w:val="24"/>
          <w:szCs w:val="24"/>
          <w:lang w:val="mn-MN"/>
        </w:rPr>
        <w:t>Хуулийн төслий</w:t>
      </w:r>
      <w:r w:rsidR="001F10D4" w:rsidRPr="00991BBF">
        <w:rPr>
          <w:rFonts w:ascii="Arial" w:hAnsi="Arial" w:cs="Arial"/>
          <w:sz w:val="24"/>
          <w:szCs w:val="24"/>
          <w:lang w:val="mn-MN"/>
        </w:rPr>
        <w:t xml:space="preserve">н хүрээнд зохион байгуулагдах шүүгчдийн хараат бус зөвлөгөөнийг зохион байгуулахад шаардагдах </w:t>
      </w:r>
      <w:r w:rsidR="0059682A" w:rsidRPr="00991BBF">
        <w:rPr>
          <w:rFonts w:ascii="Arial" w:hAnsi="Arial" w:cs="Arial"/>
          <w:sz w:val="24"/>
          <w:szCs w:val="24"/>
          <w:lang w:val="mn-MN"/>
        </w:rPr>
        <w:t xml:space="preserve">материаллаг зардлыг </w:t>
      </w:r>
      <w:r w:rsidR="006D52AA" w:rsidRPr="00991BBF">
        <w:rPr>
          <w:rFonts w:ascii="Arial" w:hAnsi="Arial" w:cs="Arial"/>
          <w:sz w:val="24"/>
          <w:szCs w:val="24"/>
          <w:lang w:val="mn-MN"/>
        </w:rPr>
        <w:t xml:space="preserve">дараах байдлаар тооцсон болно. </w:t>
      </w:r>
    </w:p>
    <w:p w14:paraId="4784DE3A" w14:textId="0C8B94C8" w:rsidR="00C03851" w:rsidRPr="00991BBF" w:rsidRDefault="001F10D4" w:rsidP="00290875">
      <w:pPr>
        <w:spacing w:after="0"/>
        <w:ind w:firstLine="720"/>
        <w:jc w:val="both"/>
        <w:rPr>
          <w:rFonts w:ascii="Arial" w:hAnsi="Arial" w:cs="Arial"/>
          <w:sz w:val="24"/>
          <w:szCs w:val="24"/>
          <w:lang w:val="mn-MN"/>
        </w:rPr>
      </w:pPr>
      <w:r w:rsidRPr="00991BBF">
        <w:rPr>
          <w:rFonts w:ascii="Arial" w:hAnsi="Arial" w:cs="Arial"/>
          <w:lang w:val="mn-MN"/>
        </w:rPr>
        <w:fldChar w:fldCharType="begin"/>
      </w:r>
      <w:r w:rsidRPr="00991BBF">
        <w:rPr>
          <w:rFonts w:ascii="Arial" w:hAnsi="Arial" w:cs="Arial"/>
          <w:lang w:val="mn-MN"/>
        </w:rPr>
        <w:instrText xml:space="preserve"> LINK </w:instrText>
      </w:r>
      <w:r w:rsidR="00132903" w:rsidRPr="00991BBF">
        <w:rPr>
          <w:rFonts w:ascii="Arial" w:hAnsi="Arial" w:cs="Arial"/>
          <w:lang w:val="mn-MN"/>
        </w:rPr>
        <w:instrText xml:space="preserve">Excel.Sheet.12 "Documents\\Шүүхийн тухай хуулийн тооцоо\\Office of the President-шүүхийн тухай хуулийн тооцоо..xlsx" ШХБЗөвлөгөөн!R1C1:R10C5 </w:instrText>
      </w:r>
      <w:r w:rsidRPr="00991BBF">
        <w:rPr>
          <w:rFonts w:ascii="Arial" w:hAnsi="Arial" w:cs="Arial"/>
          <w:lang w:val="mn-MN"/>
        </w:rPr>
        <w:instrText xml:space="preserve">\a \f 4 \h  \* MERGEFORMAT </w:instrText>
      </w:r>
      <w:r w:rsidRPr="00991BBF">
        <w:rPr>
          <w:rFonts w:ascii="Arial" w:hAnsi="Arial" w:cs="Arial"/>
          <w:lang w:val="mn-MN"/>
        </w:rPr>
        <w:fldChar w:fldCharType="separate"/>
      </w:r>
    </w:p>
    <w:tbl>
      <w:tblPr>
        <w:tblW w:w="9781" w:type="dxa"/>
        <w:tblLook w:val="04A0" w:firstRow="1" w:lastRow="0" w:firstColumn="1" w:lastColumn="0" w:noHBand="0" w:noVBand="1"/>
      </w:tblPr>
      <w:tblGrid>
        <w:gridCol w:w="450"/>
        <w:gridCol w:w="3272"/>
        <w:gridCol w:w="1523"/>
        <w:gridCol w:w="2537"/>
        <w:gridCol w:w="1843"/>
        <w:gridCol w:w="156"/>
      </w:tblGrid>
      <w:tr w:rsidR="00C03851" w:rsidRPr="00991BBF" w14:paraId="56DC62A1" w14:textId="77777777" w:rsidTr="00C03851">
        <w:trPr>
          <w:gridAfter w:val="1"/>
          <w:divId w:val="384990569"/>
          <w:wAfter w:w="156" w:type="dxa"/>
          <w:trHeight w:val="690"/>
        </w:trPr>
        <w:tc>
          <w:tcPr>
            <w:tcW w:w="9625" w:type="dxa"/>
            <w:gridSpan w:val="5"/>
            <w:tcBorders>
              <w:top w:val="nil"/>
              <w:left w:val="nil"/>
              <w:bottom w:val="nil"/>
              <w:right w:val="nil"/>
            </w:tcBorders>
            <w:shd w:val="clear" w:color="auto" w:fill="auto"/>
            <w:noWrap/>
            <w:vAlign w:val="center"/>
            <w:hideMark/>
          </w:tcPr>
          <w:p w14:paraId="561AA297" w14:textId="77777777" w:rsidR="00C03851" w:rsidRPr="00991BBF" w:rsidRDefault="00C03851" w:rsidP="00C03851">
            <w:pPr>
              <w:spacing w:after="0" w:line="240" w:lineRule="auto"/>
              <w:jc w:val="center"/>
              <w:rPr>
                <w:rFonts w:ascii="Arial" w:eastAsia="Times New Roman" w:hAnsi="Arial" w:cs="Arial"/>
                <w:b/>
                <w:bCs/>
                <w:sz w:val="20"/>
                <w:szCs w:val="20"/>
                <w:lang w:val="mn-MN" w:eastAsia="mn-MN"/>
              </w:rPr>
            </w:pPr>
            <w:r w:rsidRPr="00991BBF">
              <w:rPr>
                <w:rFonts w:ascii="Arial" w:eastAsia="Times New Roman" w:hAnsi="Arial" w:cs="Arial"/>
                <w:b/>
                <w:bCs/>
                <w:sz w:val="20"/>
                <w:szCs w:val="20"/>
                <w:lang w:val="mn-MN" w:eastAsia="mn-MN"/>
              </w:rPr>
              <w:t xml:space="preserve">Шүүгчийн хараат бус зөвлөгөөн зохион байгуулах зардлын тооцоо </w:t>
            </w:r>
          </w:p>
        </w:tc>
      </w:tr>
      <w:tr w:rsidR="00C03851" w:rsidRPr="00991BBF" w14:paraId="752C9FF3" w14:textId="77777777" w:rsidTr="00C03851">
        <w:trPr>
          <w:gridAfter w:val="1"/>
          <w:divId w:val="384990569"/>
          <w:wAfter w:w="156" w:type="dxa"/>
          <w:trHeight w:val="690"/>
        </w:trPr>
        <w:tc>
          <w:tcPr>
            <w:tcW w:w="450" w:type="dxa"/>
            <w:tcBorders>
              <w:top w:val="nil"/>
              <w:left w:val="nil"/>
              <w:bottom w:val="nil"/>
              <w:right w:val="nil"/>
            </w:tcBorders>
            <w:shd w:val="clear" w:color="auto" w:fill="auto"/>
            <w:noWrap/>
            <w:vAlign w:val="bottom"/>
            <w:hideMark/>
          </w:tcPr>
          <w:p w14:paraId="6322522F" w14:textId="77777777" w:rsidR="00C03851" w:rsidRPr="00991BBF" w:rsidRDefault="00C03851" w:rsidP="00C03851">
            <w:pPr>
              <w:spacing w:after="0" w:line="240" w:lineRule="auto"/>
              <w:rPr>
                <w:rFonts w:ascii="Arial" w:eastAsia="Times New Roman" w:hAnsi="Arial" w:cs="Arial"/>
                <w:sz w:val="20"/>
                <w:szCs w:val="20"/>
                <w:lang w:val="mn-MN" w:eastAsia="mn-MN"/>
              </w:rPr>
            </w:pPr>
          </w:p>
        </w:tc>
        <w:tc>
          <w:tcPr>
            <w:tcW w:w="3272" w:type="dxa"/>
            <w:tcBorders>
              <w:top w:val="nil"/>
              <w:left w:val="nil"/>
              <w:bottom w:val="nil"/>
              <w:right w:val="nil"/>
            </w:tcBorders>
            <w:shd w:val="clear" w:color="auto" w:fill="auto"/>
            <w:noWrap/>
            <w:vAlign w:val="bottom"/>
            <w:hideMark/>
          </w:tcPr>
          <w:p w14:paraId="36B7BD60" w14:textId="77777777" w:rsidR="00C03851" w:rsidRPr="00991BBF" w:rsidRDefault="00C03851" w:rsidP="00C03851">
            <w:pPr>
              <w:spacing w:after="0" w:line="240" w:lineRule="auto"/>
              <w:jc w:val="center"/>
              <w:rPr>
                <w:rFonts w:ascii="Arial" w:eastAsia="Times New Roman" w:hAnsi="Arial" w:cs="Arial"/>
                <w:sz w:val="20"/>
                <w:szCs w:val="20"/>
                <w:lang w:val="mn-MN" w:eastAsia="mn-MN"/>
              </w:rPr>
            </w:pPr>
          </w:p>
        </w:tc>
        <w:tc>
          <w:tcPr>
            <w:tcW w:w="1523" w:type="dxa"/>
            <w:tcBorders>
              <w:top w:val="nil"/>
              <w:left w:val="nil"/>
              <w:bottom w:val="nil"/>
              <w:right w:val="nil"/>
            </w:tcBorders>
            <w:shd w:val="clear" w:color="auto" w:fill="auto"/>
            <w:noWrap/>
            <w:vAlign w:val="bottom"/>
            <w:hideMark/>
          </w:tcPr>
          <w:p w14:paraId="41E8DFB8" w14:textId="77777777" w:rsidR="00C03851" w:rsidRPr="00991BBF" w:rsidRDefault="00C03851" w:rsidP="00C03851">
            <w:pPr>
              <w:spacing w:after="0" w:line="240" w:lineRule="auto"/>
              <w:rPr>
                <w:rFonts w:ascii="Arial" w:eastAsia="Times New Roman" w:hAnsi="Arial" w:cs="Arial"/>
                <w:sz w:val="20"/>
                <w:szCs w:val="20"/>
                <w:lang w:val="mn-MN" w:eastAsia="mn-MN"/>
              </w:rPr>
            </w:pPr>
          </w:p>
        </w:tc>
        <w:tc>
          <w:tcPr>
            <w:tcW w:w="2537" w:type="dxa"/>
            <w:tcBorders>
              <w:top w:val="nil"/>
              <w:left w:val="nil"/>
              <w:bottom w:val="nil"/>
              <w:right w:val="nil"/>
            </w:tcBorders>
            <w:shd w:val="clear" w:color="auto" w:fill="auto"/>
            <w:noWrap/>
            <w:vAlign w:val="bottom"/>
            <w:hideMark/>
          </w:tcPr>
          <w:p w14:paraId="1DDB7980" w14:textId="77777777" w:rsidR="00C03851" w:rsidRPr="00991BBF" w:rsidRDefault="00C03851" w:rsidP="00C03851">
            <w:pPr>
              <w:spacing w:after="0" w:line="240" w:lineRule="auto"/>
              <w:rPr>
                <w:rFonts w:ascii="Arial" w:eastAsia="Times New Roman" w:hAnsi="Arial" w:cs="Arial"/>
                <w:sz w:val="20"/>
                <w:szCs w:val="20"/>
                <w:lang w:val="mn-MN" w:eastAsia="mn-MN"/>
              </w:rPr>
            </w:pPr>
          </w:p>
        </w:tc>
        <w:tc>
          <w:tcPr>
            <w:tcW w:w="1843" w:type="dxa"/>
            <w:tcBorders>
              <w:top w:val="nil"/>
              <w:left w:val="nil"/>
              <w:bottom w:val="nil"/>
              <w:right w:val="nil"/>
            </w:tcBorders>
            <w:shd w:val="clear" w:color="auto" w:fill="auto"/>
            <w:noWrap/>
            <w:vAlign w:val="bottom"/>
            <w:hideMark/>
          </w:tcPr>
          <w:p w14:paraId="07D0ED4F" w14:textId="77777777" w:rsidR="00C03851" w:rsidRPr="00991BBF" w:rsidRDefault="00C03851" w:rsidP="00C03851">
            <w:pPr>
              <w:spacing w:after="0" w:line="240" w:lineRule="auto"/>
              <w:jc w:val="right"/>
              <w:rPr>
                <w:rFonts w:ascii="Arial" w:eastAsia="Times New Roman" w:hAnsi="Arial" w:cs="Arial"/>
                <w:sz w:val="20"/>
                <w:szCs w:val="20"/>
                <w:lang w:val="mn-MN" w:eastAsia="mn-MN"/>
              </w:rPr>
            </w:pPr>
            <w:r w:rsidRPr="00991BBF">
              <w:rPr>
                <w:rFonts w:ascii="Arial" w:eastAsia="Times New Roman" w:hAnsi="Arial" w:cs="Arial"/>
                <w:sz w:val="20"/>
                <w:szCs w:val="20"/>
                <w:lang w:val="mn-MN" w:eastAsia="mn-MN"/>
              </w:rPr>
              <w:t>/төгрөг/</w:t>
            </w:r>
          </w:p>
        </w:tc>
      </w:tr>
      <w:tr w:rsidR="00C03851" w:rsidRPr="00991BBF" w14:paraId="5E49185E" w14:textId="77777777" w:rsidTr="00C03851">
        <w:trPr>
          <w:gridAfter w:val="1"/>
          <w:divId w:val="384990569"/>
          <w:wAfter w:w="156" w:type="dxa"/>
          <w:trHeight w:val="69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12C95" w14:textId="77777777" w:rsidR="00C03851" w:rsidRPr="00991BBF" w:rsidRDefault="00C03851" w:rsidP="00C03851">
            <w:pPr>
              <w:spacing w:after="0" w:line="240" w:lineRule="auto"/>
              <w:jc w:val="center"/>
              <w:rPr>
                <w:rFonts w:ascii="Arial" w:eastAsia="Times New Roman" w:hAnsi="Arial" w:cs="Arial"/>
                <w:sz w:val="20"/>
                <w:szCs w:val="20"/>
                <w:lang w:val="mn-MN" w:eastAsia="mn-MN"/>
              </w:rPr>
            </w:pPr>
            <w:r w:rsidRPr="00991BBF">
              <w:rPr>
                <w:rFonts w:ascii="Arial" w:eastAsia="Times New Roman" w:hAnsi="Arial" w:cs="Arial"/>
                <w:sz w:val="20"/>
                <w:szCs w:val="20"/>
                <w:lang w:val="mn-MN" w:eastAsia="mn-MN"/>
              </w:rPr>
              <w:t> </w:t>
            </w:r>
          </w:p>
        </w:tc>
        <w:tc>
          <w:tcPr>
            <w:tcW w:w="3272" w:type="dxa"/>
            <w:tcBorders>
              <w:top w:val="single" w:sz="4" w:space="0" w:color="auto"/>
              <w:left w:val="nil"/>
              <w:bottom w:val="single" w:sz="4" w:space="0" w:color="auto"/>
              <w:right w:val="single" w:sz="4" w:space="0" w:color="auto"/>
            </w:tcBorders>
            <w:shd w:val="clear" w:color="auto" w:fill="auto"/>
            <w:noWrap/>
            <w:vAlign w:val="center"/>
            <w:hideMark/>
          </w:tcPr>
          <w:p w14:paraId="64181AFB" w14:textId="77777777" w:rsidR="00C03851" w:rsidRPr="00991BBF" w:rsidRDefault="00C03851" w:rsidP="00C03851">
            <w:pPr>
              <w:spacing w:after="0" w:line="240" w:lineRule="auto"/>
              <w:jc w:val="center"/>
              <w:rPr>
                <w:rFonts w:ascii="Arial" w:eastAsia="Times New Roman" w:hAnsi="Arial" w:cs="Arial"/>
                <w:b/>
                <w:bCs/>
                <w:sz w:val="20"/>
                <w:szCs w:val="20"/>
                <w:lang w:val="mn-MN" w:eastAsia="mn-MN"/>
              </w:rPr>
            </w:pPr>
            <w:r w:rsidRPr="00991BBF">
              <w:rPr>
                <w:rFonts w:ascii="Arial" w:eastAsia="Times New Roman" w:hAnsi="Arial" w:cs="Arial"/>
                <w:b/>
                <w:bCs/>
                <w:sz w:val="20"/>
                <w:szCs w:val="20"/>
                <w:lang w:val="mn-MN" w:eastAsia="mn-MN"/>
              </w:rPr>
              <w:t>Зардлын ангилал</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BCFFAA2" w14:textId="77777777" w:rsidR="00C03851" w:rsidRPr="00991BBF" w:rsidRDefault="00C03851" w:rsidP="00C03851">
            <w:pPr>
              <w:spacing w:after="0" w:line="240" w:lineRule="auto"/>
              <w:jc w:val="center"/>
              <w:rPr>
                <w:rFonts w:ascii="Arial" w:eastAsia="Times New Roman" w:hAnsi="Arial" w:cs="Arial"/>
                <w:b/>
                <w:bCs/>
                <w:sz w:val="20"/>
                <w:szCs w:val="20"/>
                <w:lang w:val="mn-MN" w:eastAsia="mn-MN"/>
              </w:rPr>
            </w:pPr>
            <w:r w:rsidRPr="00991BBF">
              <w:rPr>
                <w:rFonts w:ascii="Arial" w:eastAsia="Times New Roman" w:hAnsi="Arial" w:cs="Arial"/>
                <w:b/>
                <w:bCs/>
                <w:sz w:val="20"/>
                <w:szCs w:val="20"/>
                <w:lang w:val="mn-MN" w:eastAsia="mn-MN"/>
              </w:rPr>
              <w:t xml:space="preserve"> Тоо</w:t>
            </w:r>
            <w:r w:rsidRPr="00991BBF">
              <w:rPr>
                <w:rFonts w:ascii="Arial" w:eastAsia="Times New Roman" w:hAnsi="Arial" w:cs="Arial"/>
                <w:b/>
                <w:bCs/>
                <w:sz w:val="20"/>
                <w:szCs w:val="20"/>
                <w:lang w:val="mn-MN" w:eastAsia="mn-MN"/>
              </w:rPr>
              <w:br/>
              <w:t>/хоног</w:t>
            </w:r>
            <w:r w:rsidRPr="00991BBF">
              <w:rPr>
                <w:rFonts w:ascii="Arial" w:eastAsia="Times New Roman" w:hAnsi="Arial" w:cs="Arial"/>
                <w:b/>
                <w:bCs/>
                <w:sz w:val="20"/>
                <w:szCs w:val="20"/>
                <w:lang w:val="mn-MN" w:eastAsia="mn-MN"/>
              </w:rPr>
              <w:br/>
              <w:t xml:space="preserve"> </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14:paraId="44CEDE76" w14:textId="77777777" w:rsidR="00C03851" w:rsidRPr="00991BBF" w:rsidRDefault="00C03851" w:rsidP="00C03851">
            <w:pPr>
              <w:spacing w:after="0" w:line="240" w:lineRule="auto"/>
              <w:jc w:val="center"/>
              <w:rPr>
                <w:rFonts w:ascii="Arial" w:eastAsia="Times New Roman" w:hAnsi="Arial" w:cs="Arial"/>
                <w:b/>
                <w:bCs/>
                <w:sz w:val="20"/>
                <w:szCs w:val="20"/>
                <w:lang w:val="mn-MN" w:eastAsia="mn-MN"/>
              </w:rPr>
            </w:pPr>
            <w:r w:rsidRPr="00991BBF">
              <w:rPr>
                <w:rFonts w:ascii="Arial" w:eastAsia="Times New Roman" w:hAnsi="Arial" w:cs="Arial"/>
                <w:b/>
                <w:bCs/>
                <w:sz w:val="20"/>
                <w:szCs w:val="20"/>
                <w:lang w:val="mn-MN" w:eastAsia="mn-MN"/>
              </w:rPr>
              <w:t xml:space="preserve"> Нэг хүний дундаж зардал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F3924E4" w14:textId="77777777" w:rsidR="00C03851" w:rsidRPr="00991BBF" w:rsidRDefault="00C03851" w:rsidP="00C03851">
            <w:pPr>
              <w:spacing w:after="0" w:line="240" w:lineRule="auto"/>
              <w:jc w:val="center"/>
              <w:rPr>
                <w:rFonts w:ascii="Arial" w:eastAsia="Times New Roman" w:hAnsi="Arial" w:cs="Arial"/>
                <w:b/>
                <w:bCs/>
                <w:sz w:val="20"/>
                <w:szCs w:val="20"/>
                <w:lang w:val="mn-MN" w:eastAsia="mn-MN"/>
              </w:rPr>
            </w:pPr>
            <w:r w:rsidRPr="00991BBF">
              <w:rPr>
                <w:rFonts w:ascii="Arial" w:eastAsia="Times New Roman" w:hAnsi="Arial" w:cs="Arial"/>
                <w:b/>
                <w:bCs/>
                <w:sz w:val="20"/>
                <w:szCs w:val="20"/>
                <w:lang w:val="mn-MN" w:eastAsia="mn-MN"/>
              </w:rPr>
              <w:t xml:space="preserve"> Нийт зардал  </w:t>
            </w:r>
          </w:p>
        </w:tc>
      </w:tr>
      <w:tr w:rsidR="00C03851" w:rsidRPr="00991BBF" w14:paraId="6D856053" w14:textId="77777777" w:rsidTr="00C03851">
        <w:trPr>
          <w:gridAfter w:val="1"/>
          <w:divId w:val="384990569"/>
          <w:wAfter w:w="156" w:type="dxa"/>
          <w:trHeight w:val="69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3538AA50" w14:textId="77777777" w:rsidR="00C03851" w:rsidRPr="00991BBF" w:rsidRDefault="00C03851" w:rsidP="00C03851">
            <w:pPr>
              <w:spacing w:after="0" w:line="240" w:lineRule="auto"/>
              <w:jc w:val="center"/>
              <w:rPr>
                <w:rFonts w:ascii="Arial" w:eastAsia="Times New Roman" w:hAnsi="Arial" w:cs="Arial"/>
                <w:sz w:val="20"/>
                <w:szCs w:val="20"/>
                <w:lang w:val="mn-MN" w:eastAsia="mn-MN"/>
              </w:rPr>
            </w:pPr>
            <w:r w:rsidRPr="00991BBF">
              <w:rPr>
                <w:rFonts w:ascii="Arial" w:eastAsia="Times New Roman" w:hAnsi="Arial" w:cs="Arial"/>
                <w:sz w:val="20"/>
                <w:szCs w:val="20"/>
                <w:lang w:val="mn-MN" w:eastAsia="mn-MN"/>
              </w:rPr>
              <w:t>1</w:t>
            </w:r>
          </w:p>
        </w:tc>
        <w:tc>
          <w:tcPr>
            <w:tcW w:w="3272" w:type="dxa"/>
            <w:tcBorders>
              <w:top w:val="nil"/>
              <w:left w:val="nil"/>
              <w:bottom w:val="single" w:sz="4" w:space="0" w:color="auto"/>
              <w:right w:val="single" w:sz="4" w:space="0" w:color="auto"/>
            </w:tcBorders>
            <w:shd w:val="clear" w:color="auto" w:fill="auto"/>
            <w:noWrap/>
            <w:vAlign w:val="center"/>
            <w:hideMark/>
          </w:tcPr>
          <w:p w14:paraId="59EA8292" w14:textId="36E99FFC" w:rsidR="00C03851" w:rsidRPr="00991BBF" w:rsidRDefault="00C03851" w:rsidP="00C03851">
            <w:pPr>
              <w:spacing w:after="0" w:line="240" w:lineRule="auto"/>
              <w:jc w:val="center"/>
              <w:rPr>
                <w:rFonts w:ascii="Arial" w:eastAsia="Times New Roman" w:hAnsi="Arial" w:cs="Arial"/>
                <w:sz w:val="20"/>
                <w:szCs w:val="20"/>
                <w:lang w:val="mn-MN" w:eastAsia="mn-MN"/>
              </w:rPr>
            </w:pPr>
            <w:r w:rsidRPr="00991BBF">
              <w:rPr>
                <w:rFonts w:ascii="Arial" w:eastAsia="Times New Roman" w:hAnsi="Arial" w:cs="Arial"/>
                <w:sz w:val="20"/>
                <w:szCs w:val="20"/>
                <w:lang w:val="mn-MN" w:eastAsia="mn-MN"/>
              </w:rPr>
              <w:t>Томилолтын зардал</w:t>
            </w:r>
          </w:p>
        </w:tc>
        <w:tc>
          <w:tcPr>
            <w:tcW w:w="1523" w:type="dxa"/>
            <w:tcBorders>
              <w:top w:val="nil"/>
              <w:left w:val="nil"/>
              <w:bottom w:val="single" w:sz="4" w:space="0" w:color="auto"/>
              <w:right w:val="single" w:sz="4" w:space="0" w:color="auto"/>
            </w:tcBorders>
            <w:shd w:val="clear" w:color="auto" w:fill="auto"/>
            <w:vAlign w:val="center"/>
            <w:hideMark/>
          </w:tcPr>
          <w:p w14:paraId="14A00E22" w14:textId="373ED76A" w:rsidR="00C03851" w:rsidRPr="00991BBF" w:rsidRDefault="00C03851" w:rsidP="00C03851">
            <w:pPr>
              <w:spacing w:after="0" w:line="240" w:lineRule="auto"/>
              <w:jc w:val="center"/>
              <w:rPr>
                <w:rFonts w:ascii="Arial" w:eastAsia="Times New Roman" w:hAnsi="Arial" w:cs="Arial"/>
                <w:sz w:val="20"/>
                <w:szCs w:val="20"/>
                <w:lang w:val="mn-MN" w:eastAsia="mn-MN"/>
              </w:rPr>
            </w:pPr>
            <w:r w:rsidRPr="00991BBF">
              <w:rPr>
                <w:rFonts w:ascii="Arial" w:eastAsia="Times New Roman" w:hAnsi="Arial" w:cs="Arial"/>
                <w:sz w:val="20"/>
                <w:szCs w:val="20"/>
                <w:lang w:val="mn-MN" w:eastAsia="mn-MN"/>
              </w:rPr>
              <w:t>150</w:t>
            </w:r>
          </w:p>
        </w:tc>
        <w:tc>
          <w:tcPr>
            <w:tcW w:w="2537" w:type="dxa"/>
            <w:tcBorders>
              <w:top w:val="nil"/>
              <w:left w:val="nil"/>
              <w:bottom w:val="single" w:sz="4" w:space="0" w:color="auto"/>
              <w:right w:val="single" w:sz="4" w:space="0" w:color="auto"/>
            </w:tcBorders>
            <w:shd w:val="clear" w:color="auto" w:fill="auto"/>
            <w:vAlign w:val="center"/>
            <w:hideMark/>
          </w:tcPr>
          <w:p w14:paraId="5B4AE1D3" w14:textId="670E3CCB" w:rsidR="00C03851" w:rsidRPr="00991BBF" w:rsidRDefault="00C03851" w:rsidP="00C03851">
            <w:pPr>
              <w:spacing w:after="0" w:line="240" w:lineRule="auto"/>
              <w:jc w:val="center"/>
              <w:rPr>
                <w:rFonts w:ascii="Arial" w:eastAsia="Times New Roman" w:hAnsi="Arial" w:cs="Arial"/>
                <w:sz w:val="20"/>
                <w:szCs w:val="20"/>
                <w:lang w:val="mn-MN" w:eastAsia="mn-MN"/>
              </w:rPr>
            </w:pPr>
            <w:r w:rsidRPr="00991BBF">
              <w:rPr>
                <w:rFonts w:ascii="Arial" w:eastAsia="Times New Roman" w:hAnsi="Arial" w:cs="Arial"/>
                <w:sz w:val="20"/>
                <w:szCs w:val="20"/>
                <w:lang w:val="mn-MN" w:eastAsia="mn-MN"/>
              </w:rPr>
              <w:t>69,000.0</w:t>
            </w:r>
          </w:p>
        </w:tc>
        <w:tc>
          <w:tcPr>
            <w:tcW w:w="1843" w:type="dxa"/>
            <w:tcBorders>
              <w:top w:val="nil"/>
              <w:left w:val="nil"/>
              <w:bottom w:val="single" w:sz="4" w:space="0" w:color="auto"/>
              <w:right w:val="single" w:sz="4" w:space="0" w:color="auto"/>
            </w:tcBorders>
            <w:shd w:val="clear" w:color="auto" w:fill="auto"/>
            <w:vAlign w:val="center"/>
            <w:hideMark/>
          </w:tcPr>
          <w:p w14:paraId="62C653B0" w14:textId="1B5B0D8A" w:rsidR="00C03851" w:rsidRPr="00991BBF" w:rsidRDefault="00C03851" w:rsidP="00C03851">
            <w:pPr>
              <w:spacing w:after="0" w:line="240" w:lineRule="auto"/>
              <w:jc w:val="center"/>
              <w:rPr>
                <w:rFonts w:ascii="Arial" w:eastAsia="Times New Roman" w:hAnsi="Arial" w:cs="Arial"/>
                <w:sz w:val="20"/>
                <w:szCs w:val="20"/>
                <w:lang w:val="mn-MN" w:eastAsia="mn-MN"/>
              </w:rPr>
            </w:pPr>
            <w:r w:rsidRPr="00991BBF">
              <w:rPr>
                <w:rFonts w:ascii="Arial" w:eastAsia="Times New Roman" w:hAnsi="Arial" w:cs="Arial"/>
                <w:sz w:val="20"/>
                <w:szCs w:val="20"/>
                <w:lang w:val="mn-MN" w:eastAsia="mn-MN"/>
              </w:rPr>
              <w:t>31,050,000.0</w:t>
            </w:r>
          </w:p>
        </w:tc>
      </w:tr>
      <w:tr w:rsidR="00C03851" w:rsidRPr="00991BBF" w14:paraId="3561AAC1" w14:textId="77777777" w:rsidTr="00C03851">
        <w:trPr>
          <w:gridAfter w:val="1"/>
          <w:divId w:val="384990569"/>
          <w:wAfter w:w="156" w:type="dxa"/>
          <w:trHeight w:val="69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30CD44BE" w14:textId="77777777" w:rsidR="00C03851" w:rsidRPr="00991BBF" w:rsidRDefault="00C03851" w:rsidP="00C03851">
            <w:pPr>
              <w:spacing w:after="0" w:line="240" w:lineRule="auto"/>
              <w:jc w:val="center"/>
              <w:rPr>
                <w:rFonts w:ascii="Arial" w:eastAsia="Times New Roman" w:hAnsi="Arial" w:cs="Arial"/>
                <w:sz w:val="20"/>
                <w:szCs w:val="20"/>
                <w:lang w:val="mn-MN" w:eastAsia="mn-MN"/>
              </w:rPr>
            </w:pPr>
            <w:r w:rsidRPr="00991BBF">
              <w:rPr>
                <w:rFonts w:ascii="Arial" w:eastAsia="Times New Roman" w:hAnsi="Arial" w:cs="Arial"/>
                <w:sz w:val="20"/>
                <w:szCs w:val="20"/>
                <w:lang w:val="mn-MN" w:eastAsia="mn-MN"/>
              </w:rPr>
              <w:t>2</w:t>
            </w:r>
          </w:p>
        </w:tc>
        <w:tc>
          <w:tcPr>
            <w:tcW w:w="3272" w:type="dxa"/>
            <w:tcBorders>
              <w:top w:val="nil"/>
              <w:left w:val="nil"/>
              <w:bottom w:val="single" w:sz="4" w:space="0" w:color="auto"/>
              <w:right w:val="single" w:sz="4" w:space="0" w:color="auto"/>
            </w:tcBorders>
            <w:shd w:val="clear" w:color="auto" w:fill="auto"/>
            <w:noWrap/>
            <w:vAlign w:val="center"/>
            <w:hideMark/>
          </w:tcPr>
          <w:p w14:paraId="4DD2F8C7" w14:textId="0F231B49" w:rsidR="00C03851" w:rsidRPr="00991BBF" w:rsidRDefault="00C03851" w:rsidP="00C03851">
            <w:pPr>
              <w:spacing w:after="0" w:line="240" w:lineRule="auto"/>
              <w:jc w:val="center"/>
              <w:rPr>
                <w:rFonts w:ascii="Arial" w:eastAsia="Times New Roman" w:hAnsi="Arial" w:cs="Arial"/>
                <w:sz w:val="20"/>
                <w:szCs w:val="20"/>
                <w:lang w:val="mn-MN" w:eastAsia="mn-MN"/>
              </w:rPr>
            </w:pPr>
            <w:r w:rsidRPr="00991BBF">
              <w:rPr>
                <w:rFonts w:ascii="Arial" w:eastAsia="Times New Roman" w:hAnsi="Arial" w:cs="Arial"/>
                <w:sz w:val="20"/>
                <w:szCs w:val="20"/>
                <w:lang w:val="mn-MN" w:eastAsia="mn-MN"/>
              </w:rPr>
              <w:t>Хурал зохин байгуулах зардал</w:t>
            </w:r>
          </w:p>
        </w:tc>
        <w:tc>
          <w:tcPr>
            <w:tcW w:w="1523" w:type="dxa"/>
            <w:tcBorders>
              <w:top w:val="nil"/>
              <w:left w:val="nil"/>
              <w:bottom w:val="single" w:sz="4" w:space="0" w:color="auto"/>
              <w:right w:val="single" w:sz="4" w:space="0" w:color="auto"/>
            </w:tcBorders>
            <w:shd w:val="clear" w:color="auto" w:fill="auto"/>
            <w:noWrap/>
            <w:vAlign w:val="center"/>
            <w:hideMark/>
          </w:tcPr>
          <w:p w14:paraId="319EB645" w14:textId="69E7565F" w:rsidR="00C03851" w:rsidRPr="00991BBF" w:rsidRDefault="00C03851" w:rsidP="00C03851">
            <w:pPr>
              <w:spacing w:after="0" w:line="240" w:lineRule="auto"/>
              <w:jc w:val="center"/>
              <w:rPr>
                <w:rFonts w:ascii="Arial" w:eastAsia="Times New Roman" w:hAnsi="Arial" w:cs="Arial"/>
                <w:sz w:val="20"/>
                <w:szCs w:val="20"/>
                <w:lang w:val="mn-MN" w:eastAsia="mn-MN"/>
              </w:rPr>
            </w:pPr>
            <w:r w:rsidRPr="00991BBF">
              <w:rPr>
                <w:rFonts w:ascii="Arial" w:eastAsia="Times New Roman" w:hAnsi="Arial" w:cs="Arial"/>
                <w:sz w:val="20"/>
                <w:szCs w:val="20"/>
                <w:lang w:val="mn-MN" w:eastAsia="mn-MN"/>
              </w:rPr>
              <w:t>275</w:t>
            </w:r>
          </w:p>
        </w:tc>
        <w:tc>
          <w:tcPr>
            <w:tcW w:w="2537" w:type="dxa"/>
            <w:tcBorders>
              <w:top w:val="nil"/>
              <w:left w:val="nil"/>
              <w:bottom w:val="single" w:sz="4" w:space="0" w:color="auto"/>
              <w:right w:val="single" w:sz="4" w:space="0" w:color="auto"/>
            </w:tcBorders>
            <w:shd w:val="clear" w:color="auto" w:fill="auto"/>
            <w:noWrap/>
            <w:vAlign w:val="center"/>
            <w:hideMark/>
          </w:tcPr>
          <w:p w14:paraId="30C355F3" w14:textId="18D95E62" w:rsidR="00C03851" w:rsidRPr="00991BBF" w:rsidRDefault="00C03851" w:rsidP="00C03851">
            <w:pPr>
              <w:spacing w:after="0" w:line="240" w:lineRule="auto"/>
              <w:jc w:val="center"/>
              <w:rPr>
                <w:rFonts w:ascii="Arial" w:eastAsia="Times New Roman" w:hAnsi="Arial" w:cs="Arial"/>
                <w:sz w:val="20"/>
                <w:szCs w:val="20"/>
                <w:lang w:val="mn-MN" w:eastAsia="mn-MN"/>
              </w:rPr>
            </w:pPr>
            <w:r w:rsidRPr="00991BBF">
              <w:rPr>
                <w:rFonts w:ascii="Arial" w:eastAsia="Times New Roman" w:hAnsi="Arial" w:cs="Arial"/>
                <w:sz w:val="20"/>
                <w:szCs w:val="20"/>
                <w:lang w:val="mn-MN" w:eastAsia="mn-MN"/>
              </w:rPr>
              <w:t>70,000.0</w:t>
            </w:r>
          </w:p>
        </w:tc>
        <w:tc>
          <w:tcPr>
            <w:tcW w:w="1843" w:type="dxa"/>
            <w:tcBorders>
              <w:top w:val="nil"/>
              <w:left w:val="nil"/>
              <w:bottom w:val="single" w:sz="4" w:space="0" w:color="auto"/>
              <w:right w:val="single" w:sz="4" w:space="0" w:color="auto"/>
            </w:tcBorders>
            <w:shd w:val="clear" w:color="auto" w:fill="auto"/>
            <w:noWrap/>
            <w:vAlign w:val="center"/>
            <w:hideMark/>
          </w:tcPr>
          <w:p w14:paraId="50C51FCC" w14:textId="22A622DF" w:rsidR="00C03851" w:rsidRPr="00991BBF" w:rsidRDefault="00C03851" w:rsidP="00C03851">
            <w:pPr>
              <w:spacing w:after="0" w:line="240" w:lineRule="auto"/>
              <w:jc w:val="center"/>
              <w:rPr>
                <w:rFonts w:ascii="Arial" w:eastAsia="Times New Roman" w:hAnsi="Arial" w:cs="Arial"/>
                <w:sz w:val="20"/>
                <w:szCs w:val="20"/>
                <w:lang w:val="mn-MN" w:eastAsia="mn-MN"/>
              </w:rPr>
            </w:pPr>
            <w:r w:rsidRPr="00991BBF">
              <w:rPr>
                <w:rFonts w:ascii="Arial" w:eastAsia="Times New Roman" w:hAnsi="Arial" w:cs="Arial"/>
                <w:sz w:val="20"/>
                <w:szCs w:val="20"/>
                <w:lang w:val="mn-MN" w:eastAsia="mn-MN"/>
              </w:rPr>
              <w:t>38,500,000.0</w:t>
            </w:r>
          </w:p>
        </w:tc>
      </w:tr>
      <w:tr w:rsidR="00C03851" w:rsidRPr="00991BBF" w14:paraId="5F83D587" w14:textId="77777777" w:rsidTr="00C03851">
        <w:trPr>
          <w:gridAfter w:val="1"/>
          <w:divId w:val="384990569"/>
          <w:wAfter w:w="156" w:type="dxa"/>
          <w:trHeight w:val="69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7EE07930" w14:textId="5A949482" w:rsidR="00C03851" w:rsidRPr="00991BBF" w:rsidRDefault="00C03851" w:rsidP="00C03851">
            <w:pPr>
              <w:spacing w:after="0" w:line="240" w:lineRule="auto"/>
              <w:jc w:val="center"/>
              <w:rPr>
                <w:rFonts w:ascii="Arial" w:eastAsia="Times New Roman" w:hAnsi="Arial" w:cs="Arial"/>
                <w:sz w:val="20"/>
                <w:szCs w:val="20"/>
                <w:lang w:val="mn-MN" w:eastAsia="mn-MN"/>
              </w:rPr>
            </w:pPr>
          </w:p>
        </w:tc>
        <w:tc>
          <w:tcPr>
            <w:tcW w:w="3272" w:type="dxa"/>
            <w:tcBorders>
              <w:top w:val="nil"/>
              <w:left w:val="nil"/>
              <w:bottom w:val="single" w:sz="4" w:space="0" w:color="auto"/>
              <w:right w:val="single" w:sz="4" w:space="0" w:color="auto"/>
            </w:tcBorders>
            <w:shd w:val="clear" w:color="auto" w:fill="auto"/>
            <w:noWrap/>
            <w:vAlign w:val="center"/>
            <w:hideMark/>
          </w:tcPr>
          <w:p w14:paraId="049626CB" w14:textId="111234B8" w:rsidR="00C03851" w:rsidRPr="00991BBF" w:rsidRDefault="00C03851" w:rsidP="00C03851">
            <w:pPr>
              <w:spacing w:after="0" w:line="240" w:lineRule="auto"/>
              <w:jc w:val="center"/>
              <w:rPr>
                <w:rFonts w:ascii="Arial" w:eastAsia="Times New Roman" w:hAnsi="Arial" w:cs="Arial"/>
                <w:b/>
                <w:bCs/>
                <w:sz w:val="20"/>
                <w:szCs w:val="20"/>
                <w:lang w:val="mn-MN" w:eastAsia="mn-MN"/>
              </w:rPr>
            </w:pPr>
            <w:r w:rsidRPr="00991BBF">
              <w:rPr>
                <w:rFonts w:ascii="Arial" w:eastAsia="Times New Roman" w:hAnsi="Arial" w:cs="Arial"/>
                <w:b/>
                <w:bCs/>
                <w:sz w:val="20"/>
                <w:szCs w:val="20"/>
                <w:lang w:val="mn-MN" w:eastAsia="mn-MN"/>
              </w:rPr>
              <w:t>Нийт зардал</w:t>
            </w:r>
          </w:p>
        </w:tc>
        <w:tc>
          <w:tcPr>
            <w:tcW w:w="1523" w:type="dxa"/>
            <w:tcBorders>
              <w:top w:val="nil"/>
              <w:left w:val="nil"/>
              <w:bottom w:val="single" w:sz="4" w:space="0" w:color="auto"/>
              <w:right w:val="single" w:sz="4" w:space="0" w:color="auto"/>
            </w:tcBorders>
            <w:shd w:val="clear" w:color="auto" w:fill="auto"/>
            <w:noWrap/>
            <w:vAlign w:val="center"/>
            <w:hideMark/>
          </w:tcPr>
          <w:p w14:paraId="0F5AF312" w14:textId="027D2321" w:rsidR="00C03851" w:rsidRPr="00991BBF" w:rsidRDefault="00C03851" w:rsidP="00C03851">
            <w:pPr>
              <w:spacing w:after="0" w:line="240" w:lineRule="auto"/>
              <w:jc w:val="center"/>
              <w:rPr>
                <w:rFonts w:ascii="Arial" w:eastAsia="Times New Roman" w:hAnsi="Arial" w:cs="Arial"/>
                <w:sz w:val="20"/>
                <w:szCs w:val="20"/>
                <w:lang w:val="mn-MN" w:eastAsia="mn-MN"/>
              </w:rPr>
            </w:pPr>
          </w:p>
        </w:tc>
        <w:tc>
          <w:tcPr>
            <w:tcW w:w="2537" w:type="dxa"/>
            <w:tcBorders>
              <w:top w:val="nil"/>
              <w:left w:val="nil"/>
              <w:bottom w:val="single" w:sz="4" w:space="0" w:color="auto"/>
              <w:right w:val="single" w:sz="4" w:space="0" w:color="auto"/>
            </w:tcBorders>
            <w:shd w:val="clear" w:color="auto" w:fill="auto"/>
            <w:noWrap/>
            <w:vAlign w:val="center"/>
            <w:hideMark/>
          </w:tcPr>
          <w:p w14:paraId="2F2BAB4B" w14:textId="15B969E1" w:rsidR="00C03851" w:rsidRPr="00991BBF" w:rsidRDefault="00C03851" w:rsidP="00C03851">
            <w:pPr>
              <w:spacing w:after="0" w:line="240" w:lineRule="auto"/>
              <w:jc w:val="center"/>
              <w:rPr>
                <w:rFonts w:ascii="Arial" w:eastAsia="Times New Roman" w:hAnsi="Arial" w:cs="Arial"/>
                <w:sz w:val="20"/>
                <w:szCs w:val="20"/>
                <w:lang w:val="mn-MN" w:eastAsia="mn-MN"/>
              </w:rPr>
            </w:pPr>
          </w:p>
        </w:tc>
        <w:tc>
          <w:tcPr>
            <w:tcW w:w="1843" w:type="dxa"/>
            <w:tcBorders>
              <w:top w:val="nil"/>
              <w:left w:val="nil"/>
              <w:bottom w:val="single" w:sz="4" w:space="0" w:color="auto"/>
              <w:right w:val="single" w:sz="4" w:space="0" w:color="auto"/>
            </w:tcBorders>
            <w:shd w:val="clear" w:color="auto" w:fill="auto"/>
            <w:noWrap/>
            <w:vAlign w:val="center"/>
            <w:hideMark/>
          </w:tcPr>
          <w:p w14:paraId="3957271A" w14:textId="28A722BE" w:rsidR="00C03851" w:rsidRPr="00991BBF" w:rsidRDefault="00C03851" w:rsidP="00C03851">
            <w:pPr>
              <w:spacing w:after="0" w:line="240" w:lineRule="auto"/>
              <w:jc w:val="center"/>
              <w:rPr>
                <w:rFonts w:ascii="Arial" w:eastAsia="Times New Roman" w:hAnsi="Arial" w:cs="Arial"/>
                <w:b/>
                <w:bCs/>
                <w:sz w:val="20"/>
                <w:szCs w:val="20"/>
                <w:lang w:val="mn-MN" w:eastAsia="mn-MN"/>
              </w:rPr>
            </w:pPr>
            <w:r w:rsidRPr="00991BBF">
              <w:rPr>
                <w:rFonts w:ascii="Arial" w:eastAsia="Times New Roman" w:hAnsi="Arial" w:cs="Arial"/>
                <w:b/>
                <w:bCs/>
                <w:sz w:val="20"/>
                <w:szCs w:val="20"/>
                <w:lang w:val="mn-MN" w:eastAsia="mn-MN"/>
              </w:rPr>
              <w:t>69,550,000.0</w:t>
            </w:r>
          </w:p>
        </w:tc>
      </w:tr>
      <w:tr w:rsidR="00C03851" w:rsidRPr="00991BBF" w14:paraId="5DC0C650" w14:textId="77777777" w:rsidTr="00C03851">
        <w:trPr>
          <w:divId w:val="384990569"/>
          <w:trHeight w:val="690"/>
        </w:trPr>
        <w:tc>
          <w:tcPr>
            <w:tcW w:w="9781" w:type="dxa"/>
            <w:gridSpan w:val="6"/>
            <w:tcBorders>
              <w:top w:val="nil"/>
              <w:left w:val="nil"/>
              <w:bottom w:val="nil"/>
              <w:right w:val="nil"/>
            </w:tcBorders>
            <w:shd w:val="clear" w:color="auto" w:fill="auto"/>
            <w:vAlign w:val="bottom"/>
            <w:hideMark/>
          </w:tcPr>
          <w:p w14:paraId="20EA7615" w14:textId="77777777" w:rsidR="00C03851" w:rsidRPr="00991BBF" w:rsidRDefault="00C03851" w:rsidP="00C03851">
            <w:pPr>
              <w:spacing w:after="0" w:line="240" w:lineRule="auto"/>
              <w:rPr>
                <w:rFonts w:ascii="Arial" w:eastAsia="Times New Roman" w:hAnsi="Arial" w:cs="Arial"/>
                <w:sz w:val="20"/>
                <w:szCs w:val="20"/>
                <w:lang w:val="mn-MN" w:eastAsia="mn-MN"/>
              </w:rPr>
            </w:pPr>
            <w:r w:rsidRPr="00991BBF">
              <w:rPr>
                <w:rFonts w:ascii="Arial" w:eastAsia="Times New Roman" w:hAnsi="Arial" w:cs="Arial"/>
                <w:sz w:val="20"/>
                <w:szCs w:val="20"/>
                <w:lang w:val="mn-MN" w:eastAsia="mn-MN"/>
              </w:rPr>
              <w:t>*Тайлбар: Улсын дээд шүүхийн 25 шүүгч, анхан болон давж заалдах шатны 250 шүүгч (орон нутгаас 150) оролцоно гэж, тус зөвлөгөөн 2 хоног хуралдна гэж тус тус тооцов.</w:t>
            </w:r>
          </w:p>
        </w:tc>
      </w:tr>
    </w:tbl>
    <w:p w14:paraId="03E19725" w14:textId="577C620D" w:rsidR="00132903" w:rsidRPr="00991BBF" w:rsidRDefault="001F10D4" w:rsidP="00132903">
      <w:pPr>
        <w:spacing w:after="0"/>
        <w:ind w:firstLine="720"/>
        <w:jc w:val="both"/>
        <w:rPr>
          <w:rFonts w:ascii="Arial" w:hAnsi="Arial" w:cs="Arial"/>
          <w:lang w:val="mn-MN"/>
        </w:rPr>
      </w:pPr>
      <w:r w:rsidRPr="00991BBF">
        <w:rPr>
          <w:rFonts w:ascii="Arial" w:hAnsi="Arial" w:cs="Arial"/>
          <w:lang w:val="mn-MN"/>
        </w:rPr>
        <w:fldChar w:fldCharType="end"/>
      </w:r>
      <w:r w:rsidR="006D52AA" w:rsidRPr="00991BBF">
        <w:rPr>
          <w:rFonts w:ascii="Arial" w:hAnsi="Arial" w:cs="Arial"/>
          <w:lang w:val="mn-MN"/>
        </w:rPr>
        <w:fldChar w:fldCharType="begin"/>
      </w:r>
      <w:r w:rsidR="006D52AA" w:rsidRPr="00991BBF">
        <w:rPr>
          <w:rFonts w:ascii="Arial" w:hAnsi="Arial" w:cs="Arial"/>
          <w:lang w:val="mn-MN"/>
        </w:rPr>
        <w:instrText xml:space="preserve"> LINK </w:instrText>
      </w:r>
      <w:r w:rsidR="004C4B0B" w:rsidRPr="00991BBF">
        <w:rPr>
          <w:rFonts w:ascii="Arial" w:hAnsi="Arial" w:cs="Arial"/>
          <w:lang w:val="mn-MN"/>
        </w:rPr>
        <w:instrText xml:space="preserve">Excel.Sheet.12 "C:\\Users\\user\\Documents\\Tootsoo, sudalgaa\\ШЭЗБТХ, ШЗТХ өөрчлөлт оруулах тооцоо.xlsx" "Ёс зүйн хороо!R1C1:R9C7" </w:instrText>
      </w:r>
      <w:r w:rsidR="006D52AA" w:rsidRPr="00991BBF">
        <w:rPr>
          <w:rFonts w:ascii="Arial" w:hAnsi="Arial" w:cs="Arial"/>
          <w:lang w:val="mn-MN"/>
        </w:rPr>
        <w:instrText xml:space="preserve">\a \f 4 \h  \* MERGEFORMAT </w:instrText>
      </w:r>
      <w:r w:rsidR="006D52AA" w:rsidRPr="00991BBF">
        <w:rPr>
          <w:rFonts w:ascii="Arial" w:hAnsi="Arial" w:cs="Arial"/>
          <w:lang w:val="mn-MN"/>
        </w:rPr>
        <w:fldChar w:fldCharType="separate"/>
      </w:r>
    </w:p>
    <w:p w14:paraId="0EEA0576" w14:textId="3ED2E8FD" w:rsidR="00C03851" w:rsidRPr="00991BBF" w:rsidRDefault="006D52AA" w:rsidP="001A0AC7">
      <w:pPr>
        <w:ind w:firstLine="720"/>
        <w:jc w:val="both"/>
        <w:rPr>
          <w:rFonts w:ascii="Arial" w:hAnsi="Arial" w:cs="Arial"/>
          <w:lang w:val="mn-MN"/>
        </w:rPr>
      </w:pPr>
      <w:r w:rsidRPr="00991BBF">
        <w:rPr>
          <w:rFonts w:ascii="Arial" w:hAnsi="Arial" w:cs="Arial"/>
          <w:sz w:val="24"/>
          <w:szCs w:val="24"/>
          <w:lang w:val="mn-MN"/>
        </w:rPr>
        <w:fldChar w:fldCharType="end"/>
      </w:r>
      <w:r w:rsidR="00911A9C" w:rsidRPr="00991BBF">
        <w:rPr>
          <w:rFonts w:ascii="Arial" w:hAnsi="Arial" w:cs="Arial"/>
          <w:b/>
          <w:sz w:val="24"/>
          <w:szCs w:val="24"/>
          <w:lang w:val="mn-MN"/>
        </w:rPr>
        <w:t>Бусад зардал:</w:t>
      </w:r>
      <w:r w:rsidR="00911A9C" w:rsidRPr="00991BBF">
        <w:rPr>
          <w:rFonts w:ascii="Arial" w:hAnsi="Arial" w:cs="Arial"/>
          <w:sz w:val="24"/>
          <w:szCs w:val="24"/>
          <w:lang w:val="mn-MN"/>
        </w:rPr>
        <w:t xml:space="preserve"> </w:t>
      </w:r>
      <w:r w:rsidR="001F10D4" w:rsidRPr="00991BBF">
        <w:rPr>
          <w:rFonts w:ascii="Arial" w:hAnsi="Arial" w:cs="Arial"/>
          <w:sz w:val="24"/>
          <w:szCs w:val="24"/>
          <w:lang w:val="mn-MN"/>
        </w:rPr>
        <w:t>Шүүх хуралдаанд иргэдийн төлөө</w:t>
      </w:r>
      <w:r w:rsidR="00673BBC" w:rsidRPr="00991BBF">
        <w:rPr>
          <w:rFonts w:ascii="Arial" w:hAnsi="Arial" w:cs="Arial"/>
          <w:sz w:val="24"/>
          <w:szCs w:val="24"/>
          <w:lang w:val="mn-MN"/>
        </w:rPr>
        <w:t>лө</w:t>
      </w:r>
      <w:r w:rsidR="001F10D4" w:rsidRPr="00991BBF">
        <w:rPr>
          <w:rFonts w:ascii="Arial" w:hAnsi="Arial" w:cs="Arial"/>
          <w:sz w:val="24"/>
          <w:szCs w:val="24"/>
          <w:lang w:val="mn-MN"/>
        </w:rPr>
        <w:t xml:space="preserve">гчдийг оролцуулахад шаардагдах зардлыг тусгав. </w:t>
      </w:r>
      <w:r w:rsidR="00911A9C" w:rsidRPr="00991BBF">
        <w:rPr>
          <w:rFonts w:ascii="Arial" w:hAnsi="Arial" w:cs="Arial"/>
          <w:sz w:val="24"/>
          <w:szCs w:val="24"/>
          <w:lang w:val="mn-MN"/>
        </w:rPr>
        <w:t xml:space="preserve">  </w:t>
      </w:r>
      <w:r w:rsidR="001F10D4" w:rsidRPr="00991BBF">
        <w:rPr>
          <w:rFonts w:ascii="Arial" w:hAnsi="Arial" w:cs="Arial"/>
          <w:lang w:val="mn-MN"/>
        </w:rPr>
        <w:fldChar w:fldCharType="begin"/>
      </w:r>
      <w:r w:rsidR="001F10D4" w:rsidRPr="00991BBF">
        <w:rPr>
          <w:rFonts w:ascii="Arial" w:hAnsi="Arial" w:cs="Arial"/>
          <w:lang w:val="mn-MN"/>
        </w:rPr>
        <w:instrText xml:space="preserve"> LINK </w:instrText>
      </w:r>
      <w:r w:rsidR="00132903" w:rsidRPr="00991BBF">
        <w:rPr>
          <w:rFonts w:ascii="Arial" w:hAnsi="Arial" w:cs="Arial"/>
          <w:lang w:val="mn-MN"/>
        </w:rPr>
        <w:instrText xml:space="preserve">Excel.Sheet.12 "Documents\\Шүүхийн тухай хуулийн тооцоо\\Office of the President-шүүхийн тухай хуулийн тооцоо..xlsx" "иргэдийн төлөөлөгч!R1C1:R16C5" </w:instrText>
      </w:r>
      <w:r w:rsidR="001F10D4" w:rsidRPr="00991BBF">
        <w:rPr>
          <w:rFonts w:ascii="Arial" w:hAnsi="Arial" w:cs="Arial"/>
          <w:lang w:val="mn-MN"/>
        </w:rPr>
        <w:instrText xml:space="preserve">\a \f 4 \h  \* MERGEFORMAT </w:instrText>
      </w:r>
      <w:r w:rsidR="001F10D4" w:rsidRPr="00991BBF">
        <w:rPr>
          <w:rFonts w:ascii="Arial" w:hAnsi="Arial" w:cs="Arial"/>
          <w:lang w:val="mn-MN"/>
        </w:rPr>
        <w:fldChar w:fldCharType="separate"/>
      </w:r>
    </w:p>
    <w:tbl>
      <w:tblPr>
        <w:tblW w:w="16743" w:type="dxa"/>
        <w:tblLayout w:type="fixed"/>
        <w:tblLook w:val="04A0" w:firstRow="1" w:lastRow="0" w:firstColumn="1" w:lastColumn="0" w:noHBand="0" w:noVBand="1"/>
      </w:tblPr>
      <w:tblGrid>
        <w:gridCol w:w="426"/>
        <w:gridCol w:w="3260"/>
        <w:gridCol w:w="1701"/>
        <w:gridCol w:w="2126"/>
        <w:gridCol w:w="2126"/>
        <w:gridCol w:w="3204"/>
        <w:gridCol w:w="1300"/>
        <w:gridCol w:w="1300"/>
        <w:gridCol w:w="1300"/>
      </w:tblGrid>
      <w:tr w:rsidR="00C03851" w:rsidRPr="00991BBF" w14:paraId="364B7CF3" w14:textId="77777777" w:rsidTr="00C03851">
        <w:trPr>
          <w:gridAfter w:val="4"/>
          <w:divId w:val="1031417420"/>
          <w:wAfter w:w="7104" w:type="dxa"/>
          <w:trHeight w:val="300"/>
        </w:trPr>
        <w:tc>
          <w:tcPr>
            <w:tcW w:w="9639" w:type="dxa"/>
            <w:gridSpan w:val="5"/>
            <w:tcBorders>
              <w:top w:val="nil"/>
              <w:left w:val="nil"/>
              <w:bottom w:val="nil"/>
              <w:right w:val="nil"/>
            </w:tcBorders>
            <w:shd w:val="clear" w:color="auto" w:fill="auto"/>
            <w:noWrap/>
            <w:vAlign w:val="bottom"/>
            <w:hideMark/>
          </w:tcPr>
          <w:p w14:paraId="3714DC12" w14:textId="77777777" w:rsidR="00C03851" w:rsidRPr="00991BBF" w:rsidRDefault="00C03851" w:rsidP="00C03851">
            <w:pPr>
              <w:spacing w:after="0" w:line="240" w:lineRule="auto"/>
              <w:jc w:val="center"/>
              <w:rPr>
                <w:rFonts w:ascii="Arial" w:eastAsia="Times New Roman" w:hAnsi="Arial" w:cs="Arial"/>
                <w:b/>
                <w:bCs/>
                <w:color w:val="000000"/>
                <w:sz w:val="20"/>
                <w:szCs w:val="20"/>
                <w:lang w:val="mn-MN" w:eastAsia="mn-MN"/>
              </w:rPr>
            </w:pPr>
            <w:r w:rsidRPr="00991BBF">
              <w:rPr>
                <w:rFonts w:ascii="Arial" w:eastAsia="Times New Roman" w:hAnsi="Arial" w:cs="Arial"/>
                <w:b/>
                <w:bCs/>
                <w:color w:val="000000"/>
                <w:sz w:val="20"/>
                <w:szCs w:val="20"/>
                <w:lang w:val="mn-MN" w:eastAsia="mn-MN"/>
              </w:rPr>
              <w:t xml:space="preserve">Шүүхийн иргэдийн төлөөлөгчид олгох зардлын тооцоо </w:t>
            </w:r>
          </w:p>
        </w:tc>
      </w:tr>
      <w:tr w:rsidR="00C03851" w:rsidRPr="00991BBF" w14:paraId="75576323" w14:textId="77777777" w:rsidTr="00C03851">
        <w:trPr>
          <w:gridAfter w:val="4"/>
          <w:divId w:val="1031417420"/>
          <w:wAfter w:w="7104" w:type="dxa"/>
          <w:trHeight w:val="106"/>
        </w:trPr>
        <w:tc>
          <w:tcPr>
            <w:tcW w:w="426" w:type="dxa"/>
            <w:tcBorders>
              <w:top w:val="nil"/>
              <w:left w:val="nil"/>
              <w:bottom w:val="nil"/>
              <w:right w:val="nil"/>
            </w:tcBorders>
            <w:shd w:val="clear" w:color="auto" w:fill="auto"/>
            <w:noWrap/>
            <w:vAlign w:val="bottom"/>
            <w:hideMark/>
          </w:tcPr>
          <w:p w14:paraId="09054B06" w14:textId="77777777" w:rsidR="00C03851" w:rsidRPr="00991BBF" w:rsidRDefault="00C03851" w:rsidP="00C03851">
            <w:pPr>
              <w:spacing w:after="0" w:line="240" w:lineRule="auto"/>
              <w:jc w:val="center"/>
              <w:rPr>
                <w:rFonts w:ascii="Arial" w:eastAsia="Times New Roman" w:hAnsi="Arial" w:cs="Arial"/>
                <w:b/>
                <w:bCs/>
                <w:color w:val="000000"/>
                <w:lang w:val="mn-MN" w:eastAsia="mn-MN"/>
              </w:rPr>
            </w:pPr>
          </w:p>
        </w:tc>
        <w:tc>
          <w:tcPr>
            <w:tcW w:w="3260" w:type="dxa"/>
            <w:tcBorders>
              <w:top w:val="nil"/>
              <w:left w:val="nil"/>
              <w:bottom w:val="nil"/>
              <w:right w:val="nil"/>
            </w:tcBorders>
            <w:shd w:val="clear" w:color="auto" w:fill="auto"/>
            <w:noWrap/>
            <w:vAlign w:val="bottom"/>
            <w:hideMark/>
          </w:tcPr>
          <w:p w14:paraId="2B1BE95E" w14:textId="77777777" w:rsidR="00C03851" w:rsidRPr="00991BBF" w:rsidRDefault="00C03851" w:rsidP="00C03851">
            <w:pPr>
              <w:spacing w:after="0" w:line="240" w:lineRule="auto"/>
              <w:jc w:val="center"/>
              <w:rPr>
                <w:rFonts w:ascii="Arial" w:eastAsia="Times New Roman" w:hAnsi="Arial" w:cs="Arial"/>
                <w:sz w:val="20"/>
                <w:szCs w:val="20"/>
                <w:lang w:val="mn-MN" w:eastAsia="mn-MN"/>
              </w:rPr>
            </w:pPr>
          </w:p>
        </w:tc>
        <w:tc>
          <w:tcPr>
            <w:tcW w:w="1701" w:type="dxa"/>
            <w:tcBorders>
              <w:top w:val="nil"/>
              <w:left w:val="nil"/>
              <w:bottom w:val="nil"/>
              <w:right w:val="nil"/>
            </w:tcBorders>
            <w:shd w:val="clear" w:color="auto" w:fill="auto"/>
            <w:noWrap/>
            <w:vAlign w:val="bottom"/>
            <w:hideMark/>
          </w:tcPr>
          <w:p w14:paraId="68D479DC" w14:textId="77777777" w:rsidR="00C03851" w:rsidRPr="00991BBF" w:rsidRDefault="00C03851" w:rsidP="00C03851">
            <w:pPr>
              <w:spacing w:after="0" w:line="240" w:lineRule="auto"/>
              <w:rPr>
                <w:rFonts w:ascii="Arial" w:eastAsia="Times New Roman" w:hAnsi="Arial" w:cs="Arial"/>
                <w:sz w:val="20"/>
                <w:szCs w:val="20"/>
                <w:lang w:val="mn-MN" w:eastAsia="mn-MN"/>
              </w:rPr>
            </w:pPr>
          </w:p>
        </w:tc>
        <w:tc>
          <w:tcPr>
            <w:tcW w:w="2126" w:type="dxa"/>
            <w:tcBorders>
              <w:top w:val="nil"/>
              <w:left w:val="nil"/>
              <w:bottom w:val="nil"/>
              <w:right w:val="nil"/>
            </w:tcBorders>
            <w:shd w:val="clear" w:color="auto" w:fill="auto"/>
            <w:noWrap/>
            <w:vAlign w:val="bottom"/>
            <w:hideMark/>
          </w:tcPr>
          <w:p w14:paraId="3A53EE66" w14:textId="77777777" w:rsidR="00C03851" w:rsidRPr="00991BBF" w:rsidRDefault="00C03851" w:rsidP="00C03851">
            <w:pPr>
              <w:spacing w:after="0" w:line="240" w:lineRule="auto"/>
              <w:rPr>
                <w:rFonts w:ascii="Arial" w:eastAsia="Times New Roman" w:hAnsi="Arial" w:cs="Arial"/>
                <w:sz w:val="20"/>
                <w:szCs w:val="20"/>
                <w:lang w:val="mn-MN" w:eastAsia="mn-MN"/>
              </w:rPr>
            </w:pPr>
          </w:p>
        </w:tc>
        <w:tc>
          <w:tcPr>
            <w:tcW w:w="2126" w:type="dxa"/>
            <w:tcBorders>
              <w:top w:val="nil"/>
              <w:left w:val="nil"/>
              <w:bottom w:val="nil"/>
              <w:right w:val="nil"/>
            </w:tcBorders>
            <w:shd w:val="clear" w:color="auto" w:fill="auto"/>
            <w:noWrap/>
            <w:vAlign w:val="bottom"/>
            <w:hideMark/>
          </w:tcPr>
          <w:p w14:paraId="40ED9419" w14:textId="77777777" w:rsidR="00C03851" w:rsidRPr="00991BBF" w:rsidRDefault="00C03851" w:rsidP="00C03851">
            <w:pPr>
              <w:spacing w:after="0" w:line="240" w:lineRule="auto"/>
              <w:jc w:val="right"/>
              <w:rPr>
                <w:rFonts w:ascii="Arial" w:eastAsia="Times New Roman" w:hAnsi="Arial" w:cs="Arial"/>
                <w:sz w:val="20"/>
                <w:szCs w:val="20"/>
                <w:lang w:val="mn-MN" w:eastAsia="mn-MN"/>
              </w:rPr>
            </w:pPr>
            <w:r w:rsidRPr="00991BBF">
              <w:rPr>
                <w:rFonts w:ascii="Arial" w:eastAsia="Times New Roman" w:hAnsi="Arial" w:cs="Arial"/>
                <w:sz w:val="20"/>
                <w:szCs w:val="20"/>
                <w:lang w:val="mn-MN" w:eastAsia="mn-MN"/>
              </w:rPr>
              <w:t>/мян.төг/</w:t>
            </w:r>
          </w:p>
        </w:tc>
      </w:tr>
      <w:tr w:rsidR="00C03851" w:rsidRPr="00991BBF" w14:paraId="61D1FF7B" w14:textId="77777777" w:rsidTr="00C03851">
        <w:trPr>
          <w:gridAfter w:val="4"/>
          <w:divId w:val="1031417420"/>
          <w:wAfter w:w="7104" w:type="dxa"/>
          <w:trHeight w:val="35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330AC" w14:textId="77777777" w:rsidR="00C03851" w:rsidRPr="00991BBF" w:rsidRDefault="00C03851" w:rsidP="00C03851">
            <w:pPr>
              <w:spacing w:after="0" w:line="240" w:lineRule="auto"/>
              <w:jc w:val="center"/>
              <w:rPr>
                <w:rFonts w:ascii="Arial" w:eastAsia="Times New Roman" w:hAnsi="Arial" w:cs="Arial"/>
                <w:color w:val="000000"/>
                <w:lang w:val="mn-MN" w:eastAsia="mn-MN"/>
              </w:rPr>
            </w:pPr>
            <w:r w:rsidRPr="00991BBF">
              <w:rPr>
                <w:rFonts w:ascii="Arial" w:eastAsia="Times New Roman" w:hAnsi="Arial" w:cs="Arial"/>
                <w:color w:val="000000"/>
                <w:lang w:val="mn-MN" w:eastAsia="mn-MN"/>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7EF132C" w14:textId="77777777" w:rsidR="00C03851" w:rsidRPr="00991BBF" w:rsidRDefault="00C03851" w:rsidP="00C03851">
            <w:pPr>
              <w:spacing w:after="0" w:line="240" w:lineRule="auto"/>
              <w:jc w:val="center"/>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9BF4CEA" w14:textId="77777777" w:rsidR="00C03851" w:rsidRPr="00991BBF" w:rsidRDefault="00C03851" w:rsidP="00C03851">
            <w:pPr>
              <w:spacing w:after="0" w:line="240" w:lineRule="auto"/>
              <w:jc w:val="center"/>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Тоо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AF65CE3" w14:textId="77777777" w:rsidR="00C03851" w:rsidRPr="00991BBF" w:rsidRDefault="00C03851" w:rsidP="00C03851">
            <w:pPr>
              <w:spacing w:after="0" w:line="240" w:lineRule="auto"/>
              <w:jc w:val="center"/>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Албан томилолтын зардал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8564CED" w14:textId="77777777" w:rsidR="00C03851" w:rsidRPr="00991BBF" w:rsidRDefault="00C03851" w:rsidP="00C03851">
            <w:pPr>
              <w:spacing w:after="0" w:line="240" w:lineRule="auto"/>
              <w:jc w:val="center"/>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Нийт томилолтын зардал </w:t>
            </w:r>
          </w:p>
        </w:tc>
      </w:tr>
      <w:tr w:rsidR="00C03851" w:rsidRPr="00991BBF" w14:paraId="0219DBFD" w14:textId="77777777" w:rsidTr="00C03851">
        <w:trPr>
          <w:gridAfter w:val="4"/>
          <w:divId w:val="1031417420"/>
          <w:wAfter w:w="7104" w:type="dxa"/>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5042F44A" w14:textId="77777777" w:rsidR="00C03851" w:rsidRPr="00991BBF" w:rsidRDefault="00C03851" w:rsidP="00C03851">
            <w:pPr>
              <w:spacing w:after="0" w:line="240" w:lineRule="auto"/>
              <w:jc w:val="center"/>
              <w:rPr>
                <w:rFonts w:ascii="Arial" w:eastAsia="Times New Roman" w:hAnsi="Arial" w:cs="Arial"/>
                <w:color w:val="000000"/>
                <w:lang w:val="mn-MN" w:eastAsia="mn-MN"/>
              </w:rPr>
            </w:pPr>
            <w:r w:rsidRPr="00991BBF">
              <w:rPr>
                <w:rFonts w:ascii="Arial" w:eastAsia="Times New Roman" w:hAnsi="Arial" w:cs="Arial"/>
                <w:color w:val="000000"/>
                <w:lang w:val="mn-MN" w:eastAsia="mn-MN"/>
              </w:rPr>
              <w:t>1</w:t>
            </w:r>
          </w:p>
        </w:tc>
        <w:tc>
          <w:tcPr>
            <w:tcW w:w="3260" w:type="dxa"/>
            <w:tcBorders>
              <w:top w:val="nil"/>
              <w:left w:val="nil"/>
              <w:bottom w:val="single" w:sz="4" w:space="0" w:color="auto"/>
              <w:right w:val="single" w:sz="4" w:space="0" w:color="auto"/>
            </w:tcBorders>
            <w:shd w:val="clear" w:color="auto" w:fill="auto"/>
            <w:vAlign w:val="bottom"/>
            <w:hideMark/>
          </w:tcPr>
          <w:p w14:paraId="33A29639"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Хотоос оролцох иргэд</w:t>
            </w:r>
          </w:p>
        </w:tc>
        <w:tc>
          <w:tcPr>
            <w:tcW w:w="1701" w:type="dxa"/>
            <w:tcBorders>
              <w:top w:val="nil"/>
              <w:left w:val="nil"/>
              <w:bottom w:val="single" w:sz="4" w:space="0" w:color="auto"/>
              <w:right w:val="single" w:sz="4" w:space="0" w:color="auto"/>
            </w:tcBorders>
            <w:shd w:val="clear" w:color="auto" w:fill="auto"/>
            <w:vAlign w:val="bottom"/>
            <w:hideMark/>
          </w:tcPr>
          <w:p w14:paraId="7F69CC4A"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               1,323 </w:t>
            </w:r>
          </w:p>
        </w:tc>
        <w:tc>
          <w:tcPr>
            <w:tcW w:w="2126" w:type="dxa"/>
            <w:tcBorders>
              <w:top w:val="nil"/>
              <w:left w:val="nil"/>
              <w:bottom w:val="single" w:sz="4" w:space="0" w:color="auto"/>
              <w:right w:val="single" w:sz="4" w:space="0" w:color="auto"/>
            </w:tcBorders>
            <w:shd w:val="clear" w:color="auto" w:fill="auto"/>
            <w:vAlign w:val="bottom"/>
            <w:hideMark/>
          </w:tcPr>
          <w:p w14:paraId="18CF2CF2"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                  10.0 </w:t>
            </w:r>
          </w:p>
        </w:tc>
        <w:tc>
          <w:tcPr>
            <w:tcW w:w="2126" w:type="dxa"/>
            <w:tcBorders>
              <w:top w:val="nil"/>
              <w:left w:val="nil"/>
              <w:bottom w:val="single" w:sz="4" w:space="0" w:color="auto"/>
              <w:right w:val="single" w:sz="4" w:space="0" w:color="auto"/>
            </w:tcBorders>
            <w:shd w:val="clear" w:color="auto" w:fill="auto"/>
            <w:vAlign w:val="bottom"/>
            <w:hideMark/>
          </w:tcPr>
          <w:p w14:paraId="5EFBEF58"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         13,230.0 </w:t>
            </w:r>
          </w:p>
        </w:tc>
      </w:tr>
      <w:tr w:rsidR="00C03851" w:rsidRPr="00991BBF" w14:paraId="39ECB503" w14:textId="77777777" w:rsidTr="00C03851">
        <w:trPr>
          <w:gridAfter w:val="4"/>
          <w:divId w:val="1031417420"/>
          <w:wAfter w:w="7104" w:type="dxa"/>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3519244B" w14:textId="77777777" w:rsidR="00C03851" w:rsidRPr="00991BBF" w:rsidRDefault="00C03851" w:rsidP="00C03851">
            <w:pPr>
              <w:spacing w:after="0" w:line="240" w:lineRule="auto"/>
              <w:jc w:val="center"/>
              <w:rPr>
                <w:rFonts w:ascii="Arial" w:eastAsia="Times New Roman" w:hAnsi="Arial" w:cs="Arial"/>
                <w:color w:val="000000"/>
                <w:lang w:val="mn-MN" w:eastAsia="mn-MN"/>
              </w:rPr>
            </w:pPr>
            <w:r w:rsidRPr="00991BBF">
              <w:rPr>
                <w:rFonts w:ascii="Arial" w:eastAsia="Times New Roman" w:hAnsi="Arial" w:cs="Arial"/>
                <w:color w:val="000000"/>
                <w:lang w:val="mn-MN" w:eastAsia="mn-MN"/>
              </w:rPr>
              <w:lastRenderedPageBreak/>
              <w:t>2</w:t>
            </w:r>
          </w:p>
        </w:tc>
        <w:tc>
          <w:tcPr>
            <w:tcW w:w="3260" w:type="dxa"/>
            <w:tcBorders>
              <w:top w:val="nil"/>
              <w:left w:val="nil"/>
              <w:bottom w:val="single" w:sz="4" w:space="0" w:color="auto"/>
              <w:right w:val="single" w:sz="4" w:space="0" w:color="auto"/>
            </w:tcBorders>
            <w:shd w:val="clear" w:color="auto" w:fill="auto"/>
            <w:vAlign w:val="bottom"/>
            <w:hideMark/>
          </w:tcPr>
          <w:p w14:paraId="2092319C"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Орон нутгаас оролцох иргэд </w:t>
            </w:r>
          </w:p>
        </w:tc>
        <w:tc>
          <w:tcPr>
            <w:tcW w:w="1701" w:type="dxa"/>
            <w:tcBorders>
              <w:top w:val="nil"/>
              <w:left w:val="nil"/>
              <w:bottom w:val="single" w:sz="4" w:space="0" w:color="auto"/>
              <w:right w:val="single" w:sz="4" w:space="0" w:color="auto"/>
            </w:tcBorders>
            <w:shd w:val="clear" w:color="auto" w:fill="auto"/>
            <w:vAlign w:val="bottom"/>
            <w:hideMark/>
          </w:tcPr>
          <w:p w14:paraId="2385E86B"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                   714 </w:t>
            </w:r>
          </w:p>
        </w:tc>
        <w:tc>
          <w:tcPr>
            <w:tcW w:w="2126" w:type="dxa"/>
            <w:tcBorders>
              <w:top w:val="nil"/>
              <w:left w:val="nil"/>
              <w:bottom w:val="single" w:sz="4" w:space="0" w:color="auto"/>
              <w:right w:val="single" w:sz="4" w:space="0" w:color="auto"/>
            </w:tcBorders>
            <w:shd w:val="clear" w:color="auto" w:fill="auto"/>
            <w:vAlign w:val="bottom"/>
            <w:hideMark/>
          </w:tcPr>
          <w:p w14:paraId="633213EE"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                  50.0 </w:t>
            </w:r>
          </w:p>
        </w:tc>
        <w:tc>
          <w:tcPr>
            <w:tcW w:w="2126" w:type="dxa"/>
            <w:tcBorders>
              <w:top w:val="nil"/>
              <w:left w:val="nil"/>
              <w:bottom w:val="single" w:sz="4" w:space="0" w:color="auto"/>
              <w:right w:val="single" w:sz="4" w:space="0" w:color="auto"/>
            </w:tcBorders>
            <w:shd w:val="clear" w:color="auto" w:fill="auto"/>
            <w:vAlign w:val="bottom"/>
            <w:hideMark/>
          </w:tcPr>
          <w:p w14:paraId="1333811B"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         35,700.0 </w:t>
            </w:r>
          </w:p>
        </w:tc>
      </w:tr>
      <w:tr w:rsidR="00C03851" w:rsidRPr="00991BBF" w14:paraId="19964E59" w14:textId="77777777" w:rsidTr="00C03851">
        <w:trPr>
          <w:gridAfter w:val="4"/>
          <w:divId w:val="1031417420"/>
          <w:wAfter w:w="7104" w:type="dxa"/>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48E90383" w14:textId="77777777" w:rsidR="00C03851" w:rsidRPr="00991BBF" w:rsidRDefault="00C03851" w:rsidP="00C03851">
            <w:pPr>
              <w:spacing w:after="0" w:line="240" w:lineRule="auto"/>
              <w:jc w:val="center"/>
              <w:rPr>
                <w:rFonts w:ascii="Arial" w:eastAsia="Times New Roman" w:hAnsi="Arial" w:cs="Arial"/>
                <w:color w:val="000000"/>
                <w:lang w:val="mn-MN" w:eastAsia="mn-MN"/>
              </w:rPr>
            </w:pPr>
            <w:r w:rsidRPr="00991BBF">
              <w:rPr>
                <w:rFonts w:ascii="Arial" w:eastAsia="Times New Roman" w:hAnsi="Arial" w:cs="Arial"/>
                <w:color w:val="000000"/>
                <w:lang w:val="mn-MN" w:eastAsia="mn-MN"/>
              </w:rPr>
              <w:t> </w:t>
            </w:r>
          </w:p>
        </w:tc>
        <w:tc>
          <w:tcPr>
            <w:tcW w:w="3260" w:type="dxa"/>
            <w:tcBorders>
              <w:top w:val="nil"/>
              <w:left w:val="nil"/>
              <w:bottom w:val="single" w:sz="4" w:space="0" w:color="auto"/>
              <w:right w:val="single" w:sz="4" w:space="0" w:color="auto"/>
            </w:tcBorders>
            <w:shd w:val="clear" w:color="auto" w:fill="auto"/>
            <w:vAlign w:val="bottom"/>
            <w:hideMark/>
          </w:tcPr>
          <w:p w14:paraId="2E38A71C"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Нийт </w:t>
            </w:r>
          </w:p>
        </w:tc>
        <w:tc>
          <w:tcPr>
            <w:tcW w:w="1701" w:type="dxa"/>
            <w:tcBorders>
              <w:top w:val="nil"/>
              <w:left w:val="nil"/>
              <w:bottom w:val="single" w:sz="4" w:space="0" w:color="auto"/>
              <w:right w:val="single" w:sz="4" w:space="0" w:color="auto"/>
            </w:tcBorders>
            <w:shd w:val="clear" w:color="auto" w:fill="auto"/>
            <w:vAlign w:val="bottom"/>
            <w:hideMark/>
          </w:tcPr>
          <w:p w14:paraId="4E6FB3F0"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               2,037 </w:t>
            </w:r>
          </w:p>
        </w:tc>
        <w:tc>
          <w:tcPr>
            <w:tcW w:w="2126" w:type="dxa"/>
            <w:tcBorders>
              <w:top w:val="nil"/>
              <w:left w:val="nil"/>
              <w:bottom w:val="single" w:sz="4" w:space="0" w:color="auto"/>
              <w:right w:val="single" w:sz="4" w:space="0" w:color="auto"/>
            </w:tcBorders>
            <w:shd w:val="clear" w:color="auto" w:fill="auto"/>
            <w:vAlign w:val="bottom"/>
            <w:hideMark/>
          </w:tcPr>
          <w:p w14:paraId="2E56E511"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w:t>
            </w:r>
          </w:p>
        </w:tc>
        <w:tc>
          <w:tcPr>
            <w:tcW w:w="2126" w:type="dxa"/>
            <w:tcBorders>
              <w:top w:val="nil"/>
              <w:left w:val="nil"/>
              <w:bottom w:val="single" w:sz="4" w:space="0" w:color="auto"/>
              <w:right w:val="single" w:sz="4" w:space="0" w:color="auto"/>
            </w:tcBorders>
            <w:shd w:val="clear" w:color="auto" w:fill="auto"/>
            <w:vAlign w:val="bottom"/>
            <w:hideMark/>
          </w:tcPr>
          <w:p w14:paraId="569E7FB6" w14:textId="77777777" w:rsidR="00C03851" w:rsidRPr="00991BBF" w:rsidRDefault="00C03851" w:rsidP="00C03851">
            <w:pPr>
              <w:spacing w:after="0" w:line="240" w:lineRule="auto"/>
              <w:rPr>
                <w:rFonts w:ascii="Arial" w:eastAsia="Times New Roman" w:hAnsi="Arial" w:cs="Arial"/>
                <w:b/>
                <w:bCs/>
                <w:color w:val="000000"/>
                <w:sz w:val="20"/>
                <w:szCs w:val="20"/>
                <w:lang w:val="mn-MN" w:eastAsia="mn-MN"/>
              </w:rPr>
            </w:pPr>
            <w:r w:rsidRPr="00991BBF">
              <w:rPr>
                <w:rFonts w:ascii="Arial" w:eastAsia="Times New Roman" w:hAnsi="Arial" w:cs="Arial"/>
                <w:b/>
                <w:bCs/>
                <w:color w:val="000000"/>
                <w:sz w:val="20"/>
                <w:szCs w:val="20"/>
                <w:lang w:val="mn-MN" w:eastAsia="mn-MN"/>
              </w:rPr>
              <w:t xml:space="preserve">         48,930.0 </w:t>
            </w:r>
          </w:p>
        </w:tc>
      </w:tr>
      <w:tr w:rsidR="00C03851" w:rsidRPr="00991BBF" w14:paraId="5B81B9A6" w14:textId="77777777" w:rsidTr="00C03851">
        <w:trPr>
          <w:divId w:val="1031417420"/>
          <w:trHeight w:val="945"/>
        </w:trPr>
        <w:tc>
          <w:tcPr>
            <w:tcW w:w="9639" w:type="dxa"/>
            <w:gridSpan w:val="5"/>
            <w:tcBorders>
              <w:top w:val="nil"/>
              <w:left w:val="nil"/>
              <w:bottom w:val="nil"/>
              <w:right w:val="nil"/>
            </w:tcBorders>
            <w:shd w:val="clear" w:color="auto" w:fill="auto"/>
            <w:noWrap/>
            <w:vAlign w:val="bottom"/>
            <w:hideMark/>
          </w:tcPr>
          <w:p w14:paraId="36486F05" w14:textId="589E29E6" w:rsidR="00C03851" w:rsidRPr="00991BBF" w:rsidRDefault="00C03851" w:rsidP="00C03851">
            <w:pPr>
              <w:spacing w:after="0" w:line="240" w:lineRule="auto"/>
              <w:jc w:val="both"/>
              <w:rPr>
                <w:rFonts w:ascii="Arial" w:eastAsia="Times New Roman" w:hAnsi="Arial" w:cs="Arial"/>
                <w:color w:val="000000"/>
                <w:sz w:val="20"/>
                <w:szCs w:val="20"/>
                <w:lang w:val="mn-MN" w:eastAsia="mn-MN"/>
              </w:rPr>
            </w:pPr>
            <w:r w:rsidRPr="00991BBF">
              <w:rPr>
                <w:rFonts w:ascii="Arial" w:eastAsia="Times New Roman" w:hAnsi="Arial" w:cs="Arial"/>
                <w:color w:val="000000"/>
                <w:lang w:val="mn-MN" w:eastAsia="mn-MN"/>
              </w:rPr>
              <w:t>*Тайлбар: Орон нутаг дахь иргэдийн төлөөлөгчид олгох зардлыг төрийн албан хаагчийн томилолтын зардалд үндэслэн тооцов. Улаанбаатар хотод оролцож буй иргэдийн төлөөлөгчид олгох зардлыг 10,000 төгрөгөөр тооцов</w:t>
            </w:r>
          </w:p>
        </w:tc>
        <w:tc>
          <w:tcPr>
            <w:tcW w:w="3204" w:type="dxa"/>
            <w:tcBorders>
              <w:top w:val="nil"/>
              <w:left w:val="nil"/>
              <w:bottom w:val="nil"/>
              <w:right w:val="nil"/>
            </w:tcBorders>
            <w:shd w:val="clear" w:color="auto" w:fill="auto"/>
            <w:noWrap/>
            <w:vAlign w:val="bottom"/>
            <w:hideMark/>
          </w:tcPr>
          <w:p w14:paraId="13D7DF9F" w14:textId="77777777" w:rsidR="00C03851" w:rsidRPr="00991BBF" w:rsidRDefault="00C03851" w:rsidP="00C03851">
            <w:pPr>
              <w:spacing w:after="0" w:line="240" w:lineRule="auto"/>
              <w:jc w:val="center"/>
              <w:rPr>
                <w:rFonts w:ascii="Arial" w:eastAsia="Times New Roman" w:hAnsi="Arial" w:cs="Arial"/>
                <w:sz w:val="20"/>
                <w:szCs w:val="20"/>
                <w:lang w:val="mn-MN" w:eastAsia="mn-MN"/>
              </w:rPr>
            </w:pPr>
          </w:p>
        </w:tc>
        <w:tc>
          <w:tcPr>
            <w:tcW w:w="1300" w:type="dxa"/>
            <w:tcBorders>
              <w:top w:val="nil"/>
              <w:left w:val="nil"/>
              <w:bottom w:val="nil"/>
              <w:right w:val="nil"/>
            </w:tcBorders>
            <w:shd w:val="clear" w:color="auto" w:fill="auto"/>
            <w:noWrap/>
            <w:vAlign w:val="bottom"/>
            <w:hideMark/>
          </w:tcPr>
          <w:p w14:paraId="5BAA9134" w14:textId="77777777" w:rsidR="00C03851" w:rsidRPr="00991BBF" w:rsidRDefault="00C03851" w:rsidP="00C03851">
            <w:pPr>
              <w:spacing w:after="0" w:line="240" w:lineRule="auto"/>
              <w:rPr>
                <w:rFonts w:ascii="Arial" w:eastAsia="Times New Roman" w:hAnsi="Arial" w:cs="Arial"/>
                <w:sz w:val="20"/>
                <w:szCs w:val="20"/>
                <w:lang w:val="mn-MN" w:eastAsia="mn-MN"/>
              </w:rPr>
            </w:pPr>
          </w:p>
        </w:tc>
        <w:tc>
          <w:tcPr>
            <w:tcW w:w="1300" w:type="dxa"/>
            <w:tcBorders>
              <w:top w:val="nil"/>
              <w:left w:val="nil"/>
              <w:bottom w:val="nil"/>
              <w:right w:val="nil"/>
            </w:tcBorders>
            <w:shd w:val="clear" w:color="auto" w:fill="auto"/>
            <w:noWrap/>
            <w:vAlign w:val="bottom"/>
            <w:hideMark/>
          </w:tcPr>
          <w:p w14:paraId="39916BCE" w14:textId="77777777" w:rsidR="00C03851" w:rsidRPr="00991BBF" w:rsidRDefault="00C03851" w:rsidP="00C03851">
            <w:pPr>
              <w:spacing w:after="0" w:line="240" w:lineRule="auto"/>
              <w:rPr>
                <w:rFonts w:ascii="Arial" w:eastAsia="Times New Roman" w:hAnsi="Arial" w:cs="Arial"/>
                <w:sz w:val="20"/>
                <w:szCs w:val="20"/>
                <w:lang w:val="mn-MN" w:eastAsia="mn-MN"/>
              </w:rPr>
            </w:pPr>
          </w:p>
        </w:tc>
        <w:tc>
          <w:tcPr>
            <w:tcW w:w="1300" w:type="dxa"/>
            <w:tcBorders>
              <w:top w:val="nil"/>
              <w:left w:val="nil"/>
              <w:bottom w:val="nil"/>
              <w:right w:val="nil"/>
            </w:tcBorders>
            <w:shd w:val="clear" w:color="auto" w:fill="auto"/>
            <w:noWrap/>
            <w:vAlign w:val="bottom"/>
            <w:hideMark/>
          </w:tcPr>
          <w:p w14:paraId="1AE1979A" w14:textId="77777777" w:rsidR="00C03851" w:rsidRPr="00991BBF" w:rsidRDefault="00C03851" w:rsidP="00C03851">
            <w:pPr>
              <w:spacing w:after="0" w:line="240" w:lineRule="auto"/>
              <w:rPr>
                <w:rFonts w:ascii="Arial" w:eastAsia="Times New Roman" w:hAnsi="Arial" w:cs="Arial"/>
                <w:sz w:val="20"/>
                <w:szCs w:val="20"/>
                <w:lang w:val="mn-MN" w:eastAsia="mn-MN"/>
              </w:rPr>
            </w:pPr>
          </w:p>
        </w:tc>
      </w:tr>
      <w:tr w:rsidR="00C03851" w:rsidRPr="00991BBF" w14:paraId="6AD608D1" w14:textId="77777777" w:rsidTr="00C03851">
        <w:trPr>
          <w:gridAfter w:val="8"/>
          <w:divId w:val="1031417420"/>
          <w:wAfter w:w="16317" w:type="dxa"/>
          <w:trHeight w:val="300"/>
        </w:trPr>
        <w:tc>
          <w:tcPr>
            <w:tcW w:w="426" w:type="dxa"/>
            <w:tcBorders>
              <w:top w:val="nil"/>
              <w:left w:val="nil"/>
              <w:bottom w:val="nil"/>
              <w:right w:val="nil"/>
            </w:tcBorders>
            <w:shd w:val="clear" w:color="auto" w:fill="auto"/>
            <w:noWrap/>
            <w:vAlign w:val="bottom"/>
            <w:hideMark/>
          </w:tcPr>
          <w:p w14:paraId="18AE1E88" w14:textId="51E096E4" w:rsidR="00C03851" w:rsidRPr="00991BBF" w:rsidRDefault="00C03851" w:rsidP="00C03851">
            <w:pPr>
              <w:spacing w:after="0" w:line="240" w:lineRule="auto"/>
              <w:jc w:val="center"/>
              <w:rPr>
                <w:rFonts w:ascii="Arial" w:eastAsia="Times New Roman" w:hAnsi="Arial" w:cs="Arial"/>
                <w:b/>
                <w:bCs/>
                <w:color w:val="000000"/>
                <w:lang w:val="mn-MN" w:eastAsia="mn-MN"/>
              </w:rPr>
            </w:pPr>
          </w:p>
        </w:tc>
      </w:tr>
      <w:tr w:rsidR="00C03851" w:rsidRPr="00991BBF" w14:paraId="035C0636" w14:textId="77777777" w:rsidTr="00C03851">
        <w:trPr>
          <w:gridAfter w:val="4"/>
          <w:divId w:val="1031417420"/>
          <w:wAfter w:w="7104" w:type="dxa"/>
          <w:trHeight w:val="146"/>
        </w:trPr>
        <w:tc>
          <w:tcPr>
            <w:tcW w:w="96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1B5B7E2" w14:textId="1EA6838A" w:rsidR="00C03851" w:rsidRPr="00991BBF" w:rsidRDefault="00C03851" w:rsidP="00C03851">
            <w:pPr>
              <w:spacing w:after="0" w:line="240" w:lineRule="auto"/>
              <w:jc w:val="center"/>
              <w:rPr>
                <w:rFonts w:ascii="Arial" w:eastAsia="Times New Roman" w:hAnsi="Arial" w:cs="Arial"/>
                <w:color w:val="000000"/>
                <w:sz w:val="20"/>
                <w:szCs w:val="20"/>
                <w:lang w:val="mn-MN" w:eastAsia="mn-MN"/>
              </w:rPr>
            </w:pPr>
            <w:r w:rsidRPr="00991BBF">
              <w:rPr>
                <w:rFonts w:ascii="Arial" w:eastAsia="Times New Roman" w:hAnsi="Arial" w:cs="Arial"/>
                <w:color w:val="000000"/>
                <w:lang w:val="mn-MN" w:eastAsia="mn-MN"/>
              </w:rPr>
              <w:t>Иргэдийн төлөөлөгчид олгох хөлсний тооцоо</w:t>
            </w:r>
          </w:p>
        </w:tc>
      </w:tr>
      <w:tr w:rsidR="00C03851" w:rsidRPr="00991BBF" w14:paraId="530DC50B" w14:textId="77777777" w:rsidTr="00C03851">
        <w:trPr>
          <w:gridAfter w:val="4"/>
          <w:divId w:val="1031417420"/>
          <w:wAfter w:w="7104" w:type="dxa"/>
          <w:trHeight w:val="16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94E92" w14:textId="77777777" w:rsidR="00C03851" w:rsidRPr="00991BBF" w:rsidRDefault="00C03851" w:rsidP="00C03851">
            <w:pPr>
              <w:spacing w:after="0" w:line="240" w:lineRule="auto"/>
              <w:jc w:val="center"/>
              <w:rPr>
                <w:rFonts w:ascii="Arial" w:eastAsia="Times New Roman" w:hAnsi="Arial" w:cs="Arial"/>
                <w:color w:val="000000"/>
                <w:lang w:val="mn-MN" w:eastAsia="mn-MN"/>
              </w:rPr>
            </w:pPr>
          </w:p>
          <w:p w14:paraId="301D29B8" w14:textId="77777777" w:rsidR="00C03851" w:rsidRPr="00991BBF" w:rsidRDefault="00C03851" w:rsidP="00C03851">
            <w:pPr>
              <w:spacing w:after="0" w:line="240" w:lineRule="auto"/>
              <w:jc w:val="center"/>
              <w:rPr>
                <w:rFonts w:ascii="Arial" w:eastAsia="Times New Roman" w:hAnsi="Arial" w:cs="Arial"/>
                <w:color w:val="000000"/>
                <w:lang w:val="mn-MN" w:eastAsia="mn-MN"/>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69D651FB" w14:textId="77777777" w:rsidR="00C03851" w:rsidRPr="00991BBF" w:rsidRDefault="00C03851" w:rsidP="00C03851">
            <w:pPr>
              <w:spacing w:after="0" w:line="240" w:lineRule="auto"/>
              <w:jc w:val="center"/>
              <w:rPr>
                <w:rFonts w:ascii="Arial" w:eastAsia="Times New Roman" w:hAnsi="Arial" w:cs="Arial"/>
                <w:color w:val="000000"/>
                <w:sz w:val="20"/>
                <w:szCs w:val="20"/>
                <w:lang w:val="mn-MN" w:eastAsia="mn-MN"/>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E13F7BA" w14:textId="77777777" w:rsidR="00C03851" w:rsidRPr="00991BBF" w:rsidRDefault="00C03851" w:rsidP="00C03851">
            <w:pPr>
              <w:spacing w:after="0" w:line="240" w:lineRule="auto"/>
              <w:jc w:val="center"/>
              <w:rPr>
                <w:rFonts w:ascii="Arial" w:eastAsia="Times New Roman" w:hAnsi="Arial" w:cs="Arial"/>
                <w:color w:val="000000"/>
                <w:sz w:val="20"/>
                <w:szCs w:val="20"/>
                <w:lang w:val="mn-MN" w:eastAsia="mn-M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F1389D7" w14:textId="77777777" w:rsidR="00C03851" w:rsidRPr="00991BBF" w:rsidRDefault="00C03851" w:rsidP="00C03851">
            <w:pPr>
              <w:spacing w:after="0" w:line="240" w:lineRule="auto"/>
              <w:jc w:val="center"/>
              <w:rPr>
                <w:rFonts w:ascii="Arial" w:eastAsia="Times New Roman" w:hAnsi="Arial" w:cs="Arial"/>
                <w:color w:val="000000"/>
                <w:sz w:val="20"/>
                <w:szCs w:val="20"/>
                <w:lang w:val="mn-MN" w:eastAsia="mn-MN"/>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B9BCCD4" w14:textId="77777777" w:rsidR="00C03851" w:rsidRPr="00991BBF" w:rsidRDefault="00C03851" w:rsidP="00C03851">
            <w:pPr>
              <w:spacing w:after="0" w:line="240" w:lineRule="auto"/>
              <w:jc w:val="right"/>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/мян.төг/</w:t>
            </w:r>
          </w:p>
        </w:tc>
      </w:tr>
      <w:tr w:rsidR="00C03851" w:rsidRPr="00991BBF" w14:paraId="2175F970" w14:textId="77777777" w:rsidTr="00C03851">
        <w:trPr>
          <w:gridAfter w:val="4"/>
          <w:divId w:val="1031417420"/>
          <w:wAfter w:w="7104" w:type="dxa"/>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24D23B7" w14:textId="77777777" w:rsidR="00C03851" w:rsidRPr="00991BBF" w:rsidRDefault="00C03851" w:rsidP="00C03851">
            <w:pPr>
              <w:spacing w:after="0" w:line="240" w:lineRule="auto"/>
              <w:jc w:val="center"/>
              <w:rPr>
                <w:rFonts w:ascii="Arial" w:eastAsia="Times New Roman" w:hAnsi="Arial" w:cs="Arial"/>
                <w:color w:val="000000"/>
                <w:lang w:val="mn-MN" w:eastAsia="mn-MN"/>
              </w:rPr>
            </w:pPr>
            <w:r w:rsidRPr="00991BBF">
              <w:rPr>
                <w:rFonts w:ascii="Arial" w:eastAsia="Times New Roman" w:hAnsi="Arial" w:cs="Arial"/>
                <w:color w:val="000000"/>
                <w:lang w:val="mn-MN" w:eastAsia="mn-MN"/>
              </w:rPr>
              <w:t> </w:t>
            </w:r>
          </w:p>
        </w:tc>
        <w:tc>
          <w:tcPr>
            <w:tcW w:w="3260" w:type="dxa"/>
            <w:tcBorders>
              <w:top w:val="nil"/>
              <w:left w:val="nil"/>
              <w:bottom w:val="single" w:sz="4" w:space="0" w:color="auto"/>
              <w:right w:val="single" w:sz="4" w:space="0" w:color="auto"/>
            </w:tcBorders>
            <w:shd w:val="clear" w:color="auto" w:fill="auto"/>
            <w:vAlign w:val="center"/>
            <w:hideMark/>
          </w:tcPr>
          <w:p w14:paraId="746012D2"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w:t>
            </w:r>
          </w:p>
        </w:tc>
        <w:tc>
          <w:tcPr>
            <w:tcW w:w="1701" w:type="dxa"/>
            <w:tcBorders>
              <w:top w:val="nil"/>
              <w:left w:val="nil"/>
              <w:bottom w:val="single" w:sz="4" w:space="0" w:color="auto"/>
              <w:right w:val="single" w:sz="4" w:space="0" w:color="auto"/>
            </w:tcBorders>
            <w:shd w:val="clear" w:color="auto" w:fill="auto"/>
            <w:vAlign w:val="center"/>
            <w:hideMark/>
          </w:tcPr>
          <w:p w14:paraId="24BEFF59"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Тоо </w:t>
            </w:r>
          </w:p>
        </w:tc>
        <w:tc>
          <w:tcPr>
            <w:tcW w:w="2126" w:type="dxa"/>
            <w:tcBorders>
              <w:top w:val="nil"/>
              <w:left w:val="nil"/>
              <w:bottom w:val="single" w:sz="4" w:space="0" w:color="auto"/>
              <w:right w:val="single" w:sz="4" w:space="0" w:color="auto"/>
            </w:tcBorders>
            <w:shd w:val="clear" w:color="auto" w:fill="auto"/>
            <w:vAlign w:val="center"/>
            <w:hideMark/>
          </w:tcPr>
          <w:p w14:paraId="4E56B2F4" w14:textId="3EF3518F" w:rsidR="00C03851" w:rsidRPr="00991BBF" w:rsidRDefault="00C03851" w:rsidP="00C03851">
            <w:pPr>
              <w:spacing w:after="0" w:line="240" w:lineRule="auto"/>
              <w:rPr>
                <w:rFonts w:ascii="Arial" w:eastAsia="Times New Roman" w:hAnsi="Arial" w:cs="Arial"/>
                <w:color w:val="000000"/>
                <w:lang w:val="mn-MN" w:eastAsia="mn-MN"/>
              </w:rPr>
            </w:pPr>
            <w:r w:rsidRPr="00991BBF">
              <w:rPr>
                <w:rFonts w:ascii="Arial" w:eastAsia="Times New Roman" w:hAnsi="Arial" w:cs="Arial"/>
                <w:color w:val="000000"/>
                <w:sz w:val="20"/>
                <w:szCs w:val="20"/>
                <w:lang w:val="mn-MN" w:eastAsia="mn-MN"/>
              </w:rPr>
              <w:t xml:space="preserve">Нэг цагийн хөлс </w:t>
            </w:r>
            <w:r w:rsidRPr="00991BBF">
              <w:rPr>
                <w:rFonts w:ascii="Arial" w:eastAsia="Times New Roman" w:hAnsi="Arial" w:cs="Arial"/>
                <w:color w:val="000000"/>
                <w:lang w:val="mn-MN" w:eastAsia="mn-MN"/>
              </w:rPr>
              <w:t xml:space="preserve"> </w:t>
            </w:r>
          </w:p>
        </w:tc>
        <w:tc>
          <w:tcPr>
            <w:tcW w:w="2126" w:type="dxa"/>
            <w:tcBorders>
              <w:top w:val="nil"/>
              <w:left w:val="nil"/>
              <w:bottom w:val="single" w:sz="4" w:space="0" w:color="auto"/>
              <w:right w:val="single" w:sz="4" w:space="0" w:color="auto"/>
            </w:tcBorders>
            <w:shd w:val="clear" w:color="auto" w:fill="auto"/>
            <w:vAlign w:val="center"/>
            <w:hideMark/>
          </w:tcPr>
          <w:p w14:paraId="6F1C0844" w14:textId="77D32DBA" w:rsidR="00C03851" w:rsidRPr="00991BBF" w:rsidRDefault="00C03851" w:rsidP="00C03851">
            <w:pPr>
              <w:spacing w:after="0" w:line="240" w:lineRule="auto"/>
              <w:rPr>
                <w:rFonts w:ascii="Arial" w:eastAsia="Times New Roman" w:hAnsi="Arial" w:cs="Arial"/>
                <w:color w:val="000000"/>
                <w:lang w:val="mn-MN" w:eastAsia="mn-MN"/>
              </w:rPr>
            </w:pPr>
            <w:r w:rsidRPr="00991BBF">
              <w:rPr>
                <w:rFonts w:ascii="Arial" w:eastAsia="Times New Roman" w:hAnsi="Arial" w:cs="Arial"/>
                <w:color w:val="000000"/>
                <w:sz w:val="20"/>
                <w:szCs w:val="20"/>
                <w:lang w:val="mn-MN" w:eastAsia="mn-MN"/>
              </w:rPr>
              <w:t xml:space="preserve">Нийт хөлс </w:t>
            </w:r>
          </w:p>
        </w:tc>
      </w:tr>
      <w:tr w:rsidR="00C03851" w:rsidRPr="00991BBF" w14:paraId="7DC162D3" w14:textId="77777777" w:rsidTr="00C03851">
        <w:trPr>
          <w:gridAfter w:val="4"/>
          <w:divId w:val="1031417420"/>
          <w:wAfter w:w="7104" w:type="dxa"/>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45EF0458" w14:textId="77777777" w:rsidR="00C03851" w:rsidRPr="00991BBF" w:rsidRDefault="00C03851" w:rsidP="00C03851">
            <w:pPr>
              <w:spacing w:after="0" w:line="240" w:lineRule="auto"/>
              <w:jc w:val="center"/>
              <w:rPr>
                <w:rFonts w:ascii="Arial" w:eastAsia="Times New Roman" w:hAnsi="Arial" w:cs="Arial"/>
                <w:color w:val="000000"/>
                <w:lang w:val="mn-MN" w:eastAsia="mn-MN"/>
              </w:rPr>
            </w:pPr>
            <w:r w:rsidRPr="00991BBF">
              <w:rPr>
                <w:rFonts w:ascii="Arial" w:eastAsia="Times New Roman" w:hAnsi="Arial" w:cs="Arial"/>
                <w:color w:val="000000"/>
                <w:lang w:val="mn-MN" w:eastAsia="mn-MN"/>
              </w:rPr>
              <w:t>1</w:t>
            </w:r>
          </w:p>
        </w:tc>
        <w:tc>
          <w:tcPr>
            <w:tcW w:w="3260" w:type="dxa"/>
            <w:tcBorders>
              <w:top w:val="nil"/>
              <w:left w:val="nil"/>
              <w:bottom w:val="single" w:sz="4" w:space="0" w:color="auto"/>
              <w:right w:val="single" w:sz="4" w:space="0" w:color="auto"/>
            </w:tcBorders>
            <w:shd w:val="clear" w:color="auto" w:fill="auto"/>
            <w:vAlign w:val="bottom"/>
            <w:hideMark/>
          </w:tcPr>
          <w:p w14:paraId="7D8688D2" w14:textId="77777777" w:rsidR="00C03851" w:rsidRPr="00991BBF" w:rsidRDefault="00C03851" w:rsidP="00C03851">
            <w:pPr>
              <w:spacing w:after="0" w:line="240" w:lineRule="auto"/>
              <w:rPr>
                <w:rFonts w:ascii="Arial" w:eastAsia="Times New Roman" w:hAnsi="Arial" w:cs="Arial"/>
                <w:color w:val="000000"/>
                <w:lang w:val="mn-MN" w:eastAsia="mn-MN"/>
              </w:rPr>
            </w:pPr>
            <w:r w:rsidRPr="00991BBF">
              <w:rPr>
                <w:rFonts w:ascii="Arial" w:eastAsia="Times New Roman" w:hAnsi="Arial" w:cs="Arial"/>
                <w:color w:val="000000"/>
                <w:sz w:val="20"/>
                <w:szCs w:val="20"/>
                <w:lang w:val="mn-MN" w:eastAsia="mn-MN"/>
              </w:rPr>
              <w:t>Иргэдийн төлөөлөгчид</w:t>
            </w:r>
            <w:r w:rsidRPr="00991BBF">
              <w:rPr>
                <w:rFonts w:ascii="Arial" w:eastAsia="Times New Roman" w:hAnsi="Arial" w:cs="Arial"/>
                <w:color w:val="000000"/>
                <w:lang w:val="mn-MN" w:eastAsia="mn-MN"/>
              </w:rPr>
              <w:t xml:space="preserve"> </w:t>
            </w:r>
          </w:p>
        </w:tc>
        <w:tc>
          <w:tcPr>
            <w:tcW w:w="1701" w:type="dxa"/>
            <w:tcBorders>
              <w:top w:val="nil"/>
              <w:left w:val="nil"/>
              <w:bottom w:val="single" w:sz="4" w:space="0" w:color="auto"/>
              <w:right w:val="single" w:sz="4" w:space="0" w:color="auto"/>
            </w:tcBorders>
            <w:shd w:val="clear" w:color="auto" w:fill="auto"/>
            <w:vAlign w:val="bottom"/>
            <w:hideMark/>
          </w:tcPr>
          <w:p w14:paraId="2D3BCCDD"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               2,037 </w:t>
            </w:r>
          </w:p>
        </w:tc>
        <w:tc>
          <w:tcPr>
            <w:tcW w:w="2126" w:type="dxa"/>
            <w:tcBorders>
              <w:top w:val="nil"/>
              <w:left w:val="nil"/>
              <w:bottom w:val="single" w:sz="4" w:space="0" w:color="auto"/>
              <w:right w:val="single" w:sz="4" w:space="0" w:color="auto"/>
            </w:tcBorders>
            <w:shd w:val="clear" w:color="auto" w:fill="auto"/>
            <w:vAlign w:val="bottom"/>
            <w:hideMark/>
          </w:tcPr>
          <w:p w14:paraId="6A2EF567" w14:textId="77777777" w:rsidR="00C03851" w:rsidRPr="00991BBF" w:rsidRDefault="00C03851" w:rsidP="00C03851">
            <w:pPr>
              <w:spacing w:after="0" w:line="240" w:lineRule="auto"/>
              <w:rPr>
                <w:rFonts w:ascii="Arial" w:eastAsia="Times New Roman" w:hAnsi="Arial" w:cs="Arial"/>
                <w:color w:val="000000"/>
                <w:lang w:val="mn-MN" w:eastAsia="mn-MN"/>
              </w:rPr>
            </w:pPr>
            <w:r w:rsidRPr="00991BBF">
              <w:rPr>
                <w:rFonts w:ascii="Arial" w:eastAsia="Times New Roman" w:hAnsi="Arial" w:cs="Arial"/>
                <w:color w:val="000000"/>
                <w:sz w:val="20"/>
                <w:szCs w:val="20"/>
                <w:lang w:val="mn-MN" w:eastAsia="mn-MN"/>
              </w:rPr>
              <w:t xml:space="preserve">                    2.5</w:t>
            </w:r>
            <w:r w:rsidRPr="00991BBF">
              <w:rPr>
                <w:rFonts w:ascii="Arial" w:eastAsia="Times New Roman" w:hAnsi="Arial" w:cs="Arial"/>
                <w:color w:val="000000"/>
                <w:lang w:val="mn-MN" w:eastAsia="mn-MN"/>
              </w:rPr>
              <w:t xml:space="preserve"> </w:t>
            </w:r>
          </w:p>
        </w:tc>
        <w:tc>
          <w:tcPr>
            <w:tcW w:w="2126" w:type="dxa"/>
            <w:tcBorders>
              <w:top w:val="nil"/>
              <w:left w:val="nil"/>
              <w:bottom w:val="single" w:sz="4" w:space="0" w:color="auto"/>
              <w:right w:val="single" w:sz="4" w:space="0" w:color="auto"/>
            </w:tcBorders>
            <w:shd w:val="clear" w:color="auto" w:fill="auto"/>
            <w:vAlign w:val="bottom"/>
            <w:hideMark/>
          </w:tcPr>
          <w:p w14:paraId="26895653" w14:textId="77777777" w:rsidR="00C03851" w:rsidRPr="00991BBF" w:rsidRDefault="00C03851" w:rsidP="00C03851">
            <w:pPr>
              <w:spacing w:after="0" w:line="240" w:lineRule="auto"/>
              <w:rPr>
                <w:rFonts w:ascii="Arial" w:eastAsia="Times New Roman" w:hAnsi="Arial" w:cs="Arial"/>
                <w:color w:val="000000"/>
                <w:sz w:val="20"/>
                <w:szCs w:val="20"/>
                <w:lang w:val="mn-MN" w:eastAsia="mn-MN"/>
              </w:rPr>
            </w:pPr>
            <w:r w:rsidRPr="00991BBF">
              <w:rPr>
                <w:rFonts w:ascii="Arial" w:eastAsia="Times New Roman" w:hAnsi="Arial" w:cs="Arial"/>
                <w:color w:val="000000"/>
                <w:sz w:val="20"/>
                <w:szCs w:val="20"/>
                <w:lang w:val="mn-MN" w:eastAsia="mn-MN"/>
              </w:rPr>
              <w:t xml:space="preserve">         40,740.0 </w:t>
            </w:r>
          </w:p>
        </w:tc>
      </w:tr>
      <w:tr w:rsidR="00C03851" w:rsidRPr="00991BBF" w14:paraId="4245E835" w14:textId="77777777" w:rsidTr="00C03851">
        <w:trPr>
          <w:gridAfter w:val="4"/>
          <w:divId w:val="1031417420"/>
          <w:wAfter w:w="7104" w:type="dxa"/>
          <w:trHeight w:val="718"/>
        </w:trPr>
        <w:tc>
          <w:tcPr>
            <w:tcW w:w="9639" w:type="dxa"/>
            <w:gridSpan w:val="5"/>
            <w:tcBorders>
              <w:top w:val="nil"/>
              <w:left w:val="nil"/>
              <w:bottom w:val="nil"/>
              <w:right w:val="nil"/>
            </w:tcBorders>
            <w:shd w:val="clear" w:color="auto" w:fill="auto"/>
            <w:vAlign w:val="bottom"/>
            <w:hideMark/>
          </w:tcPr>
          <w:p w14:paraId="5EAA31D0" w14:textId="721D33FF" w:rsidR="00C03851" w:rsidRPr="00991BBF" w:rsidRDefault="00C03851" w:rsidP="00C03851">
            <w:pPr>
              <w:spacing w:after="0" w:line="240" w:lineRule="auto"/>
              <w:rPr>
                <w:rFonts w:ascii="Arial" w:eastAsia="Times New Roman" w:hAnsi="Arial" w:cs="Arial"/>
                <w:color w:val="000000"/>
                <w:lang w:val="mn-MN" w:eastAsia="mn-MN"/>
              </w:rPr>
            </w:pPr>
            <w:r w:rsidRPr="00991BBF">
              <w:rPr>
                <w:rFonts w:ascii="Arial" w:eastAsia="Times New Roman" w:hAnsi="Arial" w:cs="Arial"/>
                <w:color w:val="000000"/>
                <w:lang w:val="mn-MN" w:eastAsia="mn-MN"/>
              </w:rPr>
              <w:t xml:space="preserve">*Тайлбар: Шүүх хуралдааны нэг цагийн хөлсийг хөдөлмөрийн хөлсний доод хэмжээ 2500 төгрөгөөр тооцов. Нэг шүүх хуралдаан явагдах дундаж хугацааг 8 цаг гэж тооцов. </w:t>
            </w:r>
          </w:p>
        </w:tc>
      </w:tr>
    </w:tbl>
    <w:p w14:paraId="272BAE3A" w14:textId="77777777" w:rsidR="001F10D4" w:rsidRPr="00991BBF" w:rsidRDefault="001F10D4" w:rsidP="001A0AC7">
      <w:pPr>
        <w:ind w:firstLine="720"/>
        <w:jc w:val="both"/>
        <w:rPr>
          <w:rFonts w:ascii="Arial" w:hAnsi="Arial" w:cs="Arial"/>
          <w:sz w:val="24"/>
          <w:szCs w:val="24"/>
          <w:lang w:val="mn-MN"/>
        </w:rPr>
      </w:pPr>
      <w:r w:rsidRPr="00991BBF">
        <w:rPr>
          <w:rFonts w:ascii="Arial" w:hAnsi="Arial" w:cs="Arial"/>
          <w:sz w:val="24"/>
          <w:szCs w:val="24"/>
          <w:lang w:val="mn-MN"/>
        </w:rPr>
        <w:fldChar w:fldCharType="end"/>
      </w:r>
    </w:p>
    <w:p w14:paraId="51C7C076" w14:textId="77777777" w:rsidR="00911A9C" w:rsidRPr="00991BBF" w:rsidRDefault="00911A9C" w:rsidP="001A0AC7">
      <w:pPr>
        <w:ind w:firstLine="720"/>
        <w:jc w:val="both"/>
        <w:rPr>
          <w:rFonts w:ascii="Arial" w:hAnsi="Arial" w:cs="Arial"/>
          <w:sz w:val="24"/>
          <w:szCs w:val="24"/>
          <w:lang w:val="mn-MN"/>
        </w:rPr>
      </w:pPr>
      <w:r w:rsidRPr="00991BBF">
        <w:rPr>
          <w:rFonts w:ascii="Arial" w:hAnsi="Arial" w:cs="Arial"/>
          <w:b/>
          <w:sz w:val="24"/>
          <w:szCs w:val="24"/>
          <w:lang w:val="mn-MN"/>
        </w:rPr>
        <w:t xml:space="preserve">Нийт зардал: </w:t>
      </w:r>
      <w:r w:rsidRPr="00991BBF">
        <w:rPr>
          <w:rFonts w:ascii="Arial" w:hAnsi="Arial" w:cs="Arial"/>
          <w:sz w:val="24"/>
          <w:szCs w:val="24"/>
          <w:lang w:val="mn-MN"/>
        </w:rPr>
        <w:t>Хүний нөөцийн зардал, материаллаг зардал</w:t>
      </w:r>
      <w:r w:rsidR="001F10D4" w:rsidRPr="00991BBF">
        <w:rPr>
          <w:rFonts w:ascii="Arial" w:hAnsi="Arial" w:cs="Arial"/>
          <w:sz w:val="24"/>
          <w:szCs w:val="24"/>
          <w:lang w:val="mn-MN"/>
        </w:rPr>
        <w:t xml:space="preserve">, бусад зардал </w:t>
      </w:r>
      <w:r w:rsidRPr="00991BBF">
        <w:rPr>
          <w:rFonts w:ascii="Arial" w:hAnsi="Arial" w:cs="Arial"/>
          <w:sz w:val="24"/>
          <w:szCs w:val="24"/>
          <w:lang w:val="mn-MN"/>
        </w:rPr>
        <w:t xml:space="preserve"> нийт </w:t>
      </w:r>
      <w:r w:rsidR="001F10D4" w:rsidRPr="00991BBF">
        <w:rPr>
          <w:rFonts w:ascii="Arial" w:hAnsi="Arial" w:cs="Arial"/>
          <w:sz w:val="24"/>
          <w:szCs w:val="24"/>
          <w:lang w:val="mn-MN"/>
        </w:rPr>
        <w:t>390.7</w:t>
      </w:r>
      <w:r w:rsidR="004F5136" w:rsidRPr="00991BBF">
        <w:rPr>
          <w:rFonts w:ascii="Arial" w:hAnsi="Arial" w:cs="Arial"/>
          <w:sz w:val="24"/>
          <w:szCs w:val="24"/>
          <w:lang w:val="mn-MN"/>
        </w:rPr>
        <w:t xml:space="preserve"> сая төгрөгийн зардал гаргахаар байна. </w:t>
      </w:r>
    </w:p>
    <w:p w14:paraId="495085C9" w14:textId="77777777" w:rsidR="00DD6DBF" w:rsidRPr="00991BBF" w:rsidRDefault="00DD6DBF" w:rsidP="006D52AA">
      <w:pPr>
        <w:spacing w:after="120" w:line="276" w:lineRule="auto"/>
        <w:ind w:left="3600" w:firstLine="720"/>
        <w:rPr>
          <w:rFonts w:ascii="Arial" w:hAnsi="Arial" w:cs="Arial"/>
          <w:b/>
          <w:color w:val="0D0D0D" w:themeColor="text1" w:themeTint="F2"/>
          <w:sz w:val="24"/>
          <w:szCs w:val="24"/>
          <w:lang w:val="mn-MN"/>
        </w:rPr>
      </w:pPr>
    </w:p>
    <w:tbl>
      <w:tblPr>
        <w:tblpPr w:leftFromText="180" w:rightFromText="180" w:vertAnchor="text" w:horzAnchor="margin" w:tblpXSpec="center" w:tblpY="905"/>
        <w:tblW w:w="1785" w:type="dxa"/>
        <w:tblBorders>
          <w:top w:val="single" w:sz="4" w:space="0" w:color="auto"/>
        </w:tblBorders>
        <w:tblLook w:val="0000" w:firstRow="0" w:lastRow="0" w:firstColumn="0" w:lastColumn="0" w:noHBand="0" w:noVBand="0"/>
      </w:tblPr>
      <w:tblGrid>
        <w:gridCol w:w="1785"/>
      </w:tblGrid>
      <w:tr w:rsidR="0064360C" w:rsidRPr="00991BBF" w14:paraId="0CD2F44A" w14:textId="77777777" w:rsidTr="0064360C">
        <w:trPr>
          <w:trHeight w:val="100"/>
        </w:trPr>
        <w:tc>
          <w:tcPr>
            <w:tcW w:w="1785" w:type="dxa"/>
            <w:vAlign w:val="center"/>
          </w:tcPr>
          <w:p w14:paraId="13F27B2D" w14:textId="77777777" w:rsidR="0064360C" w:rsidRPr="00991BBF" w:rsidRDefault="0064360C" w:rsidP="0064360C">
            <w:pPr>
              <w:spacing w:after="120" w:line="276" w:lineRule="auto"/>
              <w:jc w:val="center"/>
              <w:rPr>
                <w:rFonts w:ascii="Arial" w:hAnsi="Arial" w:cs="Arial"/>
                <w:color w:val="0D0D0D" w:themeColor="text1" w:themeTint="F2"/>
                <w:sz w:val="24"/>
                <w:szCs w:val="24"/>
                <w:shd w:val="clear" w:color="auto" w:fill="FFFFFF"/>
                <w:lang w:val="mn-MN"/>
              </w:rPr>
            </w:pPr>
          </w:p>
          <w:p w14:paraId="586C1AFA" w14:textId="77777777" w:rsidR="0064360C" w:rsidRPr="00991BBF" w:rsidRDefault="0064360C" w:rsidP="0064360C">
            <w:pPr>
              <w:spacing w:after="120" w:line="276" w:lineRule="auto"/>
              <w:jc w:val="center"/>
              <w:rPr>
                <w:rFonts w:ascii="Arial" w:hAnsi="Arial" w:cs="Arial"/>
                <w:color w:val="0D0D0D" w:themeColor="text1" w:themeTint="F2"/>
                <w:sz w:val="24"/>
                <w:szCs w:val="24"/>
                <w:shd w:val="clear" w:color="auto" w:fill="FFFFFF"/>
                <w:lang w:val="mn-MN"/>
              </w:rPr>
            </w:pPr>
          </w:p>
          <w:p w14:paraId="4653DA69" w14:textId="77777777" w:rsidR="0064360C" w:rsidRPr="00991BBF" w:rsidRDefault="0064360C" w:rsidP="0064360C">
            <w:pPr>
              <w:spacing w:after="120" w:line="276" w:lineRule="auto"/>
              <w:jc w:val="center"/>
              <w:rPr>
                <w:rFonts w:ascii="Arial" w:hAnsi="Arial" w:cs="Arial"/>
                <w:color w:val="0D0D0D" w:themeColor="text1" w:themeTint="F2"/>
                <w:sz w:val="24"/>
                <w:szCs w:val="24"/>
                <w:shd w:val="clear" w:color="auto" w:fill="FFFFFF"/>
                <w:lang w:val="mn-MN"/>
              </w:rPr>
            </w:pPr>
          </w:p>
          <w:p w14:paraId="117D3E7D" w14:textId="77777777" w:rsidR="0064360C" w:rsidRPr="00991BBF" w:rsidRDefault="0064360C" w:rsidP="0064360C">
            <w:pPr>
              <w:spacing w:after="120" w:line="276" w:lineRule="auto"/>
              <w:jc w:val="center"/>
              <w:rPr>
                <w:rFonts w:ascii="Arial" w:hAnsi="Arial" w:cs="Arial"/>
                <w:sz w:val="24"/>
                <w:szCs w:val="24"/>
                <w:shd w:val="clear" w:color="auto" w:fill="FFFFFF"/>
                <w:lang w:val="mn-MN"/>
              </w:rPr>
            </w:pPr>
            <w:r w:rsidRPr="00991BBF">
              <w:rPr>
                <w:rFonts w:ascii="Arial" w:hAnsi="Arial" w:cs="Arial"/>
                <w:color w:val="0D0D0D" w:themeColor="text1" w:themeTint="F2"/>
                <w:sz w:val="24"/>
                <w:szCs w:val="24"/>
                <w:shd w:val="clear" w:color="auto" w:fill="FFFFFF"/>
                <w:lang w:val="mn-MN"/>
              </w:rPr>
              <w:t>---о0о---</w:t>
            </w:r>
          </w:p>
        </w:tc>
      </w:tr>
    </w:tbl>
    <w:p w14:paraId="6A478D78" w14:textId="36E6A4E4" w:rsidR="00823F96" w:rsidRPr="00991BBF" w:rsidRDefault="00823F96" w:rsidP="006D52AA">
      <w:pPr>
        <w:spacing w:after="120" w:line="276" w:lineRule="auto"/>
        <w:ind w:left="3600" w:firstLine="720"/>
        <w:rPr>
          <w:rFonts w:ascii="Arial" w:hAnsi="Arial" w:cs="Arial"/>
          <w:b/>
          <w:color w:val="0D0D0D" w:themeColor="text1" w:themeTint="F2"/>
          <w:sz w:val="24"/>
          <w:szCs w:val="24"/>
          <w:lang w:val="mn-MN"/>
        </w:rPr>
      </w:pPr>
    </w:p>
    <w:sectPr w:rsidR="00823F96" w:rsidRPr="00991BBF" w:rsidSect="001A0AC7">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49669" w14:textId="77777777" w:rsidR="00ED0F8F" w:rsidRDefault="00ED0F8F" w:rsidP="001A0AC7">
      <w:pPr>
        <w:spacing w:after="0" w:line="240" w:lineRule="auto"/>
      </w:pPr>
      <w:r>
        <w:separator/>
      </w:r>
    </w:p>
  </w:endnote>
  <w:endnote w:type="continuationSeparator" w:id="0">
    <w:p w14:paraId="522EE1C7" w14:textId="77777777" w:rsidR="00ED0F8F" w:rsidRDefault="00ED0F8F" w:rsidP="001A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296435"/>
      <w:docPartObj>
        <w:docPartGallery w:val="Page Numbers (Bottom of Page)"/>
        <w:docPartUnique/>
      </w:docPartObj>
    </w:sdtPr>
    <w:sdtEndPr>
      <w:rPr>
        <w:noProof/>
      </w:rPr>
    </w:sdtEndPr>
    <w:sdtContent>
      <w:p w14:paraId="4E62B1CD" w14:textId="77777777" w:rsidR="003400A1" w:rsidRDefault="003400A1">
        <w:pPr>
          <w:pStyle w:val="Footer"/>
          <w:jc w:val="right"/>
        </w:pPr>
        <w:r>
          <w:fldChar w:fldCharType="begin"/>
        </w:r>
        <w:r>
          <w:instrText xml:space="preserve"> PAGE   \* MERGEFORMAT </w:instrText>
        </w:r>
        <w:r>
          <w:fldChar w:fldCharType="separate"/>
        </w:r>
        <w:r w:rsidR="00991BBF">
          <w:rPr>
            <w:noProof/>
          </w:rPr>
          <w:t>5</w:t>
        </w:r>
        <w:r>
          <w:rPr>
            <w:noProof/>
          </w:rPr>
          <w:fldChar w:fldCharType="end"/>
        </w:r>
      </w:p>
    </w:sdtContent>
  </w:sdt>
  <w:p w14:paraId="3B4BDC3D" w14:textId="77777777" w:rsidR="003400A1" w:rsidRDefault="00340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83B5B" w14:textId="77777777" w:rsidR="00ED0F8F" w:rsidRDefault="00ED0F8F" w:rsidP="001A0AC7">
      <w:pPr>
        <w:spacing w:after="0" w:line="240" w:lineRule="auto"/>
      </w:pPr>
      <w:r>
        <w:separator/>
      </w:r>
    </w:p>
  </w:footnote>
  <w:footnote w:type="continuationSeparator" w:id="0">
    <w:p w14:paraId="3996B17B" w14:textId="77777777" w:rsidR="00ED0F8F" w:rsidRDefault="00ED0F8F" w:rsidP="001A0AC7">
      <w:pPr>
        <w:spacing w:after="0" w:line="240" w:lineRule="auto"/>
      </w:pPr>
      <w:r>
        <w:continuationSeparator/>
      </w:r>
    </w:p>
  </w:footnote>
  <w:footnote w:id="1">
    <w:p w14:paraId="50FD8ED1" w14:textId="03141752" w:rsidR="00D91CF6" w:rsidRPr="00D91CF6" w:rsidRDefault="00D91CF6">
      <w:pPr>
        <w:pStyle w:val="FootnoteText"/>
        <w:rPr>
          <w:lang w:val="mn-MN"/>
        </w:rPr>
      </w:pPr>
      <w:r>
        <w:rPr>
          <w:rStyle w:val="FootnoteReference"/>
        </w:rPr>
        <w:footnoteRef/>
      </w:r>
      <w:r>
        <w:t xml:space="preserve"> </w:t>
      </w:r>
      <w:r>
        <w:rPr>
          <w:lang w:val="mn-MN"/>
        </w:rPr>
        <w:t xml:space="preserve">Тус зөвлөгөөнийг зохион байгуулахтай холбоотой бусад зардал нь төрийн байгууллагаас гарах зардал буюу Шүүхийн ерөнхий зөвлөлийн төсвөөс гарахаар тусгасан.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7AF3"/>
    <w:multiLevelType w:val="hybridMultilevel"/>
    <w:tmpl w:val="07523868"/>
    <w:lvl w:ilvl="0" w:tplc="9C586A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796733"/>
    <w:multiLevelType w:val="hybridMultilevel"/>
    <w:tmpl w:val="B3067C96"/>
    <w:lvl w:ilvl="0" w:tplc="0450000F">
      <w:start w:val="1"/>
      <w:numFmt w:val="decimal"/>
      <w:lvlText w:val="%1."/>
      <w:lvlJc w:val="left"/>
      <w:pPr>
        <w:ind w:left="720" w:hanging="360"/>
      </w:pPr>
    </w:lvl>
    <w:lvl w:ilvl="1" w:tplc="0450000F">
      <w:start w:val="1"/>
      <w:numFmt w:val="decimal"/>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2DCD4E41"/>
    <w:multiLevelType w:val="hybridMultilevel"/>
    <w:tmpl w:val="9C7CC1C0"/>
    <w:lvl w:ilvl="0" w:tplc="0450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3E"/>
    <w:rsid w:val="000013C7"/>
    <w:rsid w:val="00002E16"/>
    <w:rsid w:val="00055B46"/>
    <w:rsid w:val="000B02C7"/>
    <w:rsid w:val="000E42CF"/>
    <w:rsid w:val="000E7E74"/>
    <w:rsid w:val="00132720"/>
    <w:rsid w:val="00132903"/>
    <w:rsid w:val="00155ACA"/>
    <w:rsid w:val="001617F3"/>
    <w:rsid w:val="00191658"/>
    <w:rsid w:val="0019795F"/>
    <w:rsid w:val="001A0AC7"/>
    <w:rsid w:val="001B6144"/>
    <w:rsid w:val="001C2797"/>
    <w:rsid w:val="001C4979"/>
    <w:rsid w:val="001D1A6B"/>
    <w:rsid w:val="001D77BD"/>
    <w:rsid w:val="001E1A3A"/>
    <w:rsid w:val="001E33CB"/>
    <w:rsid w:val="001E5301"/>
    <w:rsid w:val="001F10D4"/>
    <w:rsid w:val="001F33A1"/>
    <w:rsid w:val="001F7B6D"/>
    <w:rsid w:val="00231FD1"/>
    <w:rsid w:val="00254293"/>
    <w:rsid w:val="002719EA"/>
    <w:rsid w:val="00290875"/>
    <w:rsid w:val="00291B54"/>
    <w:rsid w:val="00292FF4"/>
    <w:rsid w:val="002B5F66"/>
    <w:rsid w:val="002C1EF5"/>
    <w:rsid w:val="002C7EDB"/>
    <w:rsid w:val="002F7B46"/>
    <w:rsid w:val="00310A70"/>
    <w:rsid w:val="00330CC1"/>
    <w:rsid w:val="003400A1"/>
    <w:rsid w:val="0035259E"/>
    <w:rsid w:val="00356AA7"/>
    <w:rsid w:val="00376685"/>
    <w:rsid w:val="00377F8E"/>
    <w:rsid w:val="00391C5B"/>
    <w:rsid w:val="003A0C36"/>
    <w:rsid w:val="003B7AE2"/>
    <w:rsid w:val="003D1F80"/>
    <w:rsid w:val="003F1EDA"/>
    <w:rsid w:val="004107BC"/>
    <w:rsid w:val="004350AB"/>
    <w:rsid w:val="0046483B"/>
    <w:rsid w:val="004740BA"/>
    <w:rsid w:val="00477FA3"/>
    <w:rsid w:val="004C1276"/>
    <w:rsid w:val="004C4B0B"/>
    <w:rsid w:val="004C543E"/>
    <w:rsid w:val="004D42A9"/>
    <w:rsid w:val="004E46E7"/>
    <w:rsid w:val="004F5136"/>
    <w:rsid w:val="00534DF1"/>
    <w:rsid w:val="00537294"/>
    <w:rsid w:val="00537B7D"/>
    <w:rsid w:val="00542058"/>
    <w:rsid w:val="00544A56"/>
    <w:rsid w:val="00545B5F"/>
    <w:rsid w:val="00585D2D"/>
    <w:rsid w:val="005932D3"/>
    <w:rsid w:val="0059682A"/>
    <w:rsid w:val="005E0C9E"/>
    <w:rsid w:val="005E4377"/>
    <w:rsid w:val="0060053E"/>
    <w:rsid w:val="00611403"/>
    <w:rsid w:val="0064360C"/>
    <w:rsid w:val="00646E9B"/>
    <w:rsid w:val="00657E79"/>
    <w:rsid w:val="00667E73"/>
    <w:rsid w:val="00673BBC"/>
    <w:rsid w:val="00677FD5"/>
    <w:rsid w:val="006D52AA"/>
    <w:rsid w:val="006D6B76"/>
    <w:rsid w:val="00757A74"/>
    <w:rsid w:val="00777972"/>
    <w:rsid w:val="00784698"/>
    <w:rsid w:val="007A50EF"/>
    <w:rsid w:val="007E52A6"/>
    <w:rsid w:val="007F7B70"/>
    <w:rsid w:val="0080621F"/>
    <w:rsid w:val="00812F3F"/>
    <w:rsid w:val="008217E7"/>
    <w:rsid w:val="00823F96"/>
    <w:rsid w:val="0082590E"/>
    <w:rsid w:val="008A159C"/>
    <w:rsid w:val="008B07A0"/>
    <w:rsid w:val="008B69BB"/>
    <w:rsid w:val="008C5D23"/>
    <w:rsid w:val="00911A9C"/>
    <w:rsid w:val="009175E6"/>
    <w:rsid w:val="00947B91"/>
    <w:rsid w:val="009634B2"/>
    <w:rsid w:val="00991BBF"/>
    <w:rsid w:val="009D1036"/>
    <w:rsid w:val="009D413F"/>
    <w:rsid w:val="009F5646"/>
    <w:rsid w:val="00A762C0"/>
    <w:rsid w:val="00A85168"/>
    <w:rsid w:val="00AA294A"/>
    <w:rsid w:val="00B24D71"/>
    <w:rsid w:val="00B37879"/>
    <w:rsid w:val="00B87FE0"/>
    <w:rsid w:val="00BA7F85"/>
    <w:rsid w:val="00BB07F8"/>
    <w:rsid w:val="00C03851"/>
    <w:rsid w:val="00C325EE"/>
    <w:rsid w:val="00C411C3"/>
    <w:rsid w:val="00CA1F9C"/>
    <w:rsid w:val="00CC73D6"/>
    <w:rsid w:val="00CD73FE"/>
    <w:rsid w:val="00CF4F93"/>
    <w:rsid w:val="00D10FBE"/>
    <w:rsid w:val="00D60979"/>
    <w:rsid w:val="00D672FD"/>
    <w:rsid w:val="00D91CF6"/>
    <w:rsid w:val="00DB0A26"/>
    <w:rsid w:val="00DC45A2"/>
    <w:rsid w:val="00DD6DBF"/>
    <w:rsid w:val="00DF04DC"/>
    <w:rsid w:val="00DF4759"/>
    <w:rsid w:val="00E05322"/>
    <w:rsid w:val="00E41FDF"/>
    <w:rsid w:val="00E75C94"/>
    <w:rsid w:val="00ED0F8F"/>
    <w:rsid w:val="00EE33C2"/>
    <w:rsid w:val="00F2585C"/>
    <w:rsid w:val="00F5342A"/>
    <w:rsid w:val="00F8219E"/>
    <w:rsid w:val="00FA002E"/>
    <w:rsid w:val="00FA6D62"/>
    <w:rsid w:val="00FB7B0D"/>
    <w:rsid w:val="00FB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50F6"/>
  <w15:chartTrackingRefBased/>
  <w15:docId w15:val="{67CD003D-A147-483E-8E19-693AB93C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C7"/>
  </w:style>
  <w:style w:type="paragraph" w:styleId="Footer">
    <w:name w:val="footer"/>
    <w:basedOn w:val="Normal"/>
    <w:link w:val="FooterChar"/>
    <w:uiPriority w:val="99"/>
    <w:unhideWhenUsed/>
    <w:rsid w:val="001A0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C7"/>
  </w:style>
  <w:style w:type="paragraph" w:styleId="ListParagraph">
    <w:name w:val="List Paragraph"/>
    <w:basedOn w:val="Normal"/>
    <w:uiPriority w:val="34"/>
    <w:qFormat/>
    <w:rsid w:val="004F5136"/>
    <w:pPr>
      <w:ind w:left="720"/>
      <w:contextualSpacing/>
    </w:pPr>
  </w:style>
  <w:style w:type="paragraph" w:styleId="BalloonText">
    <w:name w:val="Balloon Text"/>
    <w:basedOn w:val="Normal"/>
    <w:link w:val="BalloonTextChar"/>
    <w:uiPriority w:val="99"/>
    <w:semiHidden/>
    <w:unhideWhenUsed/>
    <w:rsid w:val="00B87FE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87FE0"/>
    <w:rPr>
      <w:rFonts w:ascii="Arial" w:hAnsi="Arial" w:cs="Arial"/>
      <w:sz w:val="18"/>
      <w:szCs w:val="18"/>
    </w:rPr>
  </w:style>
  <w:style w:type="paragraph" w:styleId="FootnoteText">
    <w:name w:val="footnote text"/>
    <w:basedOn w:val="Normal"/>
    <w:link w:val="FootnoteTextChar"/>
    <w:uiPriority w:val="99"/>
    <w:semiHidden/>
    <w:unhideWhenUsed/>
    <w:rsid w:val="00D91C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CF6"/>
    <w:rPr>
      <w:sz w:val="20"/>
      <w:szCs w:val="20"/>
    </w:rPr>
  </w:style>
  <w:style w:type="character" w:styleId="FootnoteReference">
    <w:name w:val="footnote reference"/>
    <w:basedOn w:val="DefaultParagraphFont"/>
    <w:uiPriority w:val="99"/>
    <w:semiHidden/>
    <w:unhideWhenUsed/>
    <w:rsid w:val="00D91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3917">
      <w:bodyDiv w:val="1"/>
      <w:marLeft w:val="0"/>
      <w:marRight w:val="0"/>
      <w:marTop w:val="0"/>
      <w:marBottom w:val="0"/>
      <w:divBdr>
        <w:top w:val="none" w:sz="0" w:space="0" w:color="auto"/>
        <w:left w:val="none" w:sz="0" w:space="0" w:color="auto"/>
        <w:bottom w:val="none" w:sz="0" w:space="0" w:color="auto"/>
        <w:right w:val="none" w:sz="0" w:space="0" w:color="auto"/>
      </w:divBdr>
    </w:div>
    <w:div w:id="104732485">
      <w:bodyDiv w:val="1"/>
      <w:marLeft w:val="0"/>
      <w:marRight w:val="0"/>
      <w:marTop w:val="0"/>
      <w:marBottom w:val="0"/>
      <w:divBdr>
        <w:top w:val="none" w:sz="0" w:space="0" w:color="auto"/>
        <w:left w:val="none" w:sz="0" w:space="0" w:color="auto"/>
        <w:bottom w:val="none" w:sz="0" w:space="0" w:color="auto"/>
        <w:right w:val="none" w:sz="0" w:space="0" w:color="auto"/>
      </w:divBdr>
    </w:div>
    <w:div w:id="135413383">
      <w:bodyDiv w:val="1"/>
      <w:marLeft w:val="0"/>
      <w:marRight w:val="0"/>
      <w:marTop w:val="0"/>
      <w:marBottom w:val="0"/>
      <w:divBdr>
        <w:top w:val="none" w:sz="0" w:space="0" w:color="auto"/>
        <w:left w:val="none" w:sz="0" w:space="0" w:color="auto"/>
        <w:bottom w:val="none" w:sz="0" w:space="0" w:color="auto"/>
        <w:right w:val="none" w:sz="0" w:space="0" w:color="auto"/>
      </w:divBdr>
    </w:div>
    <w:div w:id="138233528">
      <w:bodyDiv w:val="1"/>
      <w:marLeft w:val="0"/>
      <w:marRight w:val="0"/>
      <w:marTop w:val="0"/>
      <w:marBottom w:val="0"/>
      <w:divBdr>
        <w:top w:val="none" w:sz="0" w:space="0" w:color="auto"/>
        <w:left w:val="none" w:sz="0" w:space="0" w:color="auto"/>
        <w:bottom w:val="none" w:sz="0" w:space="0" w:color="auto"/>
        <w:right w:val="none" w:sz="0" w:space="0" w:color="auto"/>
      </w:divBdr>
    </w:div>
    <w:div w:id="180360920">
      <w:bodyDiv w:val="1"/>
      <w:marLeft w:val="0"/>
      <w:marRight w:val="0"/>
      <w:marTop w:val="0"/>
      <w:marBottom w:val="0"/>
      <w:divBdr>
        <w:top w:val="none" w:sz="0" w:space="0" w:color="auto"/>
        <w:left w:val="none" w:sz="0" w:space="0" w:color="auto"/>
        <w:bottom w:val="none" w:sz="0" w:space="0" w:color="auto"/>
        <w:right w:val="none" w:sz="0" w:space="0" w:color="auto"/>
      </w:divBdr>
    </w:div>
    <w:div w:id="212930563">
      <w:bodyDiv w:val="1"/>
      <w:marLeft w:val="0"/>
      <w:marRight w:val="0"/>
      <w:marTop w:val="0"/>
      <w:marBottom w:val="0"/>
      <w:divBdr>
        <w:top w:val="none" w:sz="0" w:space="0" w:color="auto"/>
        <w:left w:val="none" w:sz="0" w:space="0" w:color="auto"/>
        <w:bottom w:val="none" w:sz="0" w:space="0" w:color="auto"/>
        <w:right w:val="none" w:sz="0" w:space="0" w:color="auto"/>
      </w:divBdr>
    </w:div>
    <w:div w:id="213470532">
      <w:bodyDiv w:val="1"/>
      <w:marLeft w:val="0"/>
      <w:marRight w:val="0"/>
      <w:marTop w:val="0"/>
      <w:marBottom w:val="0"/>
      <w:divBdr>
        <w:top w:val="none" w:sz="0" w:space="0" w:color="auto"/>
        <w:left w:val="none" w:sz="0" w:space="0" w:color="auto"/>
        <w:bottom w:val="none" w:sz="0" w:space="0" w:color="auto"/>
        <w:right w:val="none" w:sz="0" w:space="0" w:color="auto"/>
      </w:divBdr>
    </w:div>
    <w:div w:id="239020104">
      <w:bodyDiv w:val="1"/>
      <w:marLeft w:val="0"/>
      <w:marRight w:val="0"/>
      <w:marTop w:val="0"/>
      <w:marBottom w:val="0"/>
      <w:divBdr>
        <w:top w:val="none" w:sz="0" w:space="0" w:color="auto"/>
        <w:left w:val="none" w:sz="0" w:space="0" w:color="auto"/>
        <w:bottom w:val="none" w:sz="0" w:space="0" w:color="auto"/>
        <w:right w:val="none" w:sz="0" w:space="0" w:color="auto"/>
      </w:divBdr>
    </w:div>
    <w:div w:id="311566404">
      <w:bodyDiv w:val="1"/>
      <w:marLeft w:val="0"/>
      <w:marRight w:val="0"/>
      <w:marTop w:val="0"/>
      <w:marBottom w:val="0"/>
      <w:divBdr>
        <w:top w:val="none" w:sz="0" w:space="0" w:color="auto"/>
        <w:left w:val="none" w:sz="0" w:space="0" w:color="auto"/>
        <w:bottom w:val="none" w:sz="0" w:space="0" w:color="auto"/>
        <w:right w:val="none" w:sz="0" w:space="0" w:color="auto"/>
      </w:divBdr>
    </w:div>
    <w:div w:id="354237611">
      <w:bodyDiv w:val="1"/>
      <w:marLeft w:val="0"/>
      <w:marRight w:val="0"/>
      <w:marTop w:val="0"/>
      <w:marBottom w:val="0"/>
      <w:divBdr>
        <w:top w:val="none" w:sz="0" w:space="0" w:color="auto"/>
        <w:left w:val="none" w:sz="0" w:space="0" w:color="auto"/>
        <w:bottom w:val="none" w:sz="0" w:space="0" w:color="auto"/>
        <w:right w:val="none" w:sz="0" w:space="0" w:color="auto"/>
      </w:divBdr>
    </w:div>
    <w:div w:id="384990569">
      <w:bodyDiv w:val="1"/>
      <w:marLeft w:val="0"/>
      <w:marRight w:val="0"/>
      <w:marTop w:val="0"/>
      <w:marBottom w:val="0"/>
      <w:divBdr>
        <w:top w:val="none" w:sz="0" w:space="0" w:color="auto"/>
        <w:left w:val="none" w:sz="0" w:space="0" w:color="auto"/>
        <w:bottom w:val="none" w:sz="0" w:space="0" w:color="auto"/>
        <w:right w:val="none" w:sz="0" w:space="0" w:color="auto"/>
      </w:divBdr>
    </w:div>
    <w:div w:id="390931344">
      <w:bodyDiv w:val="1"/>
      <w:marLeft w:val="0"/>
      <w:marRight w:val="0"/>
      <w:marTop w:val="0"/>
      <w:marBottom w:val="0"/>
      <w:divBdr>
        <w:top w:val="none" w:sz="0" w:space="0" w:color="auto"/>
        <w:left w:val="none" w:sz="0" w:space="0" w:color="auto"/>
        <w:bottom w:val="none" w:sz="0" w:space="0" w:color="auto"/>
        <w:right w:val="none" w:sz="0" w:space="0" w:color="auto"/>
      </w:divBdr>
    </w:div>
    <w:div w:id="459956184">
      <w:bodyDiv w:val="1"/>
      <w:marLeft w:val="0"/>
      <w:marRight w:val="0"/>
      <w:marTop w:val="0"/>
      <w:marBottom w:val="0"/>
      <w:divBdr>
        <w:top w:val="none" w:sz="0" w:space="0" w:color="auto"/>
        <w:left w:val="none" w:sz="0" w:space="0" w:color="auto"/>
        <w:bottom w:val="none" w:sz="0" w:space="0" w:color="auto"/>
        <w:right w:val="none" w:sz="0" w:space="0" w:color="auto"/>
      </w:divBdr>
    </w:div>
    <w:div w:id="520165234">
      <w:bodyDiv w:val="1"/>
      <w:marLeft w:val="0"/>
      <w:marRight w:val="0"/>
      <w:marTop w:val="0"/>
      <w:marBottom w:val="0"/>
      <w:divBdr>
        <w:top w:val="none" w:sz="0" w:space="0" w:color="auto"/>
        <w:left w:val="none" w:sz="0" w:space="0" w:color="auto"/>
        <w:bottom w:val="none" w:sz="0" w:space="0" w:color="auto"/>
        <w:right w:val="none" w:sz="0" w:space="0" w:color="auto"/>
      </w:divBdr>
    </w:div>
    <w:div w:id="535776097">
      <w:bodyDiv w:val="1"/>
      <w:marLeft w:val="0"/>
      <w:marRight w:val="0"/>
      <w:marTop w:val="0"/>
      <w:marBottom w:val="0"/>
      <w:divBdr>
        <w:top w:val="none" w:sz="0" w:space="0" w:color="auto"/>
        <w:left w:val="none" w:sz="0" w:space="0" w:color="auto"/>
        <w:bottom w:val="none" w:sz="0" w:space="0" w:color="auto"/>
        <w:right w:val="none" w:sz="0" w:space="0" w:color="auto"/>
      </w:divBdr>
    </w:div>
    <w:div w:id="536285579">
      <w:bodyDiv w:val="1"/>
      <w:marLeft w:val="0"/>
      <w:marRight w:val="0"/>
      <w:marTop w:val="0"/>
      <w:marBottom w:val="0"/>
      <w:divBdr>
        <w:top w:val="none" w:sz="0" w:space="0" w:color="auto"/>
        <w:left w:val="none" w:sz="0" w:space="0" w:color="auto"/>
        <w:bottom w:val="none" w:sz="0" w:space="0" w:color="auto"/>
        <w:right w:val="none" w:sz="0" w:space="0" w:color="auto"/>
      </w:divBdr>
    </w:div>
    <w:div w:id="563219554">
      <w:bodyDiv w:val="1"/>
      <w:marLeft w:val="0"/>
      <w:marRight w:val="0"/>
      <w:marTop w:val="0"/>
      <w:marBottom w:val="0"/>
      <w:divBdr>
        <w:top w:val="none" w:sz="0" w:space="0" w:color="auto"/>
        <w:left w:val="none" w:sz="0" w:space="0" w:color="auto"/>
        <w:bottom w:val="none" w:sz="0" w:space="0" w:color="auto"/>
        <w:right w:val="none" w:sz="0" w:space="0" w:color="auto"/>
      </w:divBdr>
    </w:div>
    <w:div w:id="614288623">
      <w:bodyDiv w:val="1"/>
      <w:marLeft w:val="0"/>
      <w:marRight w:val="0"/>
      <w:marTop w:val="0"/>
      <w:marBottom w:val="0"/>
      <w:divBdr>
        <w:top w:val="none" w:sz="0" w:space="0" w:color="auto"/>
        <w:left w:val="none" w:sz="0" w:space="0" w:color="auto"/>
        <w:bottom w:val="none" w:sz="0" w:space="0" w:color="auto"/>
        <w:right w:val="none" w:sz="0" w:space="0" w:color="auto"/>
      </w:divBdr>
    </w:div>
    <w:div w:id="717166452">
      <w:bodyDiv w:val="1"/>
      <w:marLeft w:val="0"/>
      <w:marRight w:val="0"/>
      <w:marTop w:val="0"/>
      <w:marBottom w:val="0"/>
      <w:divBdr>
        <w:top w:val="none" w:sz="0" w:space="0" w:color="auto"/>
        <w:left w:val="none" w:sz="0" w:space="0" w:color="auto"/>
        <w:bottom w:val="none" w:sz="0" w:space="0" w:color="auto"/>
        <w:right w:val="none" w:sz="0" w:space="0" w:color="auto"/>
      </w:divBdr>
    </w:div>
    <w:div w:id="729613685">
      <w:bodyDiv w:val="1"/>
      <w:marLeft w:val="0"/>
      <w:marRight w:val="0"/>
      <w:marTop w:val="0"/>
      <w:marBottom w:val="0"/>
      <w:divBdr>
        <w:top w:val="none" w:sz="0" w:space="0" w:color="auto"/>
        <w:left w:val="none" w:sz="0" w:space="0" w:color="auto"/>
        <w:bottom w:val="none" w:sz="0" w:space="0" w:color="auto"/>
        <w:right w:val="none" w:sz="0" w:space="0" w:color="auto"/>
      </w:divBdr>
    </w:div>
    <w:div w:id="810446742">
      <w:bodyDiv w:val="1"/>
      <w:marLeft w:val="0"/>
      <w:marRight w:val="0"/>
      <w:marTop w:val="0"/>
      <w:marBottom w:val="0"/>
      <w:divBdr>
        <w:top w:val="none" w:sz="0" w:space="0" w:color="auto"/>
        <w:left w:val="none" w:sz="0" w:space="0" w:color="auto"/>
        <w:bottom w:val="none" w:sz="0" w:space="0" w:color="auto"/>
        <w:right w:val="none" w:sz="0" w:space="0" w:color="auto"/>
      </w:divBdr>
    </w:div>
    <w:div w:id="841317106">
      <w:bodyDiv w:val="1"/>
      <w:marLeft w:val="0"/>
      <w:marRight w:val="0"/>
      <w:marTop w:val="0"/>
      <w:marBottom w:val="0"/>
      <w:divBdr>
        <w:top w:val="none" w:sz="0" w:space="0" w:color="auto"/>
        <w:left w:val="none" w:sz="0" w:space="0" w:color="auto"/>
        <w:bottom w:val="none" w:sz="0" w:space="0" w:color="auto"/>
        <w:right w:val="none" w:sz="0" w:space="0" w:color="auto"/>
      </w:divBdr>
    </w:div>
    <w:div w:id="935402787">
      <w:bodyDiv w:val="1"/>
      <w:marLeft w:val="0"/>
      <w:marRight w:val="0"/>
      <w:marTop w:val="0"/>
      <w:marBottom w:val="0"/>
      <w:divBdr>
        <w:top w:val="none" w:sz="0" w:space="0" w:color="auto"/>
        <w:left w:val="none" w:sz="0" w:space="0" w:color="auto"/>
        <w:bottom w:val="none" w:sz="0" w:space="0" w:color="auto"/>
        <w:right w:val="none" w:sz="0" w:space="0" w:color="auto"/>
      </w:divBdr>
    </w:div>
    <w:div w:id="971833345">
      <w:bodyDiv w:val="1"/>
      <w:marLeft w:val="0"/>
      <w:marRight w:val="0"/>
      <w:marTop w:val="0"/>
      <w:marBottom w:val="0"/>
      <w:divBdr>
        <w:top w:val="none" w:sz="0" w:space="0" w:color="auto"/>
        <w:left w:val="none" w:sz="0" w:space="0" w:color="auto"/>
        <w:bottom w:val="none" w:sz="0" w:space="0" w:color="auto"/>
        <w:right w:val="none" w:sz="0" w:space="0" w:color="auto"/>
      </w:divBdr>
    </w:div>
    <w:div w:id="973634985">
      <w:bodyDiv w:val="1"/>
      <w:marLeft w:val="0"/>
      <w:marRight w:val="0"/>
      <w:marTop w:val="0"/>
      <w:marBottom w:val="0"/>
      <w:divBdr>
        <w:top w:val="none" w:sz="0" w:space="0" w:color="auto"/>
        <w:left w:val="none" w:sz="0" w:space="0" w:color="auto"/>
        <w:bottom w:val="none" w:sz="0" w:space="0" w:color="auto"/>
        <w:right w:val="none" w:sz="0" w:space="0" w:color="auto"/>
      </w:divBdr>
    </w:div>
    <w:div w:id="987713463">
      <w:bodyDiv w:val="1"/>
      <w:marLeft w:val="0"/>
      <w:marRight w:val="0"/>
      <w:marTop w:val="0"/>
      <w:marBottom w:val="0"/>
      <w:divBdr>
        <w:top w:val="none" w:sz="0" w:space="0" w:color="auto"/>
        <w:left w:val="none" w:sz="0" w:space="0" w:color="auto"/>
        <w:bottom w:val="none" w:sz="0" w:space="0" w:color="auto"/>
        <w:right w:val="none" w:sz="0" w:space="0" w:color="auto"/>
      </w:divBdr>
    </w:div>
    <w:div w:id="989868143">
      <w:bodyDiv w:val="1"/>
      <w:marLeft w:val="0"/>
      <w:marRight w:val="0"/>
      <w:marTop w:val="0"/>
      <w:marBottom w:val="0"/>
      <w:divBdr>
        <w:top w:val="none" w:sz="0" w:space="0" w:color="auto"/>
        <w:left w:val="none" w:sz="0" w:space="0" w:color="auto"/>
        <w:bottom w:val="none" w:sz="0" w:space="0" w:color="auto"/>
        <w:right w:val="none" w:sz="0" w:space="0" w:color="auto"/>
      </w:divBdr>
    </w:div>
    <w:div w:id="1019312364">
      <w:bodyDiv w:val="1"/>
      <w:marLeft w:val="0"/>
      <w:marRight w:val="0"/>
      <w:marTop w:val="0"/>
      <w:marBottom w:val="0"/>
      <w:divBdr>
        <w:top w:val="none" w:sz="0" w:space="0" w:color="auto"/>
        <w:left w:val="none" w:sz="0" w:space="0" w:color="auto"/>
        <w:bottom w:val="none" w:sz="0" w:space="0" w:color="auto"/>
        <w:right w:val="none" w:sz="0" w:space="0" w:color="auto"/>
      </w:divBdr>
    </w:div>
    <w:div w:id="1031417420">
      <w:bodyDiv w:val="1"/>
      <w:marLeft w:val="0"/>
      <w:marRight w:val="0"/>
      <w:marTop w:val="0"/>
      <w:marBottom w:val="0"/>
      <w:divBdr>
        <w:top w:val="none" w:sz="0" w:space="0" w:color="auto"/>
        <w:left w:val="none" w:sz="0" w:space="0" w:color="auto"/>
        <w:bottom w:val="none" w:sz="0" w:space="0" w:color="auto"/>
        <w:right w:val="none" w:sz="0" w:space="0" w:color="auto"/>
      </w:divBdr>
    </w:div>
    <w:div w:id="1176654571">
      <w:bodyDiv w:val="1"/>
      <w:marLeft w:val="0"/>
      <w:marRight w:val="0"/>
      <w:marTop w:val="0"/>
      <w:marBottom w:val="0"/>
      <w:divBdr>
        <w:top w:val="none" w:sz="0" w:space="0" w:color="auto"/>
        <w:left w:val="none" w:sz="0" w:space="0" w:color="auto"/>
        <w:bottom w:val="none" w:sz="0" w:space="0" w:color="auto"/>
        <w:right w:val="none" w:sz="0" w:space="0" w:color="auto"/>
      </w:divBdr>
    </w:div>
    <w:div w:id="1238245878">
      <w:bodyDiv w:val="1"/>
      <w:marLeft w:val="0"/>
      <w:marRight w:val="0"/>
      <w:marTop w:val="0"/>
      <w:marBottom w:val="0"/>
      <w:divBdr>
        <w:top w:val="none" w:sz="0" w:space="0" w:color="auto"/>
        <w:left w:val="none" w:sz="0" w:space="0" w:color="auto"/>
        <w:bottom w:val="none" w:sz="0" w:space="0" w:color="auto"/>
        <w:right w:val="none" w:sz="0" w:space="0" w:color="auto"/>
      </w:divBdr>
    </w:div>
    <w:div w:id="1272593090">
      <w:bodyDiv w:val="1"/>
      <w:marLeft w:val="0"/>
      <w:marRight w:val="0"/>
      <w:marTop w:val="0"/>
      <w:marBottom w:val="0"/>
      <w:divBdr>
        <w:top w:val="none" w:sz="0" w:space="0" w:color="auto"/>
        <w:left w:val="none" w:sz="0" w:space="0" w:color="auto"/>
        <w:bottom w:val="none" w:sz="0" w:space="0" w:color="auto"/>
        <w:right w:val="none" w:sz="0" w:space="0" w:color="auto"/>
      </w:divBdr>
    </w:div>
    <w:div w:id="1400057663">
      <w:bodyDiv w:val="1"/>
      <w:marLeft w:val="0"/>
      <w:marRight w:val="0"/>
      <w:marTop w:val="0"/>
      <w:marBottom w:val="0"/>
      <w:divBdr>
        <w:top w:val="none" w:sz="0" w:space="0" w:color="auto"/>
        <w:left w:val="none" w:sz="0" w:space="0" w:color="auto"/>
        <w:bottom w:val="none" w:sz="0" w:space="0" w:color="auto"/>
        <w:right w:val="none" w:sz="0" w:space="0" w:color="auto"/>
      </w:divBdr>
    </w:div>
    <w:div w:id="1476951852">
      <w:bodyDiv w:val="1"/>
      <w:marLeft w:val="0"/>
      <w:marRight w:val="0"/>
      <w:marTop w:val="0"/>
      <w:marBottom w:val="0"/>
      <w:divBdr>
        <w:top w:val="none" w:sz="0" w:space="0" w:color="auto"/>
        <w:left w:val="none" w:sz="0" w:space="0" w:color="auto"/>
        <w:bottom w:val="none" w:sz="0" w:space="0" w:color="auto"/>
        <w:right w:val="none" w:sz="0" w:space="0" w:color="auto"/>
      </w:divBdr>
    </w:div>
    <w:div w:id="1490445464">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600945411">
      <w:bodyDiv w:val="1"/>
      <w:marLeft w:val="0"/>
      <w:marRight w:val="0"/>
      <w:marTop w:val="0"/>
      <w:marBottom w:val="0"/>
      <w:divBdr>
        <w:top w:val="none" w:sz="0" w:space="0" w:color="auto"/>
        <w:left w:val="none" w:sz="0" w:space="0" w:color="auto"/>
        <w:bottom w:val="none" w:sz="0" w:space="0" w:color="auto"/>
        <w:right w:val="none" w:sz="0" w:space="0" w:color="auto"/>
      </w:divBdr>
    </w:div>
    <w:div w:id="1661421386">
      <w:bodyDiv w:val="1"/>
      <w:marLeft w:val="0"/>
      <w:marRight w:val="0"/>
      <w:marTop w:val="0"/>
      <w:marBottom w:val="0"/>
      <w:divBdr>
        <w:top w:val="none" w:sz="0" w:space="0" w:color="auto"/>
        <w:left w:val="none" w:sz="0" w:space="0" w:color="auto"/>
        <w:bottom w:val="none" w:sz="0" w:space="0" w:color="auto"/>
        <w:right w:val="none" w:sz="0" w:space="0" w:color="auto"/>
      </w:divBdr>
    </w:div>
    <w:div w:id="1679694843">
      <w:bodyDiv w:val="1"/>
      <w:marLeft w:val="0"/>
      <w:marRight w:val="0"/>
      <w:marTop w:val="0"/>
      <w:marBottom w:val="0"/>
      <w:divBdr>
        <w:top w:val="none" w:sz="0" w:space="0" w:color="auto"/>
        <w:left w:val="none" w:sz="0" w:space="0" w:color="auto"/>
        <w:bottom w:val="none" w:sz="0" w:space="0" w:color="auto"/>
        <w:right w:val="none" w:sz="0" w:space="0" w:color="auto"/>
      </w:divBdr>
    </w:div>
    <w:div w:id="1770465547">
      <w:bodyDiv w:val="1"/>
      <w:marLeft w:val="0"/>
      <w:marRight w:val="0"/>
      <w:marTop w:val="0"/>
      <w:marBottom w:val="0"/>
      <w:divBdr>
        <w:top w:val="none" w:sz="0" w:space="0" w:color="auto"/>
        <w:left w:val="none" w:sz="0" w:space="0" w:color="auto"/>
        <w:bottom w:val="none" w:sz="0" w:space="0" w:color="auto"/>
        <w:right w:val="none" w:sz="0" w:space="0" w:color="auto"/>
      </w:divBdr>
    </w:div>
    <w:div w:id="1781953677">
      <w:bodyDiv w:val="1"/>
      <w:marLeft w:val="0"/>
      <w:marRight w:val="0"/>
      <w:marTop w:val="0"/>
      <w:marBottom w:val="0"/>
      <w:divBdr>
        <w:top w:val="none" w:sz="0" w:space="0" w:color="auto"/>
        <w:left w:val="none" w:sz="0" w:space="0" w:color="auto"/>
        <w:bottom w:val="none" w:sz="0" w:space="0" w:color="auto"/>
        <w:right w:val="none" w:sz="0" w:space="0" w:color="auto"/>
      </w:divBdr>
    </w:div>
    <w:div w:id="1783264999">
      <w:bodyDiv w:val="1"/>
      <w:marLeft w:val="0"/>
      <w:marRight w:val="0"/>
      <w:marTop w:val="0"/>
      <w:marBottom w:val="0"/>
      <w:divBdr>
        <w:top w:val="none" w:sz="0" w:space="0" w:color="auto"/>
        <w:left w:val="none" w:sz="0" w:space="0" w:color="auto"/>
        <w:bottom w:val="none" w:sz="0" w:space="0" w:color="auto"/>
        <w:right w:val="none" w:sz="0" w:space="0" w:color="auto"/>
      </w:divBdr>
    </w:div>
    <w:div w:id="1797795869">
      <w:bodyDiv w:val="1"/>
      <w:marLeft w:val="0"/>
      <w:marRight w:val="0"/>
      <w:marTop w:val="0"/>
      <w:marBottom w:val="0"/>
      <w:divBdr>
        <w:top w:val="none" w:sz="0" w:space="0" w:color="auto"/>
        <w:left w:val="none" w:sz="0" w:space="0" w:color="auto"/>
        <w:bottom w:val="none" w:sz="0" w:space="0" w:color="auto"/>
        <w:right w:val="none" w:sz="0" w:space="0" w:color="auto"/>
      </w:divBdr>
    </w:div>
    <w:div w:id="1827824004">
      <w:bodyDiv w:val="1"/>
      <w:marLeft w:val="0"/>
      <w:marRight w:val="0"/>
      <w:marTop w:val="0"/>
      <w:marBottom w:val="0"/>
      <w:divBdr>
        <w:top w:val="none" w:sz="0" w:space="0" w:color="auto"/>
        <w:left w:val="none" w:sz="0" w:space="0" w:color="auto"/>
        <w:bottom w:val="none" w:sz="0" w:space="0" w:color="auto"/>
        <w:right w:val="none" w:sz="0" w:space="0" w:color="auto"/>
      </w:divBdr>
    </w:div>
    <w:div w:id="1831486583">
      <w:bodyDiv w:val="1"/>
      <w:marLeft w:val="0"/>
      <w:marRight w:val="0"/>
      <w:marTop w:val="0"/>
      <w:marBottom w:val="0"/>
      <w:divBdr>
        <w:top w:val="none" w:sz="0" w:space="0" w:color="auto"/>
        <w:left w:val="none" w:sz="0" w:space="0" w:color="auto"/>
        <w:bottom w:val="none" w:sz="0" w:space="0" w:color="auto"/>
        <w:right w:val="none" w:sz="0" w:space="0" w:color="auto"/>
      </w:divBdr>
    </w:div>
    <w:div w:id="1938823885">
      <w:bodyDiv w:val="1"/>
      <w:marLeft w:val="0"/>
      <w:marRight w:val="0"/>
      <w:marTop w:val="0"/>
      <w:marBottom w:val="0"/>
      <w:divBdr>
        <w:top w:val="none" w:sz="0" w:space="0" w:color="auto"/>
        <w:left w:val="none" w:sz="0" w:space="0" w:color="auto"/>
        <w:bottom w:val="none" w:sz="0" w:space="0" w:color="auto"/>
        <w:right w:val="none" w:sz="0" w:space="0" w:color="auto"/>
      </w:divBdr>
    </w:div>
    <w:div w:id="2015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15E13-1165-40D9-A554-61BAF976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munkhbat battsengel</dc:creator>
  <cp:keywords/>
  <dc:description/>
  <cp:lastModifiedBy>Suvdaa</cp:lastModifiedBy>
  <cp:revision>13</cp:revision>
  <cp:lastPrinted>2020-03-17T06:53:00Z</cp:lastPrinted>
  <dcterms:created xsi:type="dcterms:W3CDTF">2020-03-16T03:03:00Z</dcterms:created>
  <dcterms:modified xsi:type="dcterms:W3CDTF">2020-03-17T06:53:00Z</dcterms:modified>
</cp:coreProperties>
</file>