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8BDE" w14:textId="77777777" w:rsidR="002863A2" w:rsidRPr="009C627F" w:rsidRDefault="002863A2" w:rsidP="002863A2">
      <w:pPr>
        <w:rPr>
          <w:rFonts w:ascii="Arial" w:hAnsi="Arial" w:cs="Arial"/>
          <w:sz w:val="24"/>
          <w:szCs w:val="24"/>
          <w:lang w:val="mn-MN"/>
        </w:rPr>
      </w:pPr>
    </w:p>
    <w:p w14:paraId="061280B8" w14:textId="77777777" w:rsidR="002863A2" w:rsidRPr="009C627F" w:rsidRDefault="002863A2" w:rsidP="002863A2">
      <w:pPr>
        <w:rPr>
          <w:rFonts w:ascii="Arial" w:hAnsi="Arial" w:cs="Arial"/>
          <w:sz w:val="24"/>
          <w:szCs w:val="24"/>
          <w:lang w:val="mn-MN"/>
        </w:rPr>
      </w:pPr>
    </w:p>
    <w:p w14:paraId="0EE0C7BF" w14:textId="77777777" w:rsidR="002863A2" w:rsidRPr="009C627F" w:rsidRDefault="002863A2" w:rsidP="002863A2">
      <w:pPr>
        <w:rPr>
          <w:rFonts w:ascii="Arial" w:hAnsi="Arial" w:cs="Arial"/>
          <w:sz w:val="24"/>
          <w:szCs w:val="24"/>
          <w:lang w:val="mn-MN"/>
        </w:rPr>
      </w:pPr>
    </w:p>
    <w:p w14:paraId="605BA701" w14:textId="77777777" w:rsidR="002863A2" w:rsidRPr="009C627F" w:rsidRDefault="002863A2" w:rsidP="002863A2">
      <w:pPr>
        <w:rPr>
          <w:rFonts w:ascii="Arial" w:hAnsi="Arial" w:cs="Arial"/>
          <w:sz w:val="24"/>
          <w:szCs w:val="24"/>
          <w:lang w:val="mn-MN"/>
        </w:rPr>
      </w:pPr>
    </w:p>
    <w:p w14:paraId="3722A92E" w14:textId="77777777" w:rsidR="002863A2" w:rsidRPr="009C627F" w:rsidRDefault="002863A2" w:rsidP="002863A2">
      <w:pPr>
        <w:rPr>
          <w:rFonts w:ascii="Arial" w:hAnsi="Arial" w:cs="Arial"/>
          <w:sz w:val="24"/>
          <w:szCs w:val="24"/>
          <w:lang w:val="mn-MN"/>
        </w:rPr>
      </w:pPr>
    </w:p>
    <w:p w14:paraId="47C11F0E" w14:textId="77777777" w:rsidR="002863A2" w:rsidRPr="009C627F" w:rsidRDefault="002863A2" w:rsidP="002863A2">
      <w:pPr>
        <w:rPr>
          <w:rFonts w:ascii="Arial" w:hAnsi="Arial" w:cs="Arial"/>
          <w:sz w:val="24"/>
          <w:szCs w:val="24"/>
          <w:lang w:val="mn-MN"/>
        </w:rPr>
      </w:pPr>
    </w:p>
    <w:p w14:paraId="56D131A7" w14:textId="77777777" w:rsidR="002863A2" w:rsidRPr="009C627F" w:rsidRDefault="002863A2" w:rsidP="002863A2">
      <w:pPr>
        <w:rPr>
          <w:rFonts w:ascii="Arial" w:hAnsi="Arial" w:cs="Arial"/>
          <w:sz w:val="24"/>
          <w:szCs w:val="24"/>
          <w:lang w:val="mn-MN"/>
        </w:rPr>
      </w:pPr>
    </w:p>
    <w:p w14:paraId="326ABE24" w14:textId="77777777" w:rsidR="002863A2" w:rsidRPr="009C627F" w:rsidRDefault="002863A2" w:rsidP="002863A2">
      <w:pPr>
        <w:jc w:val="center"/>
        <w:rPr>
          <w:rFonts w:ascii="Arial" w:hAnsi="Arial" w:cs="Arial"/>
          <w:b/>
          <w:sz w:val="24"/>
          <w:szCs w:val="24"/>
          <w:lang w:val="mn-MN"/>
        </w:rPr>
      </w:pPr>
    </w:p>
    <w:p w14:paraId="1E6F0CC6" w14:textId="77777777" w:rsidR="009C627F" w:rsidRPr="009C627F" w:rsidRDefault="009C627F" w:rsidP="009C627F">
      <w:pPr>
        <w:spacing w:after="0" w:line="240" w:lineRule="auto"/>
        <w:ind w:right="-421"/>
        <w:jc w:val="center"/>
        <w:rPr>
          <w:rFonts w:ascii="Arial" w:hAnsi="Arial" w:cs="Arial"/>
          <w:b/>
          <w:sz w:val="24"/>
          <w:szCs w:val="24"/>
          <w:lang w:val="mn-MN"/>
        </w:rPr>
      </w:pPr>
      <w:r w:rsidRPr="009C627F">
        <w:rPr>
          <w:rFonts w:ascii="Arial" w:hAnsi="Arial" w:cs="Arial"/>
          <w:b/>
          <w:sz w:val="24"/>
          <w:szCs w:val="24"/>
          <w:lang w:val="mn-MN"/>
        </w:rPr>
        <w:t>“МӨНГӨН ТУСЛАМЖИЙН ХЭМЖЭЭГ ШИНЭЧЛЭН</w:t>
      </w:r>
    </w:p>
    <w:p w14:paraId="2549CDB1" w14:textId="77777777" w:rsidR="009C627F" w:rsidRPr="009C627F" w:rsidRDefault="009C627F" w:rsidP="009C627F">
      <w:pPr>
        <w:spacing w:after="0" w:line="240" w:lineRule="auto"/>
        <w:ind w:right="-421"/>
        <w:jc w:val="center"/>
        <w:rPr>
          <w:rFonts w:ascii="Arial" w:hAnsi="Arial" w:cs="Arial"/>
          <w:b/>
          <w:sz w:val="24"/>
          <w:szCs w:val="24"/>
          <w:lang w:val="mn-MN"/>
        </w:rPr>
      </w:pPr>
      <w:r w:rsidRPr="009C627F">
        <w:rPr>
          <w:rFonts w:ascii="Arial" w:hAnsi="Arial" w:cs="Arial"/>
          <w:b/>
          <w:sz w:val="24"/>
          <w:szCs w:val="24"/>
          <w:lang w:val="mn-MN"/>
        </w:rPr>
        <w:t xml:space="preserve"> ТОГТООХ ТУХАЙ” УЛСЫН ИХ ХУРЛЫН ТОГТООЛЫН </w:t>
      </w:r>
    </w:p>
    <w:p w14:paraId="440D4930" w14:textId="118A10F2" w:rsidR="002863A2" w:rsidRPr="009C627F" w:rsidRDefault="002863A2" w:rsidP="002863A2">
      <w:pPr>
        <w:jc w:val="center"/>
        <w:rPr>
          <w:rFonts w:ascii="Arial" w:hAnsi="Arial" w:cs="Arial"/>
          <w:b/>
          <w:sz w:val="24"/>
          <w:szCs w:val="24"/>
          <w:lang w:val="mn-MN"/>
        </w:rPr>
      </w:pPr>
      <w:r w:rsidRPr="009C627F">
        <w:rPr>
          <w:rFonts w:ascii="Arial" w:hAnsi="Arial" w:cs="Arial"/>
          <w:b/>
          <w:sz w:val="24"/>
          <w:szCs w:val="24"/>
          <w:lang w:val="mn-MN"/>
        </w:rPr>
        <w:t xml:space="preserve"> ХЭРЭГЦЭЭ, ШААРДЛАГЫГ УРЬДЧИЛАН ТАНДАН СУДАЛСАН СУДАЛГААНЫ АЖЛЫН ТАЙЛАН</w:t>
      </w:r>
    </w:p>
    <w:p w14:paraId="4CBD95AC" w14:textId="77777777" w:rsidR="002863A2" w:rsidRPr="009C627F" w:rsidRDefault="002863A2" w:rsidP="002863A2">
      <w:pPr>
        <w:rPr>
          <w:rFonts w:ascii="Arial" w:hAnsi="Arial" w:cs="Arial"/>
          <w:sz w:val="24"/>
          <w:szCs w:val="24"/>
          <w:lang w:val="mn-MN"/>
        </w:rPr>
      </w:pPr>
    </w:p>
    <w:p w14:paraId="2023BC28" w14:textId="77777777" w:rsidR="002863A2" w:rsidRPr="009C627F" w:rsidRDefault="002863A2" w:rsidP="002863A2">
      <w:pPr>
        <w:rPr>
          <w:rFonts w:ascii="Arial" w:hAnsi="Arial" w:cs="Arial"/>
          <w:sz w:val="24"/>
          <w:szCs w:val="24"/>
          <w:lang w:val="mn-MN"/>
        </w:rPr>
      </w:pPr>
    </w:p>
    <w:p w14:paraId="15F607C0" w14:textId="77777777" w:rsidR="002863A2" w:rsidRPr="009C627F" w:rsidRDefault="002863A2" w:rsidP="002863A2">
      <w:pPr>
        <w:rPr>
          <w:rFonts w:ascii="Arial" w:hAnsi="Arial" w:cs="Arial"/>
          <w:sz w:val="24"/>
          <w:szCs w:val="24"/>
          <w:lang w:val="mn-MN"/>
        </w:rPr>
      </w:pPr>
    </w:p>
    <w:p w14:paraId="1A941397" w14:textId="77777777" w:rsidR="002863A2" w:rsidRPr="009C627F" w:rsidRDefault="002863A2" w:rsidP="002863A2">
      <w:pPr>
        <w:rPr>
          <w:rFonts w:ascii="Arial" w:hAnsi="Arial" w:cs="Arial"/>
          <w:sz w:val="24"/>
          <w:szCs w:val="24"/>
          <w:lang w:val="mn-MN"/>
        </w:rPr>
      </w:pPr>
    </w:p>
    <w:p w14:paraId="3DC03C3B" w14:textId="77777777" w:rsidR="002863A2" w:rsidRPr="009C627F" w:rsidRDefault="002863A2" w:rsidP="002863A2">
      <w:pPr>
        <w:rPr>
          <w:rFonts w:ascii="Arial" w:hAnsi="Arial" w:cs="Arial"/>
          <w:sz w:val="24"/>
          <w:szCs w:val="24"/>
          <w:lang w:val="mn-MN"/>
        </w:rPr>
      </w:pPr>
    </w:p>
    <w:p w14:paraId="12D37C00" w14:textId="77777777" w:rsidR="002863A2" w:rsidRPr="009C627F" w:rsidRDefault="002863A2" w:rsidP="002863A2">
      <w:pPr>
        <w:rPr>
          <w:rFonts w:ascii="Arial" w:hAnsi="Arial" w:cs="Arial"/>
          <w:sz w:val="24"/>
          <w:szCs w:val="24"/>
          <w:lang w:val="mn-MN"/>
        </w:rPr>
      </w:pPr>
    </w:p>
    <w:p w14:paraId="5648DA4D" w14:textId="77777777" w:rsidR="002863A2" w:rsidRPr="009C627F" w:rsidRDefault="002863A2" w:rsidP="002863A2">
      <w:pPr>
        <w:rPr>
          <w:rFonts w:ascii="Arial" w:hAnsi="Arial" w:cs="Arial"/>
          <w:sz w:val="24"/>
          <w:szCs w:val="24"/>
          <w:lang w:val="mn-MN"/>
        </w:rPr>
      </w:pPr>
    </w:p>
    <w:p w14:paraId="43EB8EB2" w14:textId="77777777" w:rsidR="002863A2" w:rsidRPr="009C627F" w:rsidRDefault="002863A2" w:rsidP="002863A2">
      <w:pPr>
        <w:rPr>
          <w:rFonts w:ascii="Arial" w:hAnsi="Arial" w:cs="Arial"/>
          <w:sz w:val="24"/>
          <w:szCs w:val="24"/>
          <w:lang w:val="mn-MN"/>
        </w:rPr>
      </w:pPr>
    </w:p>
    <w:p w14:paraId="3ECE0A85" w14:textId="77777777" w:rsidR="002863A2" w:rsidRPr="009C627F" w:rsidRDefault="002863A2" w:rsidP="002863A2">
      <w:pPr>
        <w:rPr>
          <w:rFonts w:ascii="Arial" w:hAnsi="Arial" w:cs="Arial"/>
          <w:sz w:val="24"/>
          <w:szCs w:val="24"/>
          <w:lang w:val="mn-MN"/>
        </w:rPr>
      </w:pPr>
    </w:p>
    <w:p w14:paraId="01767194" w14:textId="77777777" w:rsidR="002863A2" w:rsidRPr="009C627F" w:rsidRDefault="002863A2" w:rsidP="002863A2">
      <w:pPr>
        <w:rPr>
          <w:rFonts w:ascii="Arial" w:hAnsi="Arial" w:cs="Arial"/>
          <w:sz w:val="24"/>
          <w:szCs w:val="24"/>
          <w:lang w:val="mn-MN"/>
        </w:rPr>
      </w:pPr>
    </w:p>
    <w:p w14:paraId="37EFE567" w14:textId="77777777" w:rsidR="002863A2" w:rsidRPr="009C627F" w:rsidRDefault="002863A2" w:rsidP="002863A2">
      <w:pPr>
        <w:rPr>
          <w:rFonts w:ascii="Arial" w:hAnsi="Arial" w:cs="Arial"/>
          <w:sz w:val="24"/>
          <w:szCs w:val="24"/>
          <w:lang w:val="mn-MN"/>
        </w:rPr>
      </w:pPr>
    </w:p>
    <w:p w14:paraId="09406176" w14:textId="77777777" w:rsidR="002863A2" w:rsidRPr="009C627F" w:rsidRDefault="002863A2" w:rsidP="002863A2">
      <w:pPr>
        <w:rPr>
          <w:rFonts w:ascii="Arial" w:hAnsi="Arial" w:cs="Arial"/>
          <w:sz w:val="24"/>
          <w:szCs w:val="24"/>
          <w:lang w:val="mn-MN"/>
        </w:rPr>
      </w:pPr>
    </w:p>
    <w:p w14:paraId="05E79DEC" w14:textId="77777777" w:rsidR="002863A2" w:rsidRPr="009C627F" w:rsidRDefault="002863A2" w:rsidP="002863A2">
      <w:pPr>
        <w:rPr>
          <w:rFonts w:ascii="Arial" w:hAnsi="Arial" w:cs="Arial"/>
          <w:sz w:val="24"/>
          <w:szCs w:val="24"/>
          <w:lang w:val="mn-MN"/>
        </w:rPr>
      </w:pPr>
    </w:p>
    <w:p w14:paraId="21A2271A" w14:textId="77777777" w:rsidR="002863A2" w:rsidRPr="009C627F" w:rsidRDefault="002863A2" w:rsidP="002863A2">
      <w:pPr>
        <w:rPr>
          <w:rFonts w:ascii="Arial" w:hAnsi="Arial" w:cs="Arial"/>
          <w:sz w:val="24"/>
          <w:szCs w:val="24"/>
          <w:lang w:val="mn-MN"/>
        </w:rPr>
      </w:pPr>
    </w:p>
    <w:p w14:paraId="64C2C50B" w14:textId="77777777" w:rsidR="002863A2" w:rsidRPr="009C627F" w:rsidRDefault="002863A2" w:rsidP="002863A2">
      <w:pPr>
        <w:rPr>
          <w:rFonts w:ascii="Arial" w:hAnsi="Arial" w:cs="Arial"/>
          <w:sz w:val="24"/>
          <w:szCs w:val="24"/>
          <w:lang w:val="mn-MN"/>
        </w:rPr>
      </w:pPr>
    </w:p>
    <w:p w14:paraId="1F0E2478" w14:textId="77777777" w:rsidR="002863A2" w:rsidRPr="009C627F" w:rsidRDefault="002863A2" w:rsidP="002863A2">
      <w:pPr>
        <w:rPr>
          <w:rFonts w:ascii="Arial" w:hAnsi="Arial" w:cs="Arial"/>
          <w:sz w:val="24"/>
          <w:szCs w:val="24"/>
          <w:lang w:val="mn-MN"/>
        </w:rPr>
      </w:pPr>
    </w:p>
    <w:p w14:paraId="7C99D187" w14:textId="77777777" w:rsidR="002863A2" w:rsidRPr="009C627F" w:rsidRDefault="002863A2" w:rsidP="002863A2">
      <w:pPr>
        <w:rPr>
          <w:rFonts w:ascii="Arial" w:hAnsi="Arial" w:cs="Arial"/>
          <w:sz w:val="24"/>
          <w:szCs w:val="24"/>
          <w:lang w:val="mn-MN"/>
        </w:rPr>
      </w:pPr>
    </w:p>
    <w:p w14:paraId="34082241" w14:textId="77777777" w:rsidR="002863A2" w:rsidRPr="009C627F" w:rsidRDefault="002863A2" w:rsidP="002863A2">
      <w:pPr>
        <w:jc w:val="center"/>
        <w:rPr>
          <w:rFonts w:ascii="Arial" w:hAnsi="Arial" w:cs="Arial"/>
          <w:sz w:val="24"/>
          <w:szCs w:val="24"/>
          <w:lang w:val="mn-MN"/>
        </w:rPr>
      </w:pPr>
    </w:p>
    <w:p w14:paraId="3716D4FB" w14:textId="5E2F2BCC" w:rsidR="002863A2" w:rsidRPr="009C627F" w:rsidRDefault="002863A2" w:rsidP="002863A2">
      <w:pPr>
        <w:jc w:val="center"/>
        <w:rPr>
          <w:rFonts w:ascii="Arial" w:hAnsi="Arial" w:cs="Arial"/>
          <w:sz w:val="24"/>
          <w:szCs w:val="24"/>
          <w:lang w:val="mn-MN"/>
        </w:rPr>
      </w:pPr>
      <w:r w:rsidRPr="009C627F">
        <w:rPr>
          <w:rFonts w:ascii="Arial" w:hAnsi="Arial" w:cs="Arial"/>
          <w:sz w:val="24"/>
          <w:szCs w:val="24"/>
          <w:lang w:val="mn-MN"/>
        </w:rPr>
        <w:t>2024 он</w:t>
      </w:r>
    </w:p>
    <w:p w14:paraId="01F571F6" w14:textId="77777777" w:rsidR="002863A2" w:rsidRPr="009C627F" w:rsidRDefault="002863A2" w:rsidP="002863A2">
      <w:pPr>
        <w:rPr>
          <w:rFonts w:ascii="Arial" w:hAnsi="Arial" w:cs="Arial"/>
          <w:sz w:val="24"/>
          <w:szCs w:val="24"/>
          <w:lang w:val="mn-MN"/>
        </w:rPr>
      </w:pPr>
    </w:p>
    <w:p w14:paraId="40219680" w14:textId="77777777" w:rsidR="002863A2" w:rsidRPr="009C627F" w:rsidRDefault="002863A2" w:rsidP="002863A2">
      <w:pPr>
        <w:jc w:val="center"/>
        <w:rPr>
          <w:rFonts w:ascii="Arial" w:hAnsi="Arial" w:cs="Arial"/>
          <w:b/>
          <w:sz w:val="24"/>
          <w:szCs w:val="24"/>
          <w:lang w:val="mn-MN"/>
        </w:rPr>
      </w:pPr>
      <w:r w:rsidRPr="009C627F">
        <w:rPr>
          <w:rFonts w:ascii="Arial" w:hAnsi="Arial" w:cs="Arial"/>
          <w:b/>
          <w:sz w:val="24"/>
          <w:szCs w:val="24"/>
          <w:lang w:val="mn-MN"/>
        </w:rPr>
        <w:lastRenderedPageBreak/>
        <w:t>АГУУЛГА</w:t>
      </w:r>
    </w:p>
    <w:p w14:paraId="639785D1" w14:textId="77777777" w:rsidR="002863A2" w:rsidRPr="009C627F" w:rsidRDefault="002863A2" w:rsidP="002863A2">
      <w:pPr>
        <w:jc w:val="center"/>
        <w:rPr>
          <w:rFonts w:ascii="Arial" w:hAnsi="Arial" w:cs="Arial"/>
          <w:b/>
          <w:sz w:val="24"/>
          <w:szCs w:val="24"/>
          <w:lang w:val="mn-MN"/>
        </w:rPr>
      </w:pPr>
    </w:p>
    <w:p w14:paraId="46F5812F" w14:textId="77777777" w:rsidR="002863A2" w:rsidRPr="009C627F" w:rsidRDefault="002863A2" w:rsidP="002863A2">
      <w:pPr>
        <w:rPr>
          <w:rFonts w:ascii="Arial" w:hAnsi="Arial" w:cs="Arial"/>
          <w:sz w:val="24"/>
          <w:szCs w:val="24"/>
          <w:lang w:val="mn-MN"/>
        </w:rPr>
      </w:pPr>
      <w:r w:rsidRPr="009C627F">
        <w:rPr>
          <w:rFonts w:ascii="Arial" w:hAnsi="Arial" w:cs="Arial"/>
          <w:sz w:val="24"/>
          <w:szCs w:val="24"/>
          <w:lang w:val="mn-MN"/>
        </w:rPr>
        <w:t>1.Асуудлын дүн шинжилгээ, шийдвэрлэх зорилго</w:t>
      </w:r>
    </w:p>
    <w:p w14:paraId="5369D53E" w14:textId="77777777" w:rsidR="002863A2" w:rsidRPr="009C627F" w:rsidRDefault="002863A2" w:rsidP="002863A2">
      <w:pPr>
        <w:rPr>
          <w:rFonts w:ascii="Arial" w:hAnsi="Arial" w:cs="Arial"/>
          <w:sz w:val="24"/>
          <w:szCs w:val="24"/>
          <w:lang w:val="mn-MN"/>
        </w:rPr>
      </w:pPr>
      <w:r w:rsidRPr="009C627F">
        <w:rPr>
          <w:rFonts w:ascii="Arial" w:hAnsi="Arial" w:cs="Arial"/>
          <w:sz w:val="24"/>
          <w:szCs w:val="24"/>
          <w:lang w:val="mn-MN"/>
        </w:rPr>
        <w:t>2.Зохицуулалтын хувилбарууд, тэдгээрийн харьцуулалт</w:t>
      </w:r>
    </w:p>
    <w:p w14:paraId="1E269E51" w14:textId="77777777" w:rsidR="002863A2" w:rsidRPr="009C627F" w:rsidRDefault="002863A2" w:rsidP="002863A2">
      <w:pPr>
        <w:rPr>
          <w:rFonts w:ascii="Arial" w:hAnsi="Arial" w:cs="Arial"/>
          <w:sz w:val="24"/>
          <w:szCs w:val="24"/>
          <w:lang w:val="mn-MN"/>
        </w:rPr>
      </w:pPr>
      <w:r w:rsidRPr="009C627F">
        <w:rPr>
          <w:rFonts w:ascii="Arial" w:hAnsi="Arial" w:cs="Arial"/>
          <w:sz w:val="24"/>
          <w:szCs w:val="24"/>
          <w:lang w:val="mn-MN"/>
        </w:rPr>
        <w:t>3.Зохицуулалтын хувилбарын үр нөлөө</w:t>
      </w:r>
    </w:p>
    <w:p w14:paraId="4A944764" w14:textId="77777777" w:rsidR="002863A2" w:rsidRPr="009C627F" w:rsidRDefault="002863A2" w:rsidP="002863A2">
      <w:pPr>
        <w:rPr>
          <w:rFonts w:ascii="Arial" w:hAnsi="Arial" w:cs="Arial"/>
          <w:sz w:val="24"/>
          <w:szCs w:val="24"/>
          <w:lang w:val="mn-MN"/>
        </w:rPr>
      </w:pPr>
      <w:r w:rsidRPr="009C627F">
        <w:rPr>
          <w:rFonts w:ascii="Arial" w:hAnsi="Arial" w:cs="Arial"/>
          <w:sz w:val="24"/>
          <w:szCs w:val="24"/>
          <w:lang w:val="mn-MN"/>
        </w:rPr>
        <w:t>4.Харьцуулсан дүгнэлт</w:t>
      </w:r>
    </w:p>
    <w:p w14:paraId="3583A97C" w14:textId="77777777" w:rsidR="002863A2" w:rsidRPr="009C627F" w:rsidRDefault="002863A2" w:rsidP="002863A2">
      <w:pPr>
        <w:rPr>
          <w:rFonts w:ascii="Arial" w:hAnsi="Arial" w:cs="Arial"/>
          <w:sz w:val="24"/>
          <w:szCs w:val="24"/>
          <w:lang w:val="mn-MN"/>
        </w:rPr>
      </w:pPr>
      <w:r w:rsidRPr="009C627F">
        <w:rPr>
          <w:rFonts w:ascii="Arial" w:hAnsi="Arial" w:cs="Arial"/>
          <w:sz w:val="24"/>
          <w:szCs w:val="24"/>
          <w:lang w:val="mn-MN"/>
        </w:rPr>
        <w:t>5.Зөвлөмж</w:t>
      </w:r>
    </w:p>
    <w:p w14:paraId="1709D1F1" w14:textId="77777777" w:rsidR="002863A2" w:rsidRPr="009C627F" w:rsidRDefault="002863A2" w:rsidP="002863A2">
      <w:pPr>
        <w:ind w:firstLine="720"/>
        <w:jc w:val="both"/>
        <w:rPr>
          <w:rFonts w:ascii="Arial" w:hAnsi="Arial" w:cs="Arial"/>
          <w:b/>
          <w:sz w:val="24"/>
          <w:szCs w:val="24"/>
          <w:lang w:val="mn-MN"/>
        </w:rPr>
      </w:pPr>
    </w:p>
    <w:p w14:paraId="6EC7C07F" w14:textId="77777777" w:rsidR="002863A2" w:rsidRPr="009C627F" w:rsidRDefault="002863A2" w:rsidP="002863A2">
      <w:pPr>
        <w:ind w:firstLine="720"/>
        <w:jc w:val="both"/>
        <w:rPr>
          <w:rFonts w:ascii="Arial" w:hAnsi="Arial" w:cs="Arial"/>
          <w:b/>
          <w:sz w:val="24"/>
          <w:szCs w:val="24"/>
          <w:lang w:val="mn-MN"/>
        </w:rPr>
      </w:pPr>
    </w:p>
    <w:p w14:paraId="0030BFF4" w14:textId="77777777" w:rsidR="002863A2" w:rsidRPr="009C627F" w:rsidRDefault="002863A2" w:rsidP="002863A2">
      <w:pPr>
        <w:ind w:firstLine="720"/>
        <w:jc w:val="both"/>
        <w:rPr>
          <w:rFonts w:ascii="Arial" w:hAnsi="Arial" w:cs="Arial"/>
          <w:b/>
          <w:sz w:val="24"/>
          <w:szCs w:val="24"/>
          <w:lang w:val="mn-MN"/>
        </w:rPr>
      </w:pPr>
    </w:p>
    <w:p w14:paraId="694091D6" w14:textId="77777777" w:rsidR="002863A2" w:rsidRPr="009C627F" w:rsidRDefault="002863A2" w:rsidP="002863A2">
      <w:pPr>
        <w:ind w:firstLine="720"/>
        <w:jc w:val="both"/>
        <w:rPr>
          <w:rFonts w:ascii="Arial" w:hAnsi="Arial" w:cs="Arial"/>
          <w:b/>
          <w:sz w:val="24"/>
          <w:szCs w:val="24"/>
          <w:lang w:val="mn-MN"/>
        </w:rPr>
      </w:pPr>
    </w:p>
    <w:p w14:paraId="6D27A04C" w14:textId="77777777" w:rsidR="002863A2" w:rsidRPr="009C627F" w:rsidRDefault="002863A2" w:rsidP="002863A2">
      <w:pPr>
        <w:ind w:firstLine="720"/>
        <w:jc w:val="both"/>
        <w:rPr>
          <w:rFonts w:ascii="Arial" w:hAnsi="Arial" w:cs="Arial"/>
          <w:b/>
          <w:sz w:val="24"/>
          <w:szCs w:val="24"/>
          <w:lang w:val="mn-MN"/>
        </w:rPr>
      </w:pPr>
    </w:p>
    <w:p w14:paraId="243D7EDE" w14:textId="77777777" w:rsidR="002863A2" w:rsidRPr="009C627F" w:rsidRDefault="002863A2" w:rsidP="002863A2">
      <w:pPr>
        <w:ind w:firstLine="720"/>
        <w:jc w:val="both"/>
        <w:rPr>
          <w:rFonts w:ascii="Arial" w:hAnsi="Arial" w:cs="Arial"/>
          <w:b/>
          <w:sz w:val="24"/>
          <w:szCs w:val="24"/>
          <w:lang w:val="mn-MN"/>
        </w:rPr>
      </w:pPr>
    </w:p>
    <w:p w14:paraId="6638DCD8" w14:textId="77777777" w:rsidR="002863A2" w:rsidRPr="009C627F" w:rsidRDefault="002863A2" w:rsidP="002863A2">
      <w:pPr>
        <w:ind w:firstLine="720"/>
        <w:jc w:val="both"/>
        <w:rPr>
          <w:rFonts w:ascii="Arial" w:hAnsi="Arial" w:cs="Arial"/>
          <w:b/>
          <w:sz w:val="24"/>
          <w:szCs w:val="24"/>
          <w:lang w:val="mn-MN"/>
        </w:rPr>
      </w:pPr>
    </w:p>
    <w:p w14:paraId="2E7D2E46" w14:textId="77777777" w:rsidR="002863A2" w:rsidRPr="009C627F" w:rsidRDefault="002863A2" w:rsidP="002863A2">
      <w:pPr>
        <w:ind w:firstLine="720"/>
        <w:jc w:val="both"/>
        <w:rPr>
          <w:rFonts w:ascii="Arial" w:hAnsi="Arial" w:cs="Arial"/>
          <w:b/>
          <w:sz w:val="24"/>
          <w:szCs w:val="24"/>
          <w:lang w:val="mn-MN"/>
        </w:rPr>
      </w:pPr>
    </w:p>
    <w:p w14:paraId="13650B2C" w14:textId="77777777" w:rsidR="002863A2" w:rsidRPr="009C627F" w:rsidRDefault="002863A2" w:rsidP="002863A2">
      <w:pPr>
        <w:ind w:firstLine="720"/>
        <w:jc w:val="both"/>
        <w:rPr>
          <w:rFonts w:ascii="Arial" w:hAnsi="Arial" w:cs="Arial"/>
          <w:b/>
          <w:sz w:val="24"/>
          <w:szCs w:val="24"/>
          <w:lang w:val="mn-MN"/>
        </w:rPr>
      </w:pPr>
    </w:p>
    <w:p w14:paraId="266A655C" w14:textId="77777777" w:rsidR="002863A2" w:rsidRPr="009C627F" w:rsidRDefault="002863A2" w:rsidP="002863A2">
      <w:pPr>
        <w:ind w:firstLine="720"/>
        <w:jc w:val="both"/>
        <w:rPr>
          <w:rFonts w:ascii="Arial" w:hAnsi="Arial" w:cs="Arial"/>
          <w:b/>
          <w:sz w:val="24"/>
          <w:szCs w:val="24"/>
          <w:lang w:val="mn-MN"/>
        </w:rPr>
      </w:pPr>
    </w:p>
    <w:p w14:paraId="5ABF541C" w14:textId="77777777" w:rsidR="002863A2" w:rsidRPr="009C627F" w:rsidRDefault="002863A2" w:rsidP="002863A2">
      <w:pPr>
        <w:ind w:firstLine="720"/>
        <w:jc w:val="both"/>
        <w:rPr>
          <w:rFonts w:ascii="Arial" w:hAnsi="Arial" w:cs="Arial"/>
          <w:b/>
          <w:sz w:val="24"/>
          <w:szCs w:val="24"/>
          <w:lang w:val="mn-MN"/>
        </w:rPr>
      </w:pPr>
    </w:p>
    <w:p w14:paraId="790AA044" w14:textId="77777777" w:rsidR="002863A2" w:rsidRPr="009C627F" w:rsidRDefault="002863A2" w:rsidP="002863A2">
      <w:pPr>
        <w:ind w:firstLine="720"/>
        <w:jc w:val="both"/>
        <w:rPr>
          <w:rFonts w:ascii="Arial" w:hAnsi="Arial" w:cs="Arial"/>
          <w:b/>
          <w:sz w:val="24"/>
          <w:szCs w:val="24"/>
          <w:lang w:val="mn-MN"/>
        </w:rPr>
      </w:pPr>
    </w:p>
    <w:p w14:paraId="27B358B3" w14:textId="77777777" w:rsidR="002863A2" w:rsidRPr="009C627F" w:rsidRDefault="002863A2" w:rsidP="002863A2">
      <w:pPr>
        <w:ind w:firstLine="720"/>
        <w:jc w:val="both"/>
        <w:rPr>
          <w:rFonts w:ascii="Arial" w:hAnsi="Arial" w:cs="Arial"/>
          <w:b/>
          <w:sz w:val="24"/>
          <w:szCs w:val="24"/>
          <w:lang w:val="mn-MN"/>
        </w:rPr>
      </w:pPr>
    </w:p>
    <w:p w14:paraId="265E9894" w14:textId="77777777" w:rsidR="002863A2" w:rsidRPr="009C627F" w:rsidRDefault="002863A2" w:rsidP="002863A2">
      <w:pPr>
        <w:ind w:firstLine="720"/>
        <w:jc w:val="both"/>
        <w:rPr>
          <w:rFonts w:ascii="Arial" w:hAnsi="Arial" w:cs="Arial"/>
          <w:b/>
          <w:sz w:val="24"/>
          <w:szCs w:val="24"/>
          <w:lang w:val="mn-MN"/>
        </w:rPr>
      </w:pPr>
    </w:p>
    <w:p w14:paraId="16103F88" w14:textId="77777777" w:rsidR="002863A2" w:rsidRPr="009C627F" w:rsidRDefault="002863A2" w:rsidP="002863A2">
      <w:pPr>
        <w:ind w:firstLine="720"/>
        <w:jc w:val="both"/>
        <w:rPr>
          <w:rFonts w:ascii="Arial" w:hAnsi="Arial" w:cs="Arial"/>
          <w:b/>
          <w:sz w:val="24"/>
          <w:szCs w:val="24"/>
          <w:lang w:val="mn-MN"/>
        </w:rPr>
      </w:pPr>
    </w:p>
    <w:p w14:paraId="08620F1D" w14:textId="77777777" w:rsidR="002863A2" w:rsidRPr="009C627F" w:rsidRDefault="002863A2" w:rsidP="002863A2">
      <w:pPr>
        <w:ind w:firstLine="720"/>
        <w:jc w:val="both"/>
        <w:rPr>
          <w:rFonts w:ascii="Arial" w:hAnsi="Arial" w:cs="Arial"/>
          <w:b/>
          <w:sz w:val="24"/>
          <w:szCs w:val="24"/>
          <w:lang w:val="mn-MN"/>
        </w:rPr>
      </w:pPr>
    </w:p>
    <w:p w14:paraId="34EA82AF" w14:textId="77777777" w:rsidR="002863A2" w:rsidRPr="009C627F" w:rsidRDefault="002863A2" w:rsidP="002863A2">
      <w:pPr>
        <w:ind w:firstLine="720"/>
        <w:jc w:val="both"/>
        <w:rPr>
          <w:rFonts w:ascii="Arial" w:hAnsi="Arial" w:cs="Arial"/>
          <w:b/>
          <w:sz w:val="24"/>
          <w:szCs w:val="24"/>
          <w:lang w:val="mn-MN"/>
        </w:rPr>
      </w:pPr>
    </w:p>
    <w:p w14:paraId="23A4416D" w14:textId="77777777" w:rsidR="002863A2" w:rsidRPr="009C627F" w:rsidRDefault="002863A2" w:rsidP="002863A2">
      <w:pPr>
        <w:ind w:firstLine="720"/>
        <w:jc w:val="both"/>
        <w:rPr>
          <w:rFonts w:ascii="Arial" w:hAnsi="Arial" w:cs="Arial"/>
          <w:b/>
          <w:sz w:val="24"/>
          <w:szCs w:val="24"/>
          <w:lang w:val="mn-MN"/>
        </w:rPr>
      </w:pPr>
    </w:p>
    <w:p w14:paraId="6F6EC1DF" w14:textId="77777777" w:rsidR="002863A2" w:rsidRPr="009C627F" w:rsidRDefault="002863A2" w:rsidP="002863A2">
      <w:pPr>
        <w:ind w:firstLine="720"/>
        <w:jc w:val="both"/>
        <w:rPr>
          <w:rFonts w:ascii="Arial" w:hAnsi="Arial" w:cs="Arial"/>
          <w:b/>
          <w:sz w:val="24"/>
          <w:szCs w:val="24"/>
          <w:lang w:val="mn-MN"/>
        </w:rPr>
      </w:pPr>
    </w:p>
    <w:p w14:paraId="07106899" w14:textId="77777777" w:rsidR="002863A2" w:rsidRPr="009C627F" w:rsidRDefault="002863A2" w:rsidP="002863A2">
      <w:pPr>
        <w:ind w:firstLine="720"/>
        <w:jc w:val="both"/>
        <w:rPr>
          <w:rFonts w:ascii="Arial" w:hAnsi="Arial" w:cs="Arial"/>
          <w:b/>
          <w:sz w:val="24"/>
          <w:szCs w:val="24"/>
          <w:lang w:val="mn-MN"/>
        </w:rPr>
      </w:pPr>
    </w:p>
    <w:p w14:paraId="1B896E4E" w14:textId="77777777" w:rsidR="002863A2" w:rsidRPr="009C627F" w:rsidRDefault="002863A2" w:rsidP="002863A2">
      <w:pPr>
        <w:tabs>
          <w:tab w:val="left" w:pos="2835"/>
        </w:tabs>
        <w:ind w:firstLine="720"/>
        <w:jc w:val="both"/>
        <w:rPr>
          <w:rFonts w:ascii="Arial" w:hAnsi="Arial" w:cs="Arial"/>
          <w:b/>
          <w:sz w:val="24"/>
          <w:szCs w:val="24"/>
          <w:lang w:val="mn-MN"/>
        </w:rPr>
      </w:pPr>
      <w:r w:rsidRPr="009C627F">
        <w:rPr>
          <w:rFonts w:ascii="Arial" w:hAnsi="Arial" w:cs="Arial"/>
          <w:b/>
          <w:sz w:val="24"/>
          <w:szCs w:val="24"/>
          <w:lang w:val="mn-MN"/>
        </w:rPr>
        <w:tab/>
      </w:r>
    </w:p>
    <w:p w14:paraId="02596D13" w14:textId="77777777" w:rsidR="002863A2" w:rsidRPr="009C627F" w:rsidRDefault="002863A2" w:rsidP="002863A2">
      <w:pPr>
        <w:tabs>
          <w:tab w:val="left" w:pos="2835"/>
        </w:tabs>
        <w:ind w:firstLine="720"/>
        <w:jc w:val="both"/>
        <w:rPr>
          <w:rFonts w:ascii="Arial" w:hAnsi="Arial" w:cs="Arial"/>
          <w:b/>
          <w:sz w:val="24"/>
          <w:szCs w:val="24"/>
          <w:lang w:val="mn-MN"/>
        </w:rPr>
      </w:pPr>
    </w:p>
    <w:p w14:paraId="490AE225" w14:textId="77777777" w:rsidR="002863A2" w:rsidRPr="009C627F" w:rsidRDefault="002863A2" w:rsidP="002863A2">
      <w:pPr>
        <w:tabs>
          <w:tab w:val="left" w:pos="2835"/>
        </w:tabs>
        <w:ind w:firstLine="720"/>
        <w:jc w:val="both"/>
        <w:rPr>
          <w:rFonts w:ascii="Arial" w:hAnsi="Arial" w:cs="Arial"/>
          <w:b/>
          <w:sz w:val="24"/>
          <w:szCs w:val="24"/>
          <w:lang w:val="mn-MN"/>
        </w:rPr>
      </w:pPr>
    </w:p>
    <w:p w14:paraId="6C2AEF16" w14:textId="77777777" w:rsidR="002863A2" w:rsidRPr="009C627F" w:rsidRDefault="002863A2" w:rsidP="002863A2">
      <w:pPr>
        <w:jc w:val="center"/>
        <w:rPr>
          <w:rFonts w:ascii="Arial" w:hAnsi="Arial" w:cs="Arial"/>
          <w:b/>
          <w:sz w:val="24"/>
          <w:szCs w:val="24"/>
          <w:lang w:val="mn-MN"/>
        </w:rPr>
      </w:pPr>
      <w:r w:rsidRPr="009C627F">
        <w:rPr>
          <w:rFonts w:ascii="Arial" w:hAnsi="Arial" w:cs="Arial"/>
          <w:b/>
          <w:sz w:val="24"/>
          <w:szCs w:val="24"/>
          <w:lang w:val="mn-MN"/>
        </w:rPr>
        <w:lastRenderedPageBreak/>
        <w:t>Нэг.Асуудлын дүн шинжилгээ, асуудлыг шийдвэрлэх зорилго</w:t>
      </w:r>
    </w:p>
    <w:p w14:paraId="722A377C" w14:textId="77777777" w:rsidR="002863A2" w:rsidRPr="009C627F" w:rsidRDefault="002863A2" w:rsidP="002863A2">
      <w:pPr>
        <w:spacing w:after="0" w:line="240" w:lineRule="auto"/>
        <w:ind w:firstLine="720"/>
        <w:jc w:val="both"/>
        <w:rPr>
          <w:rFonts w:ascii="Arial" w:hAnsi="Arial" w:cs="Arial"/>
          <w:sz w:val="24"/>
          <w:szCs w:val="24"/>
          <w:shd w:val="clear" w:color="auto" w:fill="FFFFFF"/>
          <w:lang w:val="mn-MN"/>
        </w:rPr>
      </w:pPr>
      <w:bookmarkStart w:id="0" w:name="_Hlk163118456"/>
      <w:r w:rsidRPr="009C627F">
        <w:rPr>
          <w:rFonts w:ascii="Arial" w:hAnsi="Arial" w:cs="Arial"/>
          <w:sz w:val="24"/>
          <w:szCs w:val="24"/>
          <w:lang w:val="mn-MN"/>
        </w:rPr>
        <w:t xml:space="preserve">Монгол Улсын Үндсэн хуулийн </w:t>
      </w:r>
      <w:r w:rsidRPr="009C627F">
        <w:rPr>
          <w:rFonts w:ascii="Arial" w:hAnsi="Arial" w:cs="Arial"/>
          <w:sz w:val="24"/>
          <w:szCs w:val="24"/>
          <w:shd w:val="clear" w:color="auto" w:fill="FFFFFF"/>
          <w:lang w:val="mn-MN"/>
        </w:rPr>
        <w:t xml:space="preserve">Арван </w:t>
      </w:r>
      <w:proofErr w:type="spellStart"/>
      <w:r w:rsidRPr="009C627F">
        <w:rPr>
          <w:rFonts w:ascii="Arial" w:hAnsi="Arial" w:cs="Arial"/>
          <w:sz w:val="24"/>
          <w:szCs w:val="24"/>
          <w:shd w:val="clear" w:color="auto" w:fill="FFFFFF"/>
          <w:lang w:val="mn-MN"/>
        </w:rPr>
        <w:t>зургадугаар</w:t>
      </w:r>
      <w:proofErr w:type="spellEnd"/>
      <w:r w:rsidRPr="009C627F">
        <w:rPr>
          <w:rFonts w:ascii="Arial" w:hAnsi="Arial" w:cs="Arial"/>
          <w:sz w:val="24"/>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p w14:paraId="589F7BB8" w14:textId="77777777" w:rsidR="002863A2" w:rsidRPr="009C627F" w:rsidRDefault="002863A2" w:rsidP="002863A2">
      <w:pPr>
        <w:spacing w:after="0" w:line="240" w:lineRule="auto"/>
        <w:ind w:firstLine="720"/>
        <w:jc w:val="both"/>
        <w:rPr>
          <w:rFonts w:ascii="Arial" w:hAnsi="Arial" w:cs="Arial"/>
          <w:sz w:val="24"/>
          <w:szCs w:val="24"/>
          <w:shd w:val="clear" w:color="auto" w:fill="FFFFFF"/>
          <w:lang w:val="mn-MN"/>
        </w:rPr>
      </w:pPr>
    </w:p>
    <w:p w14:paraId="16B33C45" w14:textId="091F45AA"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eastAsia="Calibri" w:hAnsi="Arial" w:cs="Arial"/>
          <w:sz w:val="24"/>
          <w:szCs w:val="24"/>
          <w:lang w:val="mn-MN"/>
        </w:rPr>
        <w:t>1.1.Улсын Их Хурлын тогтоолын төсөл боловсруулах хууль зүйн үндэслэл, шаардлага</w:t>
      </w:r>
    </w:p>
    <w:p w14:paraId="751BDCC2" w14:textId="77777777" w:rsidR="009C627F" w:rsidRPr="009C627F" w:rsidRDefault="009C627F" w:rsidP="009C627F">
      <w:pPr>
        <w:spacing w:after="0" w:line="240" w:lineRule="auto"/>
        <w:ind w:right="-421" w:firstLine="720"/>
        <w:jc w:val="both"/>
        <w:rPr>
          <w:rFonts w:ascii="Arial" w:hAnsi="Arial" w:cs="Arial"/>
          <w:sz w:val="24"/>
          <w:szCs w:val="24"/>
          <w:lang w:val="mn-MN"/>
        </w:rPr>
      </w:pPr>
    </w:p>
    <w:p w14:paraId="48F0F96F" w14:textId="7777777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lang w:val="mn-MN"/>
        </w:rPr>
        <w:t>Одоогоос 60 жилийн өмнө буюу 1957 онд “Олон хүүхэд төрүүлж, өсгөн хүмүүжүүлсэн эхчүүдийг одонгоор шагнах, улсын тэтгэврийг нэмэгдүүлэх тухай" хууль гарч Эхийн алдар 1-р зэргийн одон, Эхийн алдар 2-р зэргийн одонг анх бий болгосон байна. Энэ хуулийн дагуу 8 ба түүнээс дээш хүүхэд төрүүлэн өсгөсөн эхэд Эхийн алдар 1-р зэргийн одон, 5-8 хүртэл хүүхэд төрүүлсэн эхэд Эхийн алдар 2-р зэргийн одонг, шагнал /100-200 төгрөг/-ын хамт олгож байхаар тогтоож, жил бүр олон хүүхэдтэй /0-18 насны/өрхөд тэтгэмж олгодог байсан.</w:t>
      </w:r>
    </w:p>
    <w:p w14:paraId="5F9DF402" w14:textId="77777777" w:rsidR="009C627F" w:rsidRPr="009C627F" w:rsidRDefault="009C627F" w:rsidP="009C627F">
      <w:pPr>
        <w:pStyle w:val="BodyText1"/>
        <w:spacing w:after="0"/>
        <w:ind w:right="-421"/>
        <w:rPr>
          <w:rFonts w:cs="Arial"/>
          <w:sz w:val="24"/>
          <w:szCs w:val="24"/>
          <w:lang w:val="mn-MN"/>
        </w:rPr>
      </w:pPr>
      <w:r w:rsidRPr="009C627F">
        <w:rPr>
          <w:rFonts w:cs="Arial"/>
          <w:sz w:val="24"/>
          <w:szCs w:val="24"/>
          <w:lang w:val="mn-MN"/>
        </w:rPr>
        <w:tab/>
      </w:r>
    </w:p>
    <w:p w14:paraId="49A6E504" w14:textId="77777777" w:rsidR="009C627F" w:rsidRPr="009C627F" w:rsidRDefault="009C627F" w:rsidP="009C627F">
      <w:pPr>
        <w:pStyle w:val="BodyText1"/>
        <w:spacing w:after="0"/>
        <w:ind w:right="-421" w:firstLine="720"/>
        <w:rPr>
          <w:rFonts w:cs="Arial"/>
          <w:color w:val="000000"/>
          <w:sz w:val="24"/>
          <w:szCs w:val="24"/>
          <w:lang w:val="mn-MN"/>
        </w:rPr>
      </w:pPr>
      <w:r w:rsidRPr="009C627F">
        <w:rPr>
          <w:rFonts w:cs="Arial"/>
          <w:sz w:val="24"/>
          <w:szCs w:val="24"/>
          <w:lang w:val="mn-MN"/>
        </w:rPr>
        <w:t>2010 онд УИХ-аар батлагдан, 2011 оноос хэрэгжсэн Олон хүүхэд төрүүлж өсгөсөн эхийг урамшуулах тухай хуулиар</w:t>
      </w:r>
      <w:r w:rsidRPr="009C627F">
        <w:rPr>
          <w:rFonts w:cs="Arial"/>
          <w:color w:val="000000"/>
          <w:sz w:val="24"/>
          <w:szCs w:val="24"/>
          <w:lang w:val="mn-MN"/>
        </w:rPr>
        <w:t xml:space="preserve"> одон авах болзолд тусгагдсан хүүхдийн тоо, шалгуурыг багасгаж 6 ба түүнээс дээш хүүхэд төрүүлсэн эхэд Эхийн алдар нэгдүгээр зэргийн одон, 4 ба түүнээс дээш хүүхэд төрүүлсэн эхэд Эхийн алдар хоёрдугаар зэргийн одонг олгох болсон. </w:t>
      </w:r>
    </w:p>
    <w:p w14:paraId="22ACA0B3" w14:textId="77777777" w:rsidR="009C627F" w:rsidRPr="009C627F" w:rsidRDefault="009C627F" w:rsidP="009C627F">
      <w:pPr>
        <w:pStyle w:val="BodyText1"/>
        <w:spacing w:after="0"/>
        <w:ind w:right="-421" w:firstLine="720"/>
        <w:rPr>
          <w:rFonts w:cs="Arial"/>
          <w:color w:val="000000"/>
          <w:sz w:val="24"/>
          <w:szCs w:val="24"/>
          <w:lang w:val="mn-MN"/>
        </w:rPr>
      </w:pPr>
    </w:p>
    <w:p w14:paraId="539DA920" w14:textId="77777777" w:rsidR="009C627F" w:rsidRPr="009C627F" w:rsidRDefault="009C627F" w:rsidP="009C627F">
      <w:pPr>
        <w:pStyle w:val="BodyText1"/>
        <w:spacing w:after="0"/>
        <w:ind w:right="-421" w:firstLine="720"/>
        <w:rPr>
          <w:rFonts w:cs="Arial"/>
          <w:color w:val="000000"/>
          <w:sz w:val="24"/>
          <w:szCs w:val="24"/>
          <w:lang w:val="mn-MN"/>
        </w:rPr>
      </w:pPr>
      <w:r w:rsidRPr="009C627F">
        <w:rPr>
          <w:rFonts w:cs="Arial"/>
          <w:color w:val="000000"/>
          <w:sz w:val="24"/>
          <w:szCs w:val="24"/>
          <w:lang w:val="mn-MN"/>
        </w:rPr>
        <w:t xml:space="preserve">Нийгмийн халамжийн тухай хуулийн 13.5.9-д “Эхийн алдар” нэгдүгээр зэргийн одон эсхүл “Эхийн алдар”  хоёрдугаар зэргийн одонтой эхэд мөнгөн тусламжийг давхардуулахгүйгээр олгохоор заасан.  </w:t>
      </w:r>
    </w:p>
    <w:p w14:paraId="626E1002" w14:textId="77777777" w:rsidR="009C627F" w:rsidRPr="009C627F" w:rsidRDefault="009C627F" w:rsidP="009C627F">
      <w:pPr>
        <w:pStyle w:val="BodyText1"/>
        <w:spacing w:after="0"/>
        <w:ind w:right="-421" w:firstLine="720"/>
        <w:rPr>
          <w:rFonts w:cs="Arial"/>
          <w:color w:val="000000"/>
          <w:sz w:val="24"/>
          <w:szCs w:val="24"/>
          <w:lang w:val="mn-MN"/>
        </w:rPr>
      </w:pPr>
    </w:p>
    <w:p w14:paraId="3368FF55" w14:textId="77777777" w:rsidR="009C627F" w:rsidRPr="009C627F" w:rsidRDefault="009C627F" w:rsidP="009C627F">
      <w:pPr>
        <w:pStyle w:val="BodyText1"/>
        <w:spacing w:after="0"/>
        <w:ind w:right="-421" w:firstLine="720"/>
        <w:rPr>
          <w:rFonts w:cs="Arial"/>
          <w:color w:val="000000"/>
          <w:sz w:val="24"/>
          <w:szCs w:val="24"/>
          <w:lang w:val="mn-MN"/>
        </w:rPr>
      </w:pPr>
      <w:r w:rsidRPr="009C627F">
        <w:rPr>
          <w:rFonts w:cs="Arial"/>
          <w:color w:val="000000"/>
          <w:sz w:val="24"/>
          <w:szCs w:val="24"/>
          <w:lang w:val="mn-MN"/>
        </w:rPr>
        <w:t xml:space="preserve">Монгол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тогтоож, 2010 оны 10 дугаар сарын 01-ний өдрөөс мөрдөж эхэлсэн. </w:t>
      </w:r>
    </w:p>
    <w:p w14:paraId="5E183B37" w14:textId="77777777" w:rsidR="009C627F" w:rsidRPr="009C627F" w:rsidRDefault="009C627F" w:rsidP="009C627F">
      <w:pPr>
        <w:shd w:val="clear" w:color="auto" w:fill="FFFFFF"/>
        <w:spacing w:after="0" w:line="240" w:lineRule="auto"/>
        <w:ind w:right="-421"/>
        <w:jc w:val="both"/>
        <w:rPr>
          <w:rFonts w:ascii="Arial" w:eastAsia="Times New Roman" w:hAnsi="Arial" w:cs="Arial"/>
          <w:color w:val="333333"/>
          <w:sz w:val="24"/>
          <w:szCs w:val="24"/>
          <w:lang w:val="mn-MN"/>
        </w:rPr>
      </w:pPr>
    </w:p>
    <w:p w14:paraId="62A496ED" w14:textId="77777777" w:rsidR="009C627F" w:rsidRPr="009C627F" w:rsidRDefault="009C627F" w:rsidP="009C627F">
      <w:pPr>
        <w:tabs>
          <w:tab w:val="left" w:pos="6435"/>
        </w:tabs>
        <w:spacing w:after="0" w:line="240" w:lineRule="auto"/>
        <w:ind w:right="-421" w:firstLine="720"/>
        <w:jc w:val="both"/>
        <w:rPr>
          <w:rFonts w:ascii="Arial" w:eastAsia="Calibri" w:hAnsi="Arial" w:cs="Arial"/>
          <w:sz w:val="24"/>
          <w:szCs w:val="24"/>
          <w:lang w:val="mn-MN"/>
        </w:rPr>
      </w:pPr>
      <w:r w:rsidRPr="009C627F">
        <w:rPr>
          <w:rFonts w:ascii="Arial" w:hAnsi="Arial" w:cs="Arial"/>
          <w:sz w:val="24"/>
          <w:szCs w:val="24"/>
          <w:lang w:val="mn-MN"/>
        </w:rPr>
        <w:t>Дээрх хууль тогтоомжийг хэрэгжүүлэх зорилгоор “Мөнгөн тусламжийн хэмжээг шинэчлэн тогтоох тухай</w:t>
      </w:r>
      <w:r w:rsidRPr="009C627F">
        <w:rPr>
          <w:rFonts w:ascii="Arial" w:eastAsia="Calibri" w:hAnsi="Arial" w:cs="Arial"/>
          <w:sz w:val="24"/>
          <w:szCs w:val="24"/>
          <w:lang w:val="mn-MN"/>
        </w:rPr>
        <w:t>" Улсын Их Хурлын тогтоолын төслийг боловсруулах шаардлагатай байна.</w:t>
      </w:r>
    </w:p>
    <w:p w14:paraId="5F3EFC27" w14:textId="77777777" w:rsidR="009C627F" w:rsidRPr="009C627F" w:rsidRDefault="009C627F" w:rsidP="009C627F">
      <w:pPr>
        <w:spacing w:after="0" w:line="240" w:lineRule="auto"/>
        <w:ind w:right="-421"/>
        <w:jc w:val="both"/>
        <w:rPr>
          <w:rFonts w:ascii="Arial" w:hAnsi="Arial" w:cs="Arial"/>
          <w:sz w:val="24"/>
          <w:szCs w:val="24"/>
          <w:lang w:val="mn-MN"/>
        </w:rPr>
      </w:pPr>
    </w:p>
    <w:p w14:paraId="0E5C6041" w14:textId="7777777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lang w:val="mn-MN"/>
        </w:rPr>
        <w:t>1.2.Улсын Их Хурлын тогтоолын төсөл боловсруулах практик үндэслэл, шаардлага</w:t>
      </w:r>
    </w:p>
    <w:p w14:paraId="08E5494D" w14:textId="77777777" w:rsidR="009C627F" w:rsidRPr="009C627F" w:rsidRDefault="009C627F" w:rsidP="009C627F">
      <w:pPr>
        <w:spacing w:after="0" w:line="240" w:lineRule="auto"/>
        <w:ind w:right="-421" w:firstLine="720"/>
        <w:jc w:val="both"/>
        <w:rPr>
          <w:rFonts w:ascii="Arial" w:hAnsi="Arial" w:cs="Arial"/>
          <w:sz w:val="24"/>
          <w:szCs w:val="24"/>
          <w:lang w:val="mn-MN"/>
        </w:rPr>
      </w:pPr>
    </w:p>
    <w:p w14:paraId="5F39BE7A" w14:textId="7777777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lang w:val="mn-MN"/>
        </w:rPr>
        <w:t>Ахмад настны нийгмийн хамгааллын тухай хуулиар</w:t>
      </w:r>
      <w:r w:rsidRPr="009C627F">
        <w:rPr>
          <w:rFonts w:ascii="Arial" w:hAnsi="Arial" w:cs="Arial"/>
          <w:color w:val="000000" w:themeColor="text1"/>
          <w:sz w:val="24"/>
          <w:szCs w:val="24"/>
          <w:lang w:val="mn-MN"/>
        </w:rPr>
        <w:t xml:space="preserve"> Эхийн алдар I, II </w:t>
      </w:r>
      <w:r w:rsidRPr="009C627F">
        <w:rPr>
          <w:rFonts w:ascii="Arial" w:hAnsi="Arial" w:cs="Arial"/>
          <w:sz w:val="24"/>
          <w:szCs w:val="24"/>
          <w:lang w:val="mn-MN"/>
        </w:rPr>
        <w:t xml:space="preserve">одонтой ахмад настан эхчүүдэд жилд нэг удаа мөнгөн тусламж олгох болсон. </w:t>
      </w:r>
    </w:p>
    <w:p w14:paraId="454D2E4E" w14:textId="77777777" w:rsidR="009C627F" w:rsidRPr="009C627F" w:rsidRDefault="009C627F" w:rsidP="009C627F">
      <w:pPr>
        <w:spacing w:after="0" w:line="240" w:lineRule="auto"/>
        <w:ind w:right="-421" w:firstLine="720"/>
        <w:jc w:val="both"/>
        <w:rPr>
          <w:rFonts w:ascii="Arial" w:hAnsi="Arial" w:cs="Arial"/>
          <w:sz w:val="24"/>
          <w:szCs w:val="24"/>
          <w:lang w:val="mn-MN"/>
        </w:rPr>
      </w:pPr>
    </w:p>
    <w:p w14:paraId="3CF633F6" w14:textId="7777777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lang w:val="mn-MN"/>
        </w:rPr>
        <w:t>2007 оноос Эх, хүүхдэд, тэтгэмж олгох, хүүхэд, эх, гэр бүлд мөнгөн тусламж үзүүлэх тухай хуулийг шинээр батлан хэрэгжүүлж, Э</w:t>
      </w:r>
      <w:r w:rsidRPr="009C627F">
        <w:rPr>
          <w:rFonts w:ascii="Arial" w:hAnsi="Arial" w:cs="Arial"/>
          <w:color w:val="000000" w:themeColor="text1"/>
          <w:sz w:val="24"/>
          <w:szCs w:val="24"/>
          <w:lang w:val="mn-MN"/>
        </w:rPr>
        <w:t>хийн</w:t>
      </w:r>
      <w:r w:rsidRPr="009C627F">
        <w:rPr>
          <w:rFonts w:ascii="Arial" w:hAnsi="Arial" w:cs="Arial"/>
          <w:sz w:val="24"/>
          <w:szCs w:val="24"/>
          <w:lang w:val="mn-MN"/>
        </w:rPr>
        <w:t xml:space="preserve"> алдар </w:t>
      </w:r>
      <w:r w:rsidRPr="009C627F">
        <w:rPr>
          <w:rFonts w:ascii="Arial" w:hAnsi="Arial" w:cs="Arial"/>
          <w:color w:val="000000" w:themeColor="text1"/>
          <w:sz w:val="24"/>
          <w:szCs w:val="24"/>
          <w:lang w:val="mn-MN"/>
        </w:rPr>
        <w:t xml:space="preserve">I, II </w:t>
      </w:r>
      <w:r w:rsidRPr="009C627F">
        <w:rPr>
          <w:rFonts w:ascii="Arial" w:hAnsi="Arial" w:cs="Arial"/>
          <w:sz w:val="24"/>
          <w:szCs w:val="24"/>
          <w:lang w:val="mn-MN"/>
        </w:rPr>
        <w:t xml:space="preserve">одонт бүх эхчүүдэд нас харгалзахгүйгээр мөнгөн тусламжийг олгох болж, Улсын Их Хурлын 2007 оны 21 дүгээр тогтоолоор “Эхийн алдар” нэгдүгээр зэргийн одонтой эхэд жилд </w:t>
      </w:r>
      <w:r w:rsidRPr="009C627F">
        <w:rPr>
          <w:rFonts w:ascii="Arial" w:hAnsi="Arial" w:cs="Arial"/>
          <w:sz w:val="24"/>
          <w:szCs w:val="24"/>
          <w:lang w:val="mn-MN"/>
        </w:rPr>
        <w:lastRenderedPageBreak/>
        <w:t xml:space="preserve">нэг удаа олгох мөнгөн тусламжийн хэмжээг 100.0 мянга, “Эхийн алдар” хоёрдугаар зэргийн одонтой эхэд 50.0 мянган төгрөгөөр тогтоосон юм. </w:t>
      </w:r>
    </w:p>
    <w:p w14:paraId="4C344519" w14:textId="77777777" w:rsidR="009C627F" w:rsidRPr="009C627F" w:rsidRDefault="009C627F" w:rsidP="009C627F">
      <w:pPr>
        <w:spacing w:after="0" w:line="240" w:lineRule="auto"/>
        <w:ind w:right="-421" w:firstLine="720"/>
        <w:jc w:val="both"/>
        <w:rPr>
          <w:rFonts w:ascii="Arial" w:hAnsi="Arial" w:cs="Arial"/>
          <w:sz w:val="24"/>
          <w:szCs w:val="24"/>
          <w:lang w:val="mn-MN"/>
        </w:rPr>
      </w:pPr>
    </w:p>
    <w:p w14:paraId="0C4BBD08" w14:textId="7777777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lang w:val="mn-MN"/>
        </w:rPr>
        <w:t xml:space="preserve">Мөнгөн тусламжийн хэмжээг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тус тус шинэчлэн тогтоосон. </w:t>
      </w:r>
    </w:p>
    <w:p w14:paraId="509F936D" w14:textId="77777777" w:rsidR="009C627F" w:rsidRPr="009C627F" w:rsidRDefault="009C627F" w:rsidP="009C627F">
      <w:pPr>
        <w:spacing w:after="0" w:line="240" w:lineRule="auto"/>
        <w:ind w:right="-421"/>
        <w:jc w:val="both"/>
        <w:rPr>
          <w:rFonts w:ascii="Arial" w:eastAsia="Calibri" w:hAnsi="Arial" w:cs="Arial"/>
          <w:sz w:val="24"/>
          <w:szCs w:val="24"/>
          <w:lang w:val="mn-MN"/>
        </w:rPr>
      </w:pPr>
    </w:p>
    <w:p w14:paraId="14E7AD4B" w14:textId="77777777" w:rsidR="009C627F" w:rsidRPr="009C627F" w:rsidRDefault="009C627F" w:rsidP="009C627F">
      <w:pPr>
        <w:spacing w:after="0" w:line="240" w:lineRule="auto"/>
        <w:ind w:right="-421" w:firstLine="567"/>
        <w:jc w:val="both"/>
        <w:rPr>
          <w:rFonts w:ascii="Arial" w:eastAsia="Calibri" w:hAnsi="Arial" w:cs="Arial"/>
          <w:sz w:val="24"/>
          <w:szCs w:val="24"/>
          <w:lang w:val="mn-MN"/>
        </w:rPr>
      </w:pPr>
      <w:r w:rsidRPr="009C627F">
        <w:rPr>
          <w:rFonts w:ascii="Arial" w:eastAsia="Calibri" w:hAnsi="Arial" w:cs="Arial"/>
          <w:sz w:val="24"/>
          <w:szCs w:val="24"/>
          <w:lang w:val="mn-MN"/>
        </w:rPr>
        <w:t>Энэ хугацаанаас хойш 10 гаруй жилийн хугацаанд уг мөнгөн тусламжийн хэмжээг нэмэгдүүлээгүй бөгөөд 2010 оны хөдөлмөрийн хөлсний доод хэмжээг өнөөдрийн хүчин төгөлдөр мөрдөж буй хөдөлмөрийн хөлсний доод хэмжээтэй харьцуулахад</w:t>
      </w:r>
      <w:r w:rsidRPr="009C627F">
        <w:rPr>
          <w:rFonts w:ascii="Arial" w:eastAsiaTheme="minorEastAsia" w:hAnsi="Arial" w:cs="Arial"/>
          <w:sz w:val="24"/>
          <w:szCs w:val="24"/>
          <w:lang w:val="mn-MN" w:eastAsia="zh-CN"/>
        </w:rPr>
        <w:t xml:space="preserve"> 6.1 дахин өссөн байна.</w:t>
      </w:r>
      <w:r w:rsidRPr="009C627F">
        <w:rPr>
          <w:rFonts w:ascii="Arial" w:eastAsia="Calibri" w:hAnsi="Arial" w:cs="Arial"/>
          <w:sz w:val="24"/>
          <w:szCs w:val="24"/>
          <w:lang w:val="mn-MN"/>
        </w:rPr>
        <w:t xml:space="preserve"> </w:t>
      </w:r>
    </w:p>
    <w:p w14:paraId="16EFD0EB" w14:textId="77777777" w:rsidR="009C627F" w:rsidRPr="009C627F" w:rsidRDefault="009C627F" w:rsidP="009C627F">
      <w:pPr>
        <w:spacing w:after="0" w:line="240" w:lineRule="auto"/>
        <w:ind w:right="-421"/>
        <w:jc w:val="both"/>
        <w:rPr>
          <w:rFonts w:ascii="Arial" w:eastAsia="Calibri" w:hAnsi="Arial" w:cs="Arial"/>
          <w:sz w:val="24"/>
          <w:szCs w:val="24"/>
          <w:lang w:val="mn-MN"/>
        </w:rPr>
      </w:pPr>
    </w:p>
    <w:p w14:paraId="092E8378" w14:textId="77777777" w:rsidR="009C627F" w:rsidRPr="009C627F" w:rsidRDefault="009C627F" w:rsidP="009C627F">
      <w:pPr>
        <w:spacing w:after="0" w:line="240" w:lineRule="auto"/>
        <w:ind w:right="-421" w:firstLine="567"/>
        <w:jc w:val="both"/>
        <w:rPr>
          <w:rFonts w:ascii="Arial" w:hAnsi="Arial" w:cs="Arial"/>
          <w:sz w:val="24"/>
          <w:szCs w:val="24"/>
          <w:lang w:val="mn-MN"/>
        </w:rPr>
      </w:pPr>
      <w:r w:rsidRPr="009C627F">
        <w:rPr>
          <w:rFonts w:ascii="Arial" w:hAnsi="Arial" w:cs="Arial"/>
          <w:sz w:val="24"/>
          <w:szCs w:val="24"/>
          <w:lang w:val="mn-MN"/>
        </w:rPr>
        <w:t>Одонтой эхийн мөнгөн тусламжид жилд дунджаар 220 гаруй мянган эх хамрагдаж, 30 орчим тэрбум төгрөг зарцуулж байна. Жилд дунджаар 8.5 мянган эх шинээр хамрагдаж байгаа бөгөөд сүүлийн жилүүдэд 10 гаруй мянга болж нэмэгдэж байна. 2023 оны нийгмийн халамжийн сангийн тайлангаар одонтой эхийн мөнгөн тусламжид 252.7 мянган эх</w:t>
      </w:r>
      <w:r w:rsidRPr="009C627F">
        <w:rPr>
          <w:rFonts w:ascii="Arial" w:hAnsi="Arial" w:cs="Arial"/>
          <w:b/>
          <w:sz w:val="24"/>
          <w:szCs w:val="24"/>
          <w:lang w:val="mn-MN"/>
        </w:rPr>
        <w:t xml:space="preserve"> </w:t>
      </w:r>
      <w:r w:rsidRPr="009C627F">
        <w:rPr>
          <w:rFonts w:ascii="Arial" w:hAnsi="Arial" w:cs="Arial"/>
          <w:sz w:val="24"/>
          <w:szCs w:val="24"/>
          <w:lang w:val="mn-MN"/>
        </w:rPr>
        <w:t xml:space="preserve">хамрагдаж 31.5 тэрбум төгрөг зарцуулж байна. </w:t>
      </w:r>
    </w:p>
    <w:p w14:paraId="587639A1" w14:textId="77777777" w:rsidR="009C627F" w:rsidRPr="009C627F" w:rsidRDefault="009C627F" w:rsidP="009C627F">
      <w:pPr>
        <w:spacing w:after="0" w:line="240" w:lineRule="auto"/>
        <w:ind w:right="-421" w:firstLine="567"/>
        <w:jc w:val="both"/>
        <w:rPr>
          <w:rFonts w:ascii="Arial" w:hAnsi="Arial" w:cs="Arial"/>
          <w:sz w:val="24"/>
          <w:szCs w:val="24"/>
          <w:lang w:val="mn-MN"/>
        </w:rPr>
      </w:pPr>
    </w:p>
    <w:p w14:paraId="4A8DC7AE" w14:textId="7777777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eastAsia="Calibri" w:hAnsi="Arial" w:cs="Arial"/>
          <w:sz w:val="24"/>
          <w:szCs w:val="24"/>
          <w:lang w:val="mn-MN"/>
        </w:rPr>
        <w:t xml:space="preserve">Иймд </w:t>
      </w:r>
      <w:r w:rsidRPr="009C627F">
        <w:rPr>
          <w:rFonts w:ascii="Arial" w:hAnsi="Arial" w:cs="Arial"/>
          <w:sz w:val="24"/>
          <w:szCs w:val="24"/>
          <w:lang w:val="mn-MN"/>
        </w:rPr>
        <w:t xml:space="preserve">одонтой эхчүүдэд олгож буй мөнгөн тусламжийн хэмжээг хөдөлмөрийн хөлсний доод хэмжээ, </w:t>
      </w:r>
      <w:r w:rsidRPr="009C627F">
        <w:rPr>
          <w:rFonts w:ascii="Arial" w:eastAsia="Calibri" w:hAnsi="Arial" w:cs="Arial"/>
          <w:sz w:val="24"/>
          <w:szCs w:val="24"/>
          <w:lang w:val="mn-MN"/>
        </w:rPr>
        <w:t xml:space="preserve">улсын төсвийн нөхцөл боломжтой уялдуулан нэмэгдүүлэх </w:t>
      </w:r>
      <w:r w:rsidRPr="009C627F">
        <w:rPr>
          <w:rFonts w:ascii="Arial" w:hAnsi="Arial" w:cs="Arial"/>
          <w:sz w:val="24"/>
          <w:szCs w:val="24"/>
          <w:lang w:val="mn-MN"/>
        </w:rPr>
        <w:t xml:space="preserve">шаардлагатай байна. </w:t>
      </w:r>
    </w:p>
    <w:p w14:paraId="4B899254" w14:textId="77777777" w:rsidR="009C627F" w:rsidRPr="009C627F" w:rsidRDefault="009C627F" w:rsidP="009C627F">
      <w:pPr>
        <w:spacing w:after="0" w:line="240" w:lineRule="auto"/>
        <w:ind w:right="-421" w:firstLine="720"/>
        <w:jc w:val="both"/>
        <w:rPr>
          <w:rFonts w:ascii="Arial" w:hAnsi="Arial" w:cs="Arial"/>
          <w:sz w:val="24"/>
          <w:szCs w:val="24"/>
          <w:lang w:val="mn-MN"/>
        </w:rPr>
      </w:pPr>
    </w:p>
    <w:p w14:paraId="05559F30" w14:textId="3C323128" w:rsidR="002863A2" w:rsidRPr="009C627F" w:rsidRDefault="002863A2" w:rsidP="009C627F">
      <w:pPr>
        <w:pStyle w:val="NormalWeb"/>
        <w:shd w:val="clear" w:color="auto" w:fill="FFFFFF"/>
        <w:spacing w:before="0" w:beforeAutospacing="0" w:after="150" w:afterAutospacing="0"/>
        <w:ind w:firstLine="720"/>
        <w:jc w:val="both"/>
        <w:rPr>
          <w:rFonts w:ascii="Arial" w:hAnsi="Arial" w:cs="Arial"/>
          <w:lang w:val="mn-MN"/>
        </w:rPr>
      </w:pPr>
      <w:r w:rsidRPr="009C627F">
        <w:rPr>
          <w:rFonts w:ascii="Arial" w:hAnsi="Arial" w:cs="Arial"/>
          <w:color w:val="333333"/>
          <w:shd w:val="clear" w:color="auto" w:fill="FFFFFF"/>
          <w:lang w:val="mn-MN"/>
        </w:rPr>
        <w:t xml:space="preserve">Ерөнхийлөгчийн Тамгын газарт иргэдээс ирүүлсэн өргөдөл, гомдлыг судлан үзэхэд олон хүүхэд төрүүлж өсгөсөн эхчүүдийн нийгмийн халамжийг сайжруулах, “алдарт эх”-ийн одонг авахад дэмжлэг үзүүлэх, Олон хүүхэд төрүүлж өсгөсөн эхийг урамшуулах тухай хуульд нэмэлт, өөрчлөлт оруулж, нийтдээ 4 буюу 6-аас дээш хүүхэд төрүүлж өсгөсөн бөгөөд </w:t>
      </w:r>
      <w:r w:rsidRPr="009C627F">
        <w:rPr>
          <w:rFonts w:ascii="Arial" w:hAnsi="Arial" w:cs="Arial"/>
          <w:lang w:val="mn-MN"/>
        </w:rPr>
        <w:t>байгалийн аюулт үзэгдэл, осол, өвчин, гэмт хэргийн улмаас нас барсан</w:t>
      </w:r>
      <w:r w:rsidRPr="009C627F">
        <w:rPr>
          <w:rFonts w:ascii="Arial" w:hAnsi="Arial" w:cs="Arial"/>
          <w:color w:val="333333"/>
          <w:shd w:val="clear" w:color="auto" w:fill="FFFFFF"/>
          <w:lang w:val="mn-MN"/>
        </w:rPr>
        <w:t xml:space="preserve"> хүүхдийг хүүхдийн тоонд оруулан тооцож алдарт эхийн одонг олгох зэрэг саналуудыг ирүүлсэн байна. </w:t>
      </w:r>
      <w:r w:rsidRPr="009C627F">
        <w:rPr>
          <w:rFonts w:ascii="Arial" w:hAnsi="Arial" w:cs="Arial"/>
          <w:lang w:val="mn-MN"/>
        </w:rPr>
        <w:tab/>
      </w:r>
    </w:p>
    <w:bookmarkEnd w:id="0"/>
    <w:p w14:paraId="6038B221" w14:textId="77777777" w:rsidR="002863A2" w:rsidRPr="009C627F" w:rsidRDefault="002863A2" w:rsidP="002863A2">
      <w:pPr>
        <w:jc w:val="center"/>
        <w:rPr>
          <w:rFonts w:ascii="Arial" w:hAnsi="Arial" w:cs="Arial"/>
          <w:b/>
          <w:sz w:val="24"/>
          <w:szCs w:val="24"/>
          <w:lang w:val="mn-MN"/>
        </w:rPr>
      </w:pPr>
      <w:r w:rsidRPr="009C627F">
        <w:rPr>
          <w:rFonts w:ascii="Arial" w:hAnsi="Arial" w:cs="Arial"/>
          <w:b/>
          <w:sz w:val="24"/>
          <w:szCs w:val="24"/>
          <w:lang w:val="mn-MN"/>
        </w:rPr>
        <w:t>2.Зохицуулалтын хувилбарууд, тэдгээрийн харьцуулалт</w:t>
      </w:r>
    </w:p>
    <w:p w14:paraId="7A168E53" w14:textId="77777777" w:rsidR="002863A2" w:rsidRPr="009C627F" w:rsidRDefault="002863A2" w:rsidP="002863A2">
      <w:pPr>
        <w:ind w:firstLine="720"/>
        <w:jc w:val="both"/>
        <w:rPr>
          <w:rFonts w:ascii="Arial" w:hAnsi="Arial" w:cs="Arial"/>
          <w:sz w:val="24"/>
          <w:szCs w:val="24"/>
          <w:lang w:val="mn-MN"/>
        </w:rPr>
      </w:pPr>
      <w:r w:rsidRPr="009C627F">
        <w:rPr>
          <w:rFonts w:ascii="Arial" w:hAnsi="Arial" w:cs="Arial"/>
          <w:sz w:val="24"/>
          <w:szCs w:val="24"/>
          <w:lang w:val="mn-MN"/>
        </w:rPr>
        <w:t xml:space="preserve">Энэхүү судалгааны 1 дэх хэсэгт тодорхойлсон асуудал, түүнийг үүсгэж буй шалтгаан </w:t>
      </w:r>
      <w:proofErr w:type="spellStart"/>
      <w:r w:rsidRPr="009C627F">
        <w:rPr>
          <w:rFonts w:ascii="Arial" w:hAnsi="Arial" w:cs="Arial"/>
          <w:sz w:val="24"/>
          <w:szCs w:val="24"/>
          <w:lang w:val="mn-MN"/>
        </w:rPr>
        <w:t>нөхцлийг</w:t>
      </w:r>
      <w:proofErr w:type="spellEnd"/>
      <w:r w:rsidRPr="009C627F">
        <w:rPr>
          <w:rFonts w:ascii="Arial" w:hAnsi="Arial" w:cs="Arial"/>
          <w:sz w:val="24"/>
          <w:szCs w:val="24"/>
          <w:lang w:val="mn-MN"/>
        </w:rPr>
        <w:t xml:space="preserve"> арилгах арга замын хувилбарыг зорилгод хүрэх байдал, зардал үр өгөөж, үр нөлөөний байдлаар дараах байдлаар харьцуулан үзэв.</w:t>
      </w:r>
    </w:p>
    <w:p w14:paraId="4E5F0D66" w14:textId="77777777" w:rsidR="002863A2" w:rsidRPr="009C627F" w:rsidRDefault="002863A2" w:rsidP="002863A2">
      <w:pPr>
        <w:spacing w:line="240" w:lineRule="auto"/>
        <w:jc w:val="both"/>
        <w:rPr>
          <w:rFonts w:ascii="Arial" w:hAnsi="Arial" w:cs="Arial"/>
          <w:sz w:val="24"/>
          <w:szCs w:val="24"/>
          <w:lang w:val="mn-MN"/>
        </w:rPr>
      </w:pPr>
      <w:r w:rsidRPr="009C627F">
        <w:rPr>
          <w:rFonts w:ascii="Arial" w:hAnsi="Arial" w:cs="Arial"/>
          <w:sz w:val="24"/>
          <w:szCs w:val="24"/>
          <w:lang w:val="mn-MN"/>
        </w:rPr>
        <w:t>2.1 Асуудлыг зохицуулах хувилбар</w:t>
      </w:r>
    </w:p>
    <w:p w14:paraId="2F91D6A6" w14:textId="77777777" w:rsidR="002863A2" w:rsidRPr="009C627F" w:rsidRDefault="002863A2" w:rsidP="002863A2">
      <w:pPr>
        <w:spacing w:line="240" w:lineRule="auto"/>
        <w:ind w:firstLine="720"/>
        <w:jc w:val="both"/>
        <w:rPr>
          <w:rFonts w:ascii="Arial" w:hAnsi="Arial" w:cs="Arial"/>
          <w:sz w:val="24"/>
          <w:szCs w:val="24"/>
          <w:lang w:val="mn-MN"/>
        </w:rPr>
      </w:pPr>
      <w:r w:rsidRPr="009C627F">
        <w:rPr>
          <w:rFonts w:ascii="Arial" w:hAnsi="Arial" w:cs="Arial"/>
          <w:sz w:val="24"/>
          <w:szCs w:val="24"/>
          <w:lang w:val="mn-MN"/>
        </w:rPr>
        <w:t>2.1.1. "Тэг" хувилбар буюу шинээр зохицуулалт хийхээс татгалзах:</w:t>
      </w:r>
    </w:p>
    <w:p w14:paraId="08E47AEB" w14:textId="77777777" w:rsidR="002863A2" w:rsidRPr="009C627F" w:rsidRDefault="002863A2" w:rsidP="002863A2">
      <w:pPr>
        <w:spacing w:line="240" w:lineRule="auto"/>
        <w:ind w:firstLine="720"/>
        <w:jc w:val="both"/>
        <w:rPr>
          <w:rFonts w:ascii="Arial" w:hAnsi="Arial" w:cs="Arial"/>
          <w:sz w:val="24"/>
          <w:szCs w:val="24"/>
          <w:lang w:val="mn-MN"/>
        </w:rPr>
      </w:pPr>
      <w:r w:rsidRPr="009C627F">
        <w:rPr>
          <w:rFonts w:ascii="Arial" w:hAnsi="Arial" w:cs="Arial"/>
          <w:sz w:val="24"/>
          <w:szCs w:val="24"/>
          <w:lang w:val="mn-MN"/>
        </w:rPr>
        <w:t>2.1.2. Хэвлэл мэдээлэл болон бусад хэрэгслийг ашиглан олон нийтэд хандсан ухуулга сурталчилгааны ажил өрнүүлэх:</w:t>
      </w:r>
    </w:p>
    <w:p w14:paraId="404C5054" w14:textId="77777777" w:rsidR="002863A2" w:rsidRPr="009C627F" w:rsidRDefault="002863A2" w:rsidP="002863A2">
      <w:pPr>
        <w:spacing w:line="240" w:lineRule="auto"/>
        <w:ind w:firstLine="720"/>
        <w:jc w:val="both"/>
        <w:rPr>
          <w:rFonts w:ascii="Arial" w:hAnsi="Arial" w:cs="Arial"/>
          <w:sz w:val="24"/>
          <w:szCs w:val="24"/>
          <w:lang w:val="mn-MN"/>
        </w:rPr>
      </w:pPr>
      <w:r w:rsidRPr="009C627F">
        <w:rPr>
          <w:rFonts w:ascii="Arial" w:hAnsi="Arial" w:cs="Arial"/>
          <w:sz w:val="24"/>
          <w:szCs w:val="24"/>
          <w:lang w:val="mn-MN"/>
        </w:rPr>
        <w:t>2.1.3. Зах зээлийн эдийн засгийн хэрэгслийг ашиглан төрөөс зохицуулалт хийх:</w:t>
      </w:r>
    </w:p>
    <w:p w14:paraId="4AB280E1" w14:textId="77777777" w:rsidR="002863A2" w:rsidRPr="009C627F" w:rsidRDefault="002863A2" w:rsidP="002863A2">
      <w:pPr>
        <w:spacing w:line="240" w:lineRule="auto"/>
        <w:ind w:firstLine="720"/>
        <w:jc w:val="both"/>
        <w:rPr>
          <w:rFonts w:ascii="Arial" w:hAnsi="Arial" w:cs="Arial"/>
          <w:sz w:val="24"/>
          <w:szCs w:val="24"/>
          <w:lang w:val="mn-MN"/>
        </w:rPr>
      </w:pPr>
      <w:r w:rsidRPr="009C627F">
        <w:rPr>
          <w:rFonts w:ascii="Arial" w:hAnsi="Arial" w:cs="Arial"/>
          <w:sz w:val="24"/>
          <w:szCs w:val="24"/>
          <w:lang w:val="mn-MN"/>
        </w:rPr>
        <w:t>2.1.4. Төрөөс санхүүгийн интервенц хийх:</w:t>
      </w:r>
    </w:p>
    <w:p w14:paraId="3D0713D3" w14:textId="77777777" w:rsidR="002863A2" w:rsidRPr="009C627F" w:rsidRDefault="002863A2" w:rsidP="002863A2">
      <w:pPr>
        <w:spacing w:line="240" w:lineRule="auto"/>
        <w:ind w:firstLine="720"/>
        <w:jc w:val="both"/>
        <w:rPr>
          <w:rFonts w:ascii="Arial" w:hAnsi="Arial" w:cs="Arial"/>
          <w:sz w:val="24"/>
          <w:szCs w:val="24"/>
          <w:lang w:val="mn-MN"/>
        </w:rPr>
      </w:pPr>
      <w:r w:rsidRPr="009C627F">
        <w:rPr>
          <w:rFonts w:ascii="Arial" w:hAnsi="Arial" w:cs="Arial"/>
          <w:sz w:val="24"/>
          <w:szCs w:val="24"/>
          <w:lang w:val="mn-MN"/>
        </w:rPr>
        <w:t>2.1.5. Төрийн бус байгууллага, хувийн хэвшлээр тодорхой чиг үүргийг гүйцэтгүүлэх:</w:t>
      </w:r>
    </w:p>
    <w:p w14:paraId="5390688F" w14:textId="77777777" w:rsidR="002863A2" w:rsidRPr="009C627F" w:rsidRDefault="002863A2" w:rsidP="002863A2">
      <w:pPr>
        <w:spacing w:line="240" w:lineRule="auto"/>
        <w:ind w:firstLine="720"/>
        <w:jc w:val="both"/>
        <w:rPr>
          <w:rFonts w:ascii="Arial" w:hAnsi="Arial" w:cs="Arial"/>
          <w:sz w:val="24"/>
          <w:szCs w:val="24"/>
          <w:lang w:val="mn-MN"/>
        </w:rPr>
      </w:pPr>
      <w:r w:rsidRPr="009C627F">
        <w:rPr>
          <w:rFonts w:ascii="Arial" w:hAnsi="Arial" w:cs="Arial"/>
          <w:sz w:val="24"/>
          <w:szCs w:val="24"/>
          <w:lang w:val="mn-MN"/>
        </w:rPr>
        <w:t>2.1.6. Захиргааны шийдвэр гаргах:</w:t>
      </w:r>
    </w:p>
    <w:p w14:paraId="660806CB" w14:textId="77777777" w:rsidR="002863A2" w:rsidRPr="009C627F" w:rsidRDefault="002863A2" w:rsidP="002863A2">
      <w:pPr>
        <w:spacing w:line="240" w:lineRule="auto"/>
        <w:ind w:firstLine="720"/>
        <w:jc w:val="both"/>
        <w:rPr>
          <w:rFonts w:ascii="Arial" w:hAnsi="Arial" w:cs="Arial"/>
          <w:sz w:val="24"/>
          <w:szCs w:val="24"/>
          <w:lang w:val="mn-MN"/>
        </w:rPr>
      </w:pPr>
      <w:r w:rsidRPr="009C627F">
        <w:rPr>
          <w:rFonts w:ascii="Arial" w:hAnsi="Arial" w:cs="Arial"/>
          <w:sz w:val="24"/>
          <w:szCs w:val="24"/>
          <w:lang w:val="mn-MN"/>
        </w:rPr>
        <w:lastRenderedPageBreak/>
        <w:t>2.1.7. Хуулийн төсөл боловсруулах:</w:t>
      </w:r>
    </w:p>
    <w:p w14:paraId="5CF99993" w14:textId="717F076D" w:rsidR="002863A2" w:rsidRPr="009C627F" w:rsidRDefault="002863A2"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lang w:val="mn-MN"/>
        </w:rPr>
        <w:t xml:space="preserve">Асуудлыг шийдвэрлэхэд хуулийн зохицуулалт үйлчилж байгаа </w:t>
      </w:r>
      <w:r w:rsidRPr="009C627F">
        <w:rPr>
          <w:rFonts w:ascii="Arial" w:hAnsi="Arial" w:cs="Arial"/>
          <w:sz w:val="24"/>
          <w:szCs w:val="24"/>
          <w:shd w:val="clear" w:color="auto" w:fill="FFFFFF"/>
          <w:lang w:val="mn-MN"/>
        </w:rPr>
        <w:t xml:space="preserve">Хуулийн энэхүү зохицуулалтын дагуу </w:t>
      </w:r>
      <w:r w:rsidR="009C627F" w:rsidRPr="009C627F">
        <w:rPr>
          <w:rFonts w:ascii="Arial" w:hAnsi="Arial" w:cs="Arial"/>
          <w:sz w:val="24"/>
          <w:szCs w:val="24"/>
          <w:lang w:val="mn-MN"/>
        </w:rPr>
        <w:t>Мөнгөн тусламжийн хэмжээг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тус тус шинэчлэн тогтоосон</w:t>
      </w:r>
      <w:r w:rsidR="009C627F" w:rsidRPr="009C627F">
        <w:rPr>
          <w:rFonts w:ascii="Arial" w:hAnsi="Arial" w:cs="Arial"/>
          <w:sz w:val="24"/>
          <w:szCs w:val="24"/>
          <w:lang w:val="mn-MN"/>
        </w:rPr>
        <w:t xml:space="preserve"> тул </w:t>
      </w:r>
      <w:r w:rsidRPr="009C627F">
        <w:rPr>
          <w:rFonts w:ascii="Arial" w:hAnsi="Arial" w:cs="Arial"/>
          <w:sz w:val="24"/>
          <w:szCs w:val="24"/>
          <w:shd w:val="clear" w:color="auto" w:fill="FFFFFF"/>
          <w:lang w:val="mn-MN"/>
        </w:rPr>
        <w:t>энэ нь з</w:t>
      </w:r>
      <w:r w:rsidRPr="009C627F">
        <w:rPr>
          <w:rFonts w:ascii="Arial" w:hAnsi="Arial" w:cs="Arial"/>
          <w:sz w:val="24"/>
          <w:szCs w:val="24"/>
          <w:lang w:val="mn-MN"/>
        </w:rPr>
        <w:t>орилгыг хангахад хамгийн үр дүнтэй болно.</w:t>
      </w:r>
    </w:p>
    <w:p w14:paraId="30D1341F" w14:textId="77777777" w:rsidR="009C627F" w:rsidRPr="009C627F" w:rsidRDefault="009C627F" w:rsidP="009C627F">
      <w:pPr>
        <w:spacing w:after="0" w:line="240" w:lineRule="auto"/>
        <w:ind w:right="-421" w:firstLine="720"/>
        <w:jc w:val="both"/>
        <w:rPr>
          <w:rFonts w:ascii="Arial" w:hAnsi="Arial" w:cs="Arial"/>
          <w:sz w:val="24"/>
          <w:szCs w:val="24"/>
          <w:lang w:val="mn-MN"/>
        </w:rPr>
      </w:pPr>
    </w:p>
    <w:p w14:paraId="1063C237" w14:textId="77777777" w:rsidR="002863A2" w:rsidRPr="009C627F" w:rsidRDefault="002863A2" w:rsidP="00367107">
      <w:pPr>
        <w:spacing w:line="240" w:lineRule="auto"/>
        <w:ind w:firstLine="720"/>
        <w:jc w:val="both"/>
        <w:rPr>
          <w:rFonts w:ascii="Arial" w:hAnsi="Arial" w:cs="Arial"/>
          <w:sz w:val="24"/>
          <w:szCs w:val="24"/>
          <w:lang w:val="mn-MN"/>
        </w:rPr>
      </w:pPr>
      <w:r w:rsidRPr="009C627F">
        <w:rPr>
          <w:rFonts w:ascii="Arial" w:hAnsi="Arial" w:cs="Arial"/>
          <w:sz w:val="24"/>
          <w:szCs w:val="24"/>
          <w:lang w:val="mn-MN"/>
        </w:rPr>
        <w:t>Асуудлыг шийдвэрлэх хувилбаруудыг харьцуулж тоймлон үзвэл:</w:t>
      </w:r>
    </w:p>
    <w:tbl>
      <w:tblPr>
        <w:tblW w:w="943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835"/>
        <w:gridCol w:w="2977"/>
        <w:gridCol w:w="1701"/>
      </w:tblGrid>
      <w:tr w:rsidR="002863A2" w:rsidRPr="009C627F" w14:paraId="6E1D6AB9" w14:textId="77777777" w:rsidTr="000138E9">
        <w:tc>
          <w:tcPr>
            <w:tcW w:w="1919" w:type="dxa"/>
            <w:shd w:val="clear" w:color="auto" w:fill="E7E6E6"/>
          </w:tcPr>
          <w:p w14:paraId="5E1E8455"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b/>
                <w:sz w:val="24"/>
                <w:szCs w:val="24"/>
                <w:lang w:val="mn-MN"/>
              </w:rPr>
              <w:t>Хувилбар</w:t>
            </w:r>
          </w:p>
        </w:tc>
        <w:tc>
          <w:tcPr>
            <w:tcW w:w="2835" w:type="dxa"/>
            <w:shd w:val="clear" w:color="auto" w:fill="E7E6E6"/>
          </w:tcPr>
          <w:p w14:paraId="53C78E3D"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b/>
                <w:sz w:val="24"/>
                <w:szCs w:val="24"/>
                <w:lang w:val="mn-MN"/>
              </w:rPr>
              <w:t>Зорилгод хүрэх байдал</w:t>
            </w:r>
          </w:p>
        </w:tc>
        <w:tc>
          <w:tcPr>
            <w:tcW w:w="2977" w:type="dxa"/>
            <w:shd w:val="clear" w:color="auto" w:fill="E7E6E6"/>
          </w:tcPr>
          <w:p w14:paraId="29A8A070"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b/>
                <w:sz w:val="24"/>
                <w:szCs w:val="24"/>
                <w:lang w:val="mn-MN"/>
              </w:rPr>
              <w:t>Зардал, үр өгөөжийн харьцаа</w:t>
            </w:r>
          </w:p>
        </w:tc>
        <w:tc>
          <w:tcPr>
            <w:tcW w:w="1701" w:type="dxa"/>
            <w:shd w:val="clear" w:color="auto" w:fill="E7E6E6"/>
          </w:tcPr>
          <w:p w14:paraId="451FC034"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b/>
                <w:sz w:val="24"/>
                <w:szCs w:val="24"/>
                <w:lang w:val="mn-MN"/>
              </w:rPr>
              <w:t>Үр дүн</w:t>
            </w:r>
          </w:p>
        </w:tc>
      </w:tr>
      <w:tr w:rsidR="002863A2" w:rsidRPr="009C627F" w14:paraId="6B797CEF" w14:textId="77777777" w:rsidTr="000138E9">
        <w:tc>
          <w:tcPr>
            <w:tcW w:w="1919" w:type="dxa"/>
            <w:shd w:val="clear" w:color="auto" w:fill="auto"/>
          </w:tcPr>
          <w:p w14:paraId="79942142"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 xml:space="preserve">Тэг хувилбар </w:t>
            </w:r>
          </w:p>
        </w:tc>
        <w:tc>
          <w:tcPr>
            <w:tcW w:w="2835" w:type="dxa"/>
            <w:shd w:val="clear" w:color="auto" w:fill="auto"/>
          </w:tcPr>
          <w:p w14:paraId="42CCCA1A"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sz w:val="24"/>
                <w:szCs w:val="24"/>
                <w:lang w:val="mn-MN"/>
              </w:rPr>
              <w:t>зорилгод хүрэх боломжгүй</w:t>
            </w:r>
          </w:p>
        </w:tc>
        <w:tc>
          <w:tcPr>
            <w:tcW w:w="2977" w:type="dxa"/>
            <w:shd w:val="clear" w:color="auto" w:fill="auto"/>
          </w:tcPr>
          <w:p w14:paraId="45721B4A"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Зардал гарахгүй боловч асуудлаас үүдэн бий болж байгаа сөрөг үр дагавар үргэлжилнэ.</w:t>
            </w:r>
          </w:p>
        </w:tc>
        <w:tc>
          <w:tcPr>
            <w:tcW w:w="1701" w:type="dxa"/>
            <w:shd w:val="clear" w:color="auto" w:fill="auto"/>
          </w:tcPr>
          <w:p w14:paraId="458DC98A"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Үр дүнгүй</w:t>
            </w:r>
          </w:p>
        </w:tc>
      </w:tr>
      <w:tr w:rsidR="002863A2" w:rsidRPr="009C627F" w14:paraId="252C658D" w14:textId="77777777" w:rsidTr="000138E9">
        <w:tc>
          <w:tcPr>
            <w:tcW w:w="1919" w:type="dxa"/>
            <w:shd w:val="clear" w:color="auto" w:fill="auto"/>
          </w:tcPr>
          <w:p w14:paraId="2EBAD9CE"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 xml:space="preserve">Хэвлэл мэдээллийн хэрэгслээр ухуулга, сурталчилгаа хийх </w:t>
            </w:r>
          </w:p>
        </w:tc>
        <w:tc>
          <w:tcPr>
            <w:tcW w:w="2835" w:type="dxa"/>
            <w:shd w:val="clear" w:color="auto" w:fill="auto"/>
          </w:tcPr>
          <w:p w14:paraId="51428CC6"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Боломжгүй</w:t>
            </w:r>
          </w:p>
        </w:tc>
        <w:tc>
          <w:tcPr>
            <w:tcW w:w="2977" w:type="dxa"/>
            <w:shd w:val="clear" w:color="auto" w:fill="auto"/>
          </w:tcPr>
          <w:p w14:paraId="011F7913"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Зардал, үр өгөөж тооцох боломжгүй.</w:t>
            </w:r>
          </w:p>
        </w:tc>
        <w:tc>
          <w:tcPr>
            <w:tcW w:w="1701" w:type="dxa"/>
            <w:shd w:val="clear" w:color="auto" w:fill="auto"/>
          </w:tcPr>
          <w:p w14:paraId="2F748C05"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sz w:val="24"/>
                <w:szCs w:val="24"/>
                <w:lang w:val="mn-MN"/>
              </w:rPr>
              <w:t>Үр дүнгүй</w:t>
            </w:r>
          </w:p>
        </w:tc>
      </w:tr>
      <w:tr w:rsidR="002863A2" w:rsidRPr="009C627F" w14:paraId="39ACA3BA" w14:textId="77777777" w:rsidTr="000138E9">
        <w:tc>
          <w:tcPr>
            <w:tcW w:w="1919" w:type="dxa"/>
            <w:shd w:val="clear" w:color="auto" w:fill="auto"/>
          </w:tcPr>
          <w:p w14:paraId="33408703"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 xml:space="preserve">Зах зээлийн эдийн засгийн хэрэгслүүдийг ашиглан төрөөс зохицуулалт хийх </w:t>
            </w:r>
          </w:p>
        </w:tc>
        <w:tc>
          <w:tcPr>
            <w:tcW w:w="2835" w:type="dxa"/>
            <w:shd w:val="clear" w:color="auto" w:fill="auto"/>
          </w:tcPr>
          <w:p w14:paraId="4D88436F"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Асуудал үүссэн гол шалтгаантай холбоогүй тул зорилгод хүрэх боломжгүй.</w:t>
            </w:r>
          </w:p>
        </w:tc>
        <w:tc>
          <w:tcPr>
            <w:tcW w:w="2977" w:type="dxa"/>
            <w:shd w:val="clear" w:color="auto" w:fill="auto"/>
          </w:tcPr>
          <w:p w14:paraId="7F8FEA80"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Зардал, үр өгөөж тооцох боломжгүй.</w:t>
            </w:r>
          </w:p>
        </w:tc>
        <w:tc>
          <w:tcPr>
            <w:tcW w:w="1701" w:type="dxa"/>
            <w:shd w:val="clear" w:color="auto" w:fill="auto"/>
          </w:tcPr>
          <w:p w14:paraId="4F242BAE"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Үр дүнгүй</w:t>
            </w:r>
          </w:p>
        </w:tc>
      </w:tr>
      <w:tr w:rsidR="002863A2" w:rsidRPr="009C627F" w14:paraId="5503BF79" w14:textId="77777777" w:rsidTr="000138E9">
        <w:tc>
          <w:tcPr>
            <w:tcW w:w="1919" w:type="dxa"/>
            <w:shd w:val="clear" w:color="auto" w:fill="auto"/>
          </w:tcPr>
          <w:p w14:paraId="2F11F787"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 xml:space="preserve">Төрөөс санхүүгийн </w:t>
            </w:r>
            <w:proofErr w:type="spellStart"/>
            <w:r w:rsidRPr="009C627F">
              <w:rPr>
                <w:rFonts w:ascii="Arial" w:hAnsi="Arial" w:cs="Arial"/>
                <w:sz w:val="24"/>
                <w:szCs w:val="24"/>
                <w:lang w:val="mn-MN"/>
              </w:rPr>
              <w:t>интервенци</w:t>
            </w:r>
            <w:proofErr w:type="spellEnd"/>
            <w:r w:rsidRPr="009C627F">
              <w:rPr>
                <w:rFonts w:ascii="Arial" w:hAnsi="Arial" w:cs="Arial"/>
                <w:sz w:val="24"/>
                <w:szCs w:val="24"/>
                <w:lang w:val="mn-MN"/>
              </w:rPr>
              <w:t xml:space="preserve"> хийх </w:t>
            </w:r>
          </w:p>
        </w:tc>
        <w:tc>
          <w:tcPr>
            <w:tcW w:w="2835" w:type="dxa"/>
            <w:shd w:val="clear" w:color="auto" w:fill="auto"/>
          </w:tcPr>
          <w:p w14:paraId="5F51D187"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Асуудал үүссэн гол шалтгаантай холбоогүй тул зорилгод хүрэх боломжгүй.</w:t>
            </w:r>
          </w:p>
        </w:tc>
        <w:tc>
          <w:tcPr>
            <w:tcW w:w="2977" w:type="dxa"/>
            <w:shd w:val="clear" w:color="auto" w:fill="auto"/>
          </w:tcPr>
          <w:p w14:paraId="60E01FED"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sz w:val="24"/>
                <w:szCs w:val="24"/>
                <w:lang w:val="mn-MN"/>
              </w:rPr>
              <w:t>Зардал, үр өгөөж тооцох боломжгүй.</w:t>
            </w:r>
          </w:p>
        </w:tc>
        <w:tc>
          <w:tcPr>
            <w:tcW w:w="1701" w:type="dxa"/>
            <w:shd w:val="clear" w:color="auto" w:fill="auto"/>
          </w:tcPr>
          <w:p w14:paraId="1135B8EB"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Үр дүнгүй</w:t>
            </w:r>
          </w:p>
        </w:tc>
      </w:tr>
      <w:tr w:rsidR="002863A2" w:rsidRPr="009C627F" w14:paraId="2372F11D" w14:textId="77777777" w:rsidTr="000138E9">
        <w:tc>
          <w:tcPr>
            <w:tcW w:w="1919" w:type="dxa"/>
            <w:shd w:val="clear" w:color="auto" w:fill="auto"/>
          </w:tcPr>
          <w:p w14:paraId="0BD57654"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Төрийн бус байгууллага, хувийн хэвшлээр гүйцэтгүүлэх</w:t>
            </w:r>
          </w:p>
        </w:tc>
        <w:tc>
          <w:tcPr>
            <w:tcW w:w="2835" w:type="dxa"/>
            <w:shd w:val="clear" w:color="auto" w:fill="auto"/>
          </w:tcPr>
          <w:p w14:paraId="1729212D"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Асуудал үүссэн гол шалтгаантай холбоогүй тул зорилгод хүрэх боломжгүй.</w:t>
            </w:r>
          </w:p>
        </w:tc>
        <w:tc>
          <w:tcPr>
            <w:tcW w:w="2977" w:type="dxa"/>
            <w:shd w:val="clear" w:color="auto" w:fill="auto"/>
          </w:tcPr>
          <w:p w14:paraId="1FEA78B7"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Зардал, үр өгөөж тооцох боломжгүй.</w:t>
            </w:r>
          </w:p>
        </w:tc>
        <w:tc>
          <w:tcPr>
            <w:tcW w:w="1701" w:type="dxa"/>
            <w:shd w:val="clear" w:color="auto" w:fill="auto"/>
          </w:tcPr>
          <w:p w14:paraId="0125D542"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sz w:val="24"/>
                <w:szCs w:val="24"/>
                <w:lang w:val="mn-MN"/>
              </w:rPr>
              <w:t>Үр дүнгүй</w:t>
            </w:r>
          </w:p>
        </w:tc>
      </w:tr>
      <w:tr w:rsidR="002863A2" w:rsidRPr="009C627F" w14:paraId="7337129F" w14:textId="77777777" w:rsidTr="000138E9">
        <w:trPr>
          <w:trHeight w:val="2735"/>
        </w:trPr>
        <w:tc>
          <w:tcPr>
            <w:tcW w:w="1919" w:type="dxa"/>
            <w:shd w:val="clear" w:color="auto" w:fill="auto"/>
          </w:tcPr>
          <w:p w14:paraId="0B98987E"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 xml:space="preserve">Захиргааны шийдвэр гаргах </w:t>
            </w:r>
          </w:p>
        </w:tc>
        <w:tc>
          <w:tcPr>
            <w:tcW w:w="2835" w:type="dxa"/>
            <w:shd w:val="clear" w:color="auto" w:fill="auto"/>
          </w:tcPr>
          <w:p w14:paraId="781EC62A"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Асуудал нь хуулийн зохицуулалтаас үүдэлтэй бөгөөд захиргааны шийдвэр гаргах замаар шийдвэрлэгдэхгүй тул зорилгод хүрэх боломжгүй.</w:t>
            </w:r>
          </w:p>
        </w:tc>
        <w:tc>
          <w:tcPr>
            <w:tcW w:w="2977" w:type="dxa"/>
            <w:shd w:val="clear" w:color="auto" w:fill="auto"/>
          </w:tcPr>
          <w:p w14:paraId="4FA53E24"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Үүсээд байгаа шалтгаан нь хүчин төгөлдөр мөрдөгдөж буй хуулийн зохицуулалтаас үүдэлтэй бөгөөд хуулийн хүчин чадлаас дээгүүр захиргааны шийдвэр гарахгүй тул зардал, үр өгөөж тооцох боломжгүй.</w:t>
            </w:r>
          </w:p>
        </w:tc>
        <w:tc>
          <w:tcPr>
            <w:tcW w:w="1701" w:type="dxa"/>
            <w:shd w:val="clear" w:color="auto" w:fill="auto"/>
          </w:tcPr>
          <w:p w14:paraId="114DDD7F"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sz w:val="24"/>
                <w:szCs w:val="24"/>
                <w:lang w:val="mn-MN"/>
              </w:rPr>
              <w:t>Үр дүнгүй</w:t>
            </w:r>
          </w:p>
        </w:tc>
      </w:tr>
      <w:tr w:rsidR="002863A2" w:rsidRPr="009C627F" w14:paraId="5463B60F" w14:textId="77777777" w:rsidTr="000138E9">
        <w:tc>
          <w:tcPr>
            <w:tcW w:w="1919" w:type="dxa"/>
            <w:tcBorders>
              <w:top w:val="single" w:sz="4" w:space="0" w:color="auto"/>
              <w:left w:val="single" w:sz="4" w:space="0" w:color="auto"/>
              <w:bottom w:val="single" w:sz="4" w:space="0" w:color="auto"/>
              <w:right w:val="single" w:sz="4" w:space="0" w:color="auto"/>
            </w:tcBorders>
            <w:shd w:val="clear" w:color="auto" w:fill="auto"/>
          </w:tcPr>
          <w:p w14:paraId="22D25486"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lastRenderedPageBreak/>
              <w:t xml:space="preserve">Хууль тогтоомжийн төсөл боловсруулах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7AD2FB" w14:textId="77777777" w:rsidR="009C627F" w:rsidRPr="009C627F" w:rsidRDefault="009C627F" w:rsidP="009C627F">
            <w:pPr>
              <w:spacing w:after="0" w:line="240" w:lineRule="auto"/>
              <w:ind w:right="-421" w:firstLine="720"/>
              <w:jc w:val="both"/>
              <w:rPr>
                <w:rFonts w:ascii="Arial" w:hAnsi="Arial" w:cs="Arial"/>
                <w:sz w:val="24"/>
                <w:szCs w:val="24"/>
                <w:lang w:val="mn-MN"/>
              </w:rPr>
            </w:pPr>
            <w:bookmarkStart w:id="1" w:name="_Hlk163718120"/>
            <w:r w:rsidRPr="009C627F">
              <w:rPr>
                <w:rFonts w:ascii="Arial" w:hAnsi="Arial" w:cs="Arial"/>
                <w:sz w:val="24"/>
                <w:szCs w:val="24"/>
                <w:lang w:val="mn-MN"/>
              </w:rPr>
              <w:t xml:space="preserve">Мөнгөн тусламжийн хэмжээг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тус тус шинэчлэн тогтоосон. </w:t>
            </w:r>
          </w:p>
          <w:bookmarkEnd w:id="1"/>
          <w:p w14:paraId="7A016EC5" w14:textId="1B00243C" w:rsidR="002863A2" w:rsidRPr="009C627F" w:rsidRDefault="002863A2" w:rsidP="002863A2">
            <w:pPr>
              <w:pStyle w:val="NormalWeb"/>
              <w:shd w:val="clear" w:color="auto" w:fill="FFFFFF"/>
              <w:spacing w:before="0" w:beforeAutospacing="0" w:after="150" w:afterAutospacing="0"/>
              <w:ind w:firstLine="720"/>
              <w:jc w:val="both"/>
              <w:rPr>
                <w:rFonts w:ascii="Arial" w:hAnsi="Arial" w:cs="Arial"/>
                <w:shd w:val="clear" w:color="auto" w:fill="FFFFFF"/>
                <w:lang w:val="mn-M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037075" w14:textId="77777777" w:rsidR="002863A2" w:rsidRPr="009C627F" w:rsidRDefault="002863A2" w:rsidP="000138E9">
            <w:pPr>
              <w:spacing w:after="0" w:line="240" w:lineRule="auto"/>
              <w:jc w:val="both"/>
              <w:rPr>
                <w:rFonts w:ascii="Arial" w:hAnsi="Arial" w:cs="Arial"/>
                <w:sz w:val="24"/>
                <w:szCs w:val="24"/>
                <w:lang w:val="mn-MN"/>
              </w:rPr>
            </w:pPr>
            <w:r w:rsidRPr="009C627F">
              <w:rPr>
                <w:rFonts w:ascii="Arial" w:hAnsi="Arial" w:cs="Arial"/>
                <w:sz w:val="24"/>
                <w:szCs w:val="24"/>
                <w:lang w:val="mn-MN"/>
              </w:rPr>
              <w:t>Нэмэлт зардал гарахгүй.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FDF9C4" w14:textId="77777777" w:rsidR="002863A2" w:rsidRPr="009C627F" w:rsidRDefault="002863A2" w:rsidP="000138E9">
            <w:pPr>
              <w:spacing w:after="0" w:line="240" w:lineRule="auto"/>
              <w:jc w:val="both"/>
              <w:rPr>
                <w:rFonts w:ascii="Arial" w:hAnsi="Arial" w:cs="Arial"/>
                <w:b/>
                <w:sz w:val="24"/>
                <w:szCs w:val="24"/>
                <w:lang w:val="mn-MN"/>
              </w:rPr>
            </w:pPr>
            <w:r w:rsidRPr="009C627F">
              <w:rPr>
                <w:rFonts w:ascii="Arial" w:hAnsi="Arial" w:cs="Arial"/>
                <w:b/>
                <w:sz w:val="24"/>
                <w:szCs w:val="24"/>
                <w:lang w:val="mn-MN"/>
              </w:rPr>
              <w:t>Үр дүнтэй.</w:t>
            </w:r>
          </w:p>
        </w:tc>
      </w:tr>
    </w:tbl>
    <w:p w14:paraId="104C3FD5" w14:textId="77777777" w:rsidR="002863A2" w:rsidRPr="009C627F" w:rsidRDefault="002863A2" w:rsidP="002863A2">
      <w:pPr>
        <w:spacing w:after="0" w:line="240" w:lineRule="auto"/>
        <w:ind w:firstLine="567"/>
        <w:jc w:val="both"/>
        <w:rPr>
          <w:rFonts w:ascii="Arial" w:hAnsi="Arial" w:cs="Arial"/>
          <w:sz w:val="24"/>
          <w:szCs w:val="24"/>
          <w:lang w:val="mn-MN"/>
        </w:rPr>
      </w:pPr>
    </w:p>
    <w:p w14:paraId="583994CF" w14:textId="77777777" w:rsidR="002863A2" w:rsidRPr="009C627F" w:rsidRDefault="002863A2" w:rsidP="002863A2">
      <w:pPr>
        <w:spacing w:after="0" w:line="240" w:lineRule="auto"/>
        <w:ind w:firstLine="567"/>
        <w:jc w:val="both"/>
        <w:rPr>
          <w:rFonts w:ascii="Arial" w:hAnsi="Arial" w:cs="Arial"/>
          <w:sz w:val="24"/>
          <w:szCs w:val="24"/>
          <w:lang w:val="mn-MN"/>
        </w:rPr>
      </w:pPr>
      <w:r w:rsidRPr="009C627F">
        <w:rPr>
          <w:rFonts w:ascii="Arial" w:hAnsi="Arial" w:cs="Arial"/>
          <w:sz w:val="24"/>
          <w:szCs w:val="24"/>
          <w:lang w:val="mn-MN"/>
        </w:rPr>
        <w:t>Хувилбаруудын зорилгод хүрэх байдал болон эерэг ба сөрөг талыг зардал, үр өгөөжөөр харьцуулсны үр дүнд "хуулийн төсөл боловсруулах" нь асуудлыг шийдвэрлэх ганц хувилбар байгаа буюу хууль гаргах хэрэгцээ, шаардлагатай гэж үзэн тул тандан судлах ажиллагааг үргэлжлүүлэн гүйцэтгэнэ.</w:t>
      </w:r>
    </w:p>
    <w:p w14:paraId="340EBF83" w14:textId="77777777" w:rsidR="002863A2" w:rsidRPr="009C627F" w:rsidRDefault="002863A2" w:rsidP="002863A2">
      <w:pPr>
        <w:spacing w:after="0" w:line="240" w:lineRule="auto"/>
        <w:ind w:firstLine="567"/>
        <w:jc w:val="both"/>
        <w:rPr>
          <w:rFonts w:ascii="Arial" w:hAnsi="Arial" w:cs="Arial"/>
          <w:sz w:val="24"/>
          <w:szCs w:val="24"/>
          <w:lang w:val="mn-MN"/>
        </w:rPr>
      </w:pPr>
    </w:p>
    <w:p w14:paraId="72A0146E" w14:textId="7777777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lang w:val="mn-MN"/>
        </w:rPr>
        <w:t xml:space="preserve">Мөнгөн тусламжийн хэмжээг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тус тус шинэчлэн тогтоосон. </w:t>
      </w:r>
    </w:p>
    <w:p w14:paraId="023CA950" w14:textId="77777777" w:rsidR="009C627F" w:rsidRPr="009C627F" w:rsidRDefault="009C627F" w:rsidP="009C627F">
      <w:pPr>
        <w:spacing w:after="0" w:line="240" w:lineRule="auto"/>
        <w:ind w:right="-421"/>
        <w:jc w:val="both"/>
        <w:rPr>
          <w:rFonts w:ascii="Arial" w:eastAsia="Calibri" w:hAnsi="Arial" w:cs="Arial"/>
          <w:sz w:val="24"/>
          <w:szCs w:val="24"/>
          <w:lang w:val="mn-MN"/>
        </w:rPr>
      </w:pPr>
    </w:p>
    <w:p w14:paraId="4B68127C" w14:textId="7777777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eastAsia="Calibri" w:hAnsi="Arial" w:cs="Arial"/>
          <w:sz w:val="24"/>
          <w:szCs w:val="24"/>
          <w:lang w:val="mn-MN"/>
        </w:rPr>
        <w:t xml:space="preserve">Иймд </w:t>
      </w:r>
      <w:r w:rsidRPr="009C627F">
        <w:rPr>
          <w:rFonts w:ascii="Arial" w:hAnsi="Arial" w:cs="Arial"/>
          <w:sz w:val="24"/>
          <w:szCs w:val="24"/>
          <w:lang w:val="mn-MN"/>
        </w:rPr>
        <w:t xml:space="preserve">одонтой эхчүүдэд олгож буй мөнгөн тусламжийн хэмжээг хөдөлмөрийн хөлсний доод хэмжээ, </w:t>
      </w:r>
      <w:r w:rsidRPr="009C627F">
        <w:rPr>
          <w:rFonts w:ascii="Arial" w:eastAsia="Calibri" w:hAnsi="Arial" w:cs="Arial"/>
          <w:sz w:val="24"/>
          <w:szCs w:val="24"/>
          <w:lang w:val="mn-MN"/>
        </w:rPr>
        <w:t xml:space="preserve">улсын төсвийн нөхцөл боломжтой уялдуулан нэмэгдүүлэх </w:t>
      </w:r>
      <w:r w:rsidRPr="009C627F">
        <w:rPr>
          <w:rFonts w:ascii="Arial" w:hAnsi="Arial" w:cs="Arial"/>
          <w:sz w:val="24"/>
          <w:szCs w:val="24"/>
          <w:lang w:val="mn-MN"/>
        </w:rPr>
        <w:t xml:space="preserve">шаардлагатай байна. </w:t>
      </w:r>
    </w:p>
    <w:p w14:paraId="085B47DA" w14:textId="77777777" w:rsidR="002863A2" w:rsidRPr="009C627F" w:rsidRDefault="002863A2" w:rsidP="002863A2">
      <w:pPr>
        <w:jc w:val="center"/>
        <w:rPr>
          <w:rFonts w:ascii="Arial" w:hAnsi="Arial" w:cs="Arial"/>
          <w:b/>
          <w:sz w:val="24"/>
          <w:szCs w:val="24"/>
          <w:lang w:val="mn-MN"/>
        </w:rPr>
      </w:pPr>
      <w:r w:rsidRPr="009C627F">
        <w:rPr>
          <w:rFonts w:ascii="Arial" w:hAnsi="Arial" w:cs="Arial"/>
          <w:b/>
          <w:sz w:val="24"/>
          <w:szCs w:val="24"/>
          <w:lang w:val="mn-MN"/>
        </w:rPr>
        <w:t>Гурав.Зохицуулалтын хувилбарын үр нөлөө</w:t>
      </w:r>
    </w:p>
    <w:p w14:paraId="30E02015" w14:textId="4162FB90" w:rsidR="002863A2" w:rsidRPr="009C627F" w:rsidRDefault="009C627F" w:rsidP="002863A2">
      <w:pPr>
        <w:spacing w:after="0" w:line="240" w:lineRule="auto"/>
        <w:ind w:firstLine="720"/>
        <w:jc w:val="both"/>
        <w:rPr>
          <w:rFonts w:ascii="Arial" w:hAnsi="Arial" w:cs="Arial"/>
          <w:bCs/>
          <w:sz w:val="24"/>
          <w:szCs w:val="24"/>
          <w:lang w:val="mn-MN"/>
        </w:rPr>
      </w:pPr>
      <w:r w:rsidRPr="009C627F">
        <w:rPr>
          <w:rFonts w:ascii="Arial" w:hAnsi="Arial" w:cs="Arial"/>
          <w:bCs/>
          <w:sz w:val="24"/>
          <w:szCs w:val="24"/>
          <w:lang w:val="mn-MN"/>
        </w:rPr>
        <w:t>Тогтоолын</w:t>
      </w:r>
      <w:r w:rsidR="002863A2" w:rsidRPr="009C627F">
        <w:rPr>
          <w:rFonts w:ascii="Arial" w:hAnsi="Arial" w:cs="Arial"/>
          <w:bCs/>
          <w:sz w:val="24"/>
          <w:szCs w:val="24"/>
          <w:lang w:val="mn-MN"/>
        </w:rPr>
        <w:t xml:space="preserve">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энэ хэсгээр нарийвчлан судаллаа. </w:t>
      </w:r>
    </w:p>
    <w:p w14:paraId="213B8DB6" w14:textId="77777777" w:rsidR="002863A2" w:rsidRPr="009C627F" w:rsidRDefault="002863A2" w:rsidP="002863A2">
      <w:pPr>
        <w:pStyle w:val="Heading2"/>
        <w:jc w:val="both"/>
        <w:rPr>
          <w:rFonts w:ascii="Arial" w:hAnsi="Arial" w:cs="Arial"/>
          <w:color w:val="auto"/>
          <w:sz w:val="24"/>
          <w:szCs w:val="24"/>
        </w:rPr>
      </w:pPr>
      <w:bookmarkStart w:id="2" w:name="_Toc477891578"/>
    </w:p>
    <w:p w14:paraId="04B84EEB" w14:textId="77777777" w:rsidR="002863A2" w:rsidRPr="009C627F" w:rsidRDefault="002863A2" w:rsidP="002863A2">
      <w:pPr>
        <w:pStyle w:val="Heading2"/>
        <w:ind w:firstLine="720"/>
        <w:jc w:val="both"/>
        <w:rPr>
          <w:rFonts w:ascii="Arial" w:hAnsi="Arial" w:cs="Arial"/>
          <w:color w:val="auto"/>
          <w:sz w:val="24"/>
          <w:szCs w:val="24"/>
        </w:rPr>
      </w:pPr>
      <w:r w:rsidRPr="009C627F">
        <w:rPr>
          <w:rFonts w:ascii="Arial" w:hAnsi="Arial" w:cs="Arial"/>
          <w:color w:val="auto"/>
          <w:sz w:val="24"/>
          <w:szCs w:val="24"/>
        </w:rPr>
        <w:t>3.1. Хүний эрх, эдийн засаг, нийгэм, байгаль орчинд үзүүлэх үр нөлөө</w:t>
      </w:r>
      <w:bookmarkEnd w:id="2"/>
      <w:r w:rsidRPr="009C627F">
        <w:rPr>
          <w:rFonts w:ascii="Arial" w:hAnsi="Arial" w:cs="Arial"/>
          <w:color w:val="auto"/>
          <w:sz w:val="24"/>
          <w:szCs w:val="24"/>
        </w:rPr>
        <w:t>:</w:t>
      </w:r>
    </w:p>
    <w:p w14:paraId="2DB85202" w14:textId="77777777" w:rsidR="002863A2" w:rsidRPr="009C627F" w:rsidRDefault="002863A2" w:rsidP="002863A2">
      <w:pPr>
        <w:spacing w:after="0" w:line="240" w:lineRule="auto"/>
        <w:ind w:firstLine="720"/>
        <w:jc w:val="both"/>
        <w:rPr>
          <w:rFonts w:ascii="Arial" w:hAnsi="Arial" w:cs="Arial"/>
          <w:sz w:val="24"/>
          <w:szCs w:val="24"/>
          <w:lang w:val="mn-MN"/>
        </w:rPr>
      </w:pPr>
    </w:p>
    <w:p w14:paraId="132ED8E4" w14:textId="34182CD7" w:rsidR="002863A2" w:rsidRPr="009C627F" w:rsidRDefault="002863A2" w:rsidP="002863A2">
      <w:pPr>
        <w:tabs>
          <w:tab w:val="left" w:pos="567"/>
        </w:tabs>
        <w:spacing w:after="0" w:line="240" w:lineRule="auto"/>
        <w:jc w:val="both"/>
        <w:rPr>
          <w:rFonts w:ascii="Arial" w:hAnsi="Arial" w:cs="Arial"/>
          <w:sz w:val="24"/>
          <w:szCs w:val="24"/>
          <w:shd w:val="clear" w:color="auto" w:fill="FFFFFF"/>
          <w:lang w:val="mn-MN"/>
        </w:rPr>
      </w:pPr>
      <w:r w:rsidRPr="009C627F">
        <w:rPr>
          <w:rFonts w:ascii="Arial" w:hAnsi="Arial" w:cs="Arial"/>
          <w:sz w:val="24"/>
          <w:szCs w:val="24"/>
          <w:lang w:val="mn-MN"/>
        </w:rPr>
        <w:tab/>
      </w:r>
      <w:r w:rsidRPr="009C627F">
        <w:rPr>
          <w:rFonts w:ascii="Arial" w:hAnsi="Arial" w:cs="Arial"/>
          <w:sz w:val="24"/>
          <w:szCs w:val="24"/>
          <w:lang w:val="mn-MN"/>
        </w:rPr>
        <w:tab/>
      </w:r>
      <w:r w:rsidRPr="009C627F">
        <w:rPr>
          <w:rFonts w:ascii="Arial" w:hAnsi="Arial" w:cs="Arial"/>
          <w:sz w:val="24"/>
          <w:szCs w:val="24"/>
          <w:lang w:val="mn-MN"/>
        </w:rPr>
        <w:tab/>
        <w:t>3.1.1 Хүний эрхэд үзүүлэх үр нөлөө: Хуулийн төсөл нь хүний эрхэд аливаа сөрөг нөлөө (хязгаарлах, хориглох) үзүүлэхгүй</w:t>
      </w:r>
      <w:r w:rsidRPr="009C627F">
        <w:rPr>
          <w:rFonts w:ascii="Arial" w:hAnsi="Arial" w:cs="Arial"/>
          <w:sz w:val="24"/>
          <w:szCs w:val="24"/>
          <w:shd w:val="clear" w:color="auto" w:fill="FFFFFF"/>
          <w:lang w:val="mn-MN"/>
        </w:rPr>
        <w:t>.</w:t>
      </w:r>
    </w:p>
    <w:p w14:paraId="07436538" w14:textId="77777777" w:rsidR="002863A2" w:rsidRPr="009C627F" w:rsidRDefault="002863A2" w:rsidP="002863A2">
      <w:pPr>
        <w:spacing w:after="0" w:line="240" w:lineRule="auto"/>
        <w:ind w:firstLine="720"/>
        <w:jc w:val="both"/>
        <w:rPr>
          <w:rFonts w:ascii="Arial" w:hAnsi="Arial" w:cs="Arial"/>
          <w:sz w:val="24"/>
          <w:szCs w:val="24"/>
          <w:lang w:val="mn-MN"/>
        </w:rPr>
      </w:pPr>
    </w:p>
    <w:p w14:paraId="3F8EC646" w14:textId="77777777" w:rsidR="002863A2" w:rsidRPr="009C627F" w:rsidRDefault="002863A2" w:rsidP="002863A2">
      <w:pPr>
        <w:spacing w:after="0" w:line="240" w:lineRule="auto"/>
        <w:ind w:left="720" w:firstLine="720"/>
        <w:jc w:val="both"/>
        <w:rPr>
          <w:rFonts w:ascii="Arial" w:hAnsi="Arial" w:cs="Arial"/>
          <w:sz w:val="24"/>
          <w:szCs w:val="24"/>
          <w:lang w:val="mn-MN"/>
        </w:rPr>
      </w:pPr>
      <w:r w:rsidRPr="009C627F">
        <w:rPr>
          <w:rFonts w:ascii="Arial" w:hAnsi="Arial" w:cs="Arial"/>
          <w:sz w:val="24"/>
          <w:szCs w:val="24"/>
          <w:lang w:val="mn-MN"/>
        </w:rPr>
        <w:t xml:space="preserve">3.1.2. Эдийн засагт үзүүлэх үр нөлөө: Сөрөг нөлөө үзүүлэхгүй.  </w:t>
      </w:r>
    </w:p>
    <w:p w14:paraId="6359365B" w14:textId="77777777" w:rsidR="002863A2" w:rsidRPr="009C627F" w:rsidRDefault="002863A2" w:rsidP="002863A2">
      <w:pPr>
        <w:spacing w:after="0" w:line="240" w:lineRule="auto"/>
        <w:ind w:firstLine="720"/>
        <w:jc w:val="both"/>
        <w:rPr>
          <w:rFonts w:ascii="Arial" w:hAnsi="Arial" w:cs="Arial"/>
          <w:sz w:val="24"/>
          <w:szCs w:val="24"/>
          <w:lang w:val="mn-MN"/>
        </w:rPr>
      </w:pPr>
    </w:p>
    <w:p w14:paraId="70873379" w14:textId="77777777" w:rsidR="002863A2" w:rsidRPr="009C627F" w:rsidRDefault="002863A2" w:rsidP="002863A2">
      <w:pPr>
        <w:spacing w:after="0" w:line="240" w:lineRule="auto"/>
        <w:ind w:left="720" w:firstLine="720"/>
        <w:jc w:val="both"/>
        <w:rPr>
          <w:rFonts w:ascii="Arial" w:hAnsi="Arial" w:cs="Arial"/>
          <w:sz w:val="24"/>
          <w:szCs w:val="24"/>
          <w:lang w:val="mn-MN"/>
        </w:rPr>
      </w:pPr>
      <w:r w:rsidRPr="009C627F">
        <w:rPr>
          <w:rFonts w:ascii="Arial" w:hAnsi="Arial" w:cs="Arial"/>
          <w:sz w:val="24"/>
          <w:szCs w:val="24"/>
          <w:lang w:val="mn-MN"/>
        </w:rPr>
        <w:t xml:space="preserve">3.1.3. Нийгэмд үзүүлэх үр нөлөө:Сөрөг нөлөө үзүүлэхгүй. </w:t>
      </w:r>
    </w:p>
    <w:p w14:paraId="0DCE90D0" w14:textId="77777777" w:rsidR="002863A2" w:rsidRPr="009C627F" w:rsidRDefault="002863A2" w:rsidP="002863A2">
      <w:pPr>
        <w:spacing w:after="0" w:line="240" w:lineRule="auto"/>
        <w:jc w:val="both"/>
        <w:rPr>
          <w:rFonts w:ascii="Arial" w:eastAsia="Times New Roman" w:hAnsi="Arial" w:cs="Arial"/>
          <w:bCs/>
          <w:sz w:val="24"/>
          <w:szCs w:val="24"/>
          <w:lang w:val="mn-MN"/>
        </w:rPr>
      </w:pPr>
    </w:p>
    <w:p w14:paraId="489625BF" w14:textId="77777777" w:rsidR="002863A2" w:rsidRPr="009C627F" w:rsidRDefault="002863A2" w:rsidP="002863A2">
      <w:pPr>
        <w:spacing w:after="0" w:line="240" w:lineRule="auto"/>
        <w:ind w:left="720" w:firstLine="720"/>
        <w:jc w:val="both"/>
        <w:rPr>
          <w:rFonts w:ascii="Arial" w:hAnsi="Arial" w:cs="Arial"/>
          <w:sz w:val="24"/>
          <w:szCs w:val="24"/>
          <w:lang w:val="mn-MN"/>
        </w:rPr>
      </w:pPr>
      <w:r w:rsidRPr="009C627F">
        <w:rPr>
          <w:rFonts w:ascii="Arial" w:hAnsi="Arial" w:cs="Arial"/>
          <w:sz w:val="24"/>
          <w:szCs w:val="24"/>
          <w:lang w:val="mn-MN"/>
        </w:rPr>
        <w:t xml:space="preserve">3.1.4. Байгаль орчинд үзүүлэх үр нөлөө: Хууль батлагдсанаар бүгд байгаль орчинд ямар нэгэн шууд болон шууд бус сөрөг нөлөө үзүүлэхгүй. </w:t>
      </w:r>
    </w:p>
    <w:p w14:paraId="4332F457" w14:textId="77777777" w:rsidR="002863A2" w:rsidRPr="009C627F" w:rsidRDefault="002863A2" w:rsidP="002863A2">
      <w:pPr>
        <w:spacing w:after="0" w:line="240" w:lineRule="auto"/>
        <w:ind w:firstLine="720"/>
        <w:jc w:val="both"/>
        <w:rPr>
          <w:rFonts w:ascii="Arial" w:hAnsi="Arial" w:cs="Arial"/>
          <w:sz w:val="24"/>
          <w:szCs w:val="24"/>
          <w:lang w:val="mn-MN"/>
        </w:rPr>
      </w:pPr>
    </w:p>
    <w:p w14:paraId="14D49349" w14:textId="77777777" w:rsidR="002863A2" w:rsidRPr="009C627F" w:rsidRDefault="002863A2" w:rsidP="002863A2">
      <w:pPr>
        <w:pStyle w:val="Heading2"/>
        <w:ind w:firstLine="720"/>
        <w:jc w:val="both"/>
        <w:rPr>
          <w:rFonts w:ascii="Arial" w:hAnsi="Arial" w:cs="Arial"/>
          <w:color w:val="auto"/>
          <w:sz w:val="24"/>
          <w:szCs w:val="24"/>
        </w:rPr>
      </w:pPr>
      <w:bookmarkStart w:id="3" w:name="_Toc477891579"/>
      <w:r w:rsidRPr="009C627F">
        <w:rPr>
          <w:rFonts w:ascii="Arial" w:hAnsi="Arial" w:cs="Arial"/>
          <w:color w:val="auto"/>
          <w:sz w:val="24"/>
          <w:szCs w:val="24"/>
        </w:rPr>
        <w:t>3.2. Монгол Улсын Үндсэн хууль, Монгол Улсын олон улсын гэрээ, бусад хуультай нийц</w:t>
      </w:r>
      <w:bookmarkEnd w:id="3"/>
      <w:r w:rsidRPr="009C627F">
        <w:rPr>
          <w:rFonts w:ascii="Arial" w:hAnsi="Arial" w:cs="Arial"/>
          <w:color w:val="auto"/>
          <w:sz w:val="24"/>
          <w:szCs w:val="24"/>
        </w:rPr>
        <w:t>тэй байдал:</w:t>
      </w:r>
    </w:p>
    <w:p w14:paraId="3A231DA7" w14:textId="77777777" w:rsidR="002863A2" w:rsidRPr="009C627F" w:rsidRDefault="002863A2" w:rsidP="002863A2">
      <w:pPr>
        <w:spacing w:after="0" w:line="240" w:lineRule="auto"/>
        <w:jc w:val="both"/>
        <w:rPr>
          <w:rFonts w:ascii="Arial" w:hAnsi="Arial" w:cs="Arial"/>
          <w:b/>
          <w:sz w:val="24"/>
          <w:szCs w:val="24"/>
          <w:lang w:val="mn-MN"/>
        </w:rPr>
      </w:pPr>
    </w:p>
    <w:p w14:paraId="046A1631" w14:textId="77777777" w:rsidR="000F18AD" w:rsidRPr="009C627F" w:rsidRDefault="000F18AD" w:rsidP="000F18AD">
      <w:pPr>
        <w:spacing w:after="0" w:line="240" w:lineRule="auto"/>
        <w:ind w:firstLine="720"/>
        <w:jc w:val="both"/>
        <w:rPr>
          <w:rFonts w:ascii="Arial" w:hAnsi="Arial" w:cs="Arial"/>
          <w:sz w:val="24"/>
          <w:szCs w:val="24"/>
          <w:shd w:val="clear" w:color="auto" w:fill="FFFFFF"/>
          <w:lang w:val="mn-MN"/>
        </w:rPr>
      </w:pPr>
      <w:bookmarkStart w:id="4" w:name="_Toc477891580"/>
      <w:r w:rsidRPr="009C627F">
        <w:rPr>
          <w:rFonts w:ascii="Arial" w:hAnsi="Arial" w:cs="Arial"/>
          <w:sz w:val="24"/>
          <w:szCs w:val="24"/>
          <w:lang w:val="mn-MN"/>
        </w:rPr>
        <w:lastRenderedPageBreak/>
        <w:t xml:space="preserve">Монгол Улсын Үндсэн хуулийн </w:t>
      </w:r>
      <w:r w:rsidRPr="009C627F">
        <w:rPr>
          <w:rFonts w:ascii="Arial" w:hAnsi="Arial" w:cs="Arial"/>
          <w:sz w:val="24"/>
          <w:szCs w:val="24"/>
          <w:shd w:val="clear" w:color="auto" w:fill="FFFFFF"/>
          <w:lang w:val="mn-MN"/>
        </w:rPr>
        <w:t xml:space="preserve">Арван </w:t>
      </w:r>
      <w:proofErr w:type="spellStart"/>
      <w:r w:rsidRPr="009C627F">
        <w:rPr>
          <w:rFonts w:ascii="Arial" w:hAnsi="Arial" w:cs="Arial"/>
          <w:sz w:val="24"/>
          <w:szCs w:val="24"/>
          <w:shd w:val="clear" w:color="auto" w:fill="FFFFFF"/>
          <w:lang w:val="mn-MN"/>
        </w:rPr>
        <w:t>зургадугаар</w:t>
      </w:r>
      <w:proofErr w:type="spellEnd"/>
      <w:r w:rsidRPr="009C627F">
        <w:rPr>
          <w:rFonts w:ascii="Arial" w:hAnsi="Arial" w:cs="Arial"/>
          <w:sz w:val="24"/>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p w14:paraId="6E3230B1" w14:textId="77777777" w:rsidR="002863A2" w:rsidRPr="009C627F" w:rsidRDefault="002863A2" w:rsidP="002863A2">
      <w:pPr>
        <w:spacing w:after="0" w:line="240" w:lineRule="auto"/>
        <w:ind w:firstLine="720"/>
        <w:jc w:val="both"/>
        <w:rPr>
          <w:rFonts w:ascii="Arial" w:hAnsi="Arial" w:cs="Arial"/>
          <w:sz w:val="24"/>
          <w:szCs w:val="24"/>
          <w:shd w:val="clear" w:color="auto" w:fill="FFFFFF"/>
          <w:lang w:val="mn-MN"/>
        </w:rPr>
      </w:pPr>
    </w:p>
    <w:p w14:paraId="1682DB02" w14:textId="77777777" w:rsidR="002863A2" w:rsidRPr="009C627F" w:rsidRDefault="002863A2" w:rsidP="002863A2">
      <w:pPr>
        <w:jc w:val="center"/>
        <w:rPr>
          <w:rFonts w:ascii="Arial" w:hAnsi="Arial" w:cs="Arial"/>
          <w:b/>
          <w:sz w:val="24"/>
          <w:szCs w:val="24"/>
          <w:lang w:val="mn-MN"/>
        </w:rPr>
      </w:pPr>
      <w:r w:rsidRPr="009C627F">
        <w:rPr>
          <w:rFonts w:ascii="Arial" w:hAnsi="Arial" w:cs="Arial"/>
          <w:b/>
          <w:sz w:val="24"/>
          <w:szCs w:val="24"/>
          <w:lang w:val="mn-MN"/>
        </w:rPr>
        <w:t>Дөрөв.</w:t>
      </w:r>
      <w:bookmarkEnd w:id="4"/>
      <w:r w:rsidRPr="009C627F">
        <w:rPr>
          <w:rFonts w:ascii="Arial" w:hAnsi="Arial" w:cs="Arial"/>
          <w:b/>
          <w:sz w:val="24"/>
          <w:szCs w:val="24"/>
          <w:lang w:val="mn-MN"/>
        </w:rPr>
        <w:t xml:space="preserve"> Хувилбарын харьцуулсан дүгнэлт</w:t>
      </w:r>
    </w:p>
    <w:p w14:paraId="35189400" w14:textId="23EBB065" w:rsidR="002863A2" w:rsidRPr="009C627F" w:rsidRDefault="009C627F" w:rsidP="00175DDE">
      <w:pPr>
        <w:spacing w:after="0" w:line="240" w:lineRule="auto"/>
        <w:ind w:firstLine="720"/>
        <w:jc w:val="both"/>
        <w:rPr>
          <w:rFonts w:ascii="Arial" w:hAnsi="Arial" w:cs="Arial"/>
          <w:sz w:val="24"/>
          <w:szCs w:val="24"/>
          <w:lang w:val="mn-MN"/>
        </w:rPr>
      </w:pPr>
      <w:r>
        <w:rPr>
          <w:rFonts w:ascii="Arial" w:hAnsi="Arial" w:cs="Arial"/>
          <w:sz w:val="24"/>
          <w:szCs w:val="24"/>
          <w:lang w:val="mn-MN"/>
        </w:rPr>
        <w:t>Тогтоолын төслийг</w:t>
      </w:r>
      <w:r w:rsidR="002863A2" w:rsidRPr="009C627F">
        <w:rPr>
          <w:rFonts w:ascii="Arial" w:hAnsi="Arial" w:cs="Arial"/>
          <w:sz w:val="24"/>
          <w:szCs w:val="24"/>
          <w:lang w:val="mn-MN"/>
        </w:rPr>
        <w:t xml:space="preserve"> аргачлалд дурдсан шалгуур үзүүлэлтийн дагуу дараах байдлаар дүгнэв:</w:t>
      </w:r>
    </w:p>
    <w:p w14:paraId="0AF2874A" w14:textId="77777777" w:rsidR="002863A2" w:rsidRPr="009C627F" w:rsidRDefault="002863A2" w:rsidP="002863A2">
      <w:pPr>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3074"/>
        <w:gridCol w:w="5942"/>
      </w:tblGrid>
      <w:tr w:rsidR="002863A2" w:rsidRPr="009C627F" w14:paraId="6AC74E35" w14:textId="77777777" w:rsidTr="000138E9">
        <w:tc>
          <w:tcPr>
            <w:tcW w:w="3192" w:type="dxa"/>
          </w:tcPr>
          <w:p w14:paraId="153CD9B5" w14:textId="77777777" w:rsidR="002863A2" w:rsidRPr="009C627F" w:rsidRDefault="002863A2" w:rsidP="000138E9">
            <w:pPr>
              <w:jc w:val="both"/>
              <w:rPr>
                <w:rFonts w:ascii="Arial" w:hAnsi="Arial" w:cs="Arial"/>
                <w:b/>
                <w:sz w:val="24"/>
                <w:szCs w:val="24"/>
                <w:lang w:val="mn-MN"/>
              </w:rPr>
            </w:pPr>
            <w:r w:rsidRPr="009C627F">
              <w:rPr>
                <w:rFonts w:ascii="Arial" w:hAnsi="Arial" w:cs="Arial"/>
                <w:b/>
                <w:sz w:val="24"/>
                <w:szCs w:val="24"/>
                <w:lang w:val="mn-MN"/>
              </w:rPr>
              <w:t>Шалгуур үзүүлэлт</w:t>
            </w:r>
          </w:p>
        </w:tc>
        <w:tc>
          <w:tcPr>
            <w:tcW w:w="6384" w:type="dxa"/>
          </w:tcPr>
          <w:p w14:paraId="5A78B497" w14:textId="73CFDBAB" w:rsidR="002863A2" w:rsidRPr="009C627F" w:rsidRDefault="002863A2" w:rsidP="009C627F">
            <w:pPr>
              <w:pStyle w:val="NoSpacing"/>
              <w:jc w:val="both"/>
              <w:rPr>
                <w:rFonts w:ascii="Arial" w:hAnsi="Arial" w:cs="Arial"/>
                <w:sz w:val="24"/>
                <w:szCs w:val="24"/>
                <w:lang w:val="mn-MN"/>
              </w:rPr>
            </w:pPr>
            <w:r w:rsidRPr="009C627F">
              <w:rPr>
                <w:rFonts w:ascii="Arial" w:hAnsi="Arial" w:cs="Arial"/>
                <w:sz w:val="24"/>
                <w:szCs w:val="24"/>
                <w:lang w:val="mn-MN"/>
              </w:rPr>
              <w:t>Зохицуулалтын хувилбар: Хууль</w:t>
            </w:r>
            <w:r w:rsidR="009C627F">
              <w:rPr>
                <w:rFonts w:ascii="Arial" w:hAnsi="Arial" w:cs="Arial"/>
                <w:sz w:val="24"/>
                <w:szCs w:val="24"/>
                <w:lang w:val="mn-MN"/>
              </w:rPr>
              <w:t>, тогтоол</w:t>
            </w:r>
            <w:r w:rsidRPr="009C627F">
              <w:rPr>
                <w:rFonts w:ascii="Arial" w:hAnsi="Arial" w:cs="Arial"/>
                <w:sz w:val="24"/>
                <w:szCs w:val="24"/>
                <w:lang w:val="mn-MN"/>
              </w:rPr>
              <w:t xml:space="preserve"> гаргах</w:t>
            </w:r>
          </w:p>
          <w:p w14:paraId="63B4FBC4" w14:textId="77777777" w:rsidR="002863A2" w:rsidRPr="009C627F" w:rsidRDefault="002863A2" w:rsidP="009C627F">
            <w:pPr>
              <w:pStyle w:val="NoSpacing"/>
              <w:jc w:val="both"/>
              <w:rPr>
                <w:rFonts w:ascii="Arial" w:hAnsi="Arial" w:cs="Arial"/>
                <w:sz w:val="24"/>
                <w:szCs w:val="24"/>
                <w:shd w:val="clear" w:color="auto" w:fill="FFFFFF"/>
                <w:lang w:val="mn-MN"/>
              </w:rPr>
            </w:pPr>
          </w:p>
          <w:p w14:paraId="2FB58962" w14:textId="77777777" w:rsidR="009C627F" w:rsidRPr="009C627F" w:rsidRDefault="009C627F" w:rsidP="009C627F">
            <w:pPr>
              <w:pStyle w:val="NoSpacing"/>
              <w:jc w:val="both"/>
              <w:rPr>
                <w:rFonts w:ascii="Arial" w:hAnsi="Arial" w:cs="Arial"/>
                <w:noProof/>
                <w:sz w:val="24"/>
                <w:szCs w:val="24"/>
                <w:lang w:val="mn-MN"/>
              </w:rPr>
            </w:pPr>
            <w:r w:rsidRPr="009C627F">
              <w:rPr>
                <w:rFonts w:ascii="Arial" w:hAnsi="Arial" w:cs="Arial"/>
                <w:sz w:val="24"/>
                <w:szCs w:val="24"/>
                <w:lang w:val="mn-MN"/>
              </w:rPr>
              <w:t xml:space="preserve">Эхийн алдар” нэгдүгээр болон хоёрдугаар зэргийн одонтой эхэд жилд нэг удаа олгох </w:t>
            </w:r>
            <w:r w:rsidRPr="009C627F">
              <w:rPr>
                <w:rFonts w:ascii="Arial" w:eastAsia="Calibri" w:hAnsi="Arial" w:cs="Arial"/>
                <w:sz w:val="24"/>
                <w:szCs w:val="24"/>
                <w:lang w:val="mn-MN"/>
              </w:rPr>
              <w:t>мөнгөн тусламжийн хэмжээг тус бүр 2</w:t>
            </w:r>
            <w:r w:rsidRPr="009C627F">
              <w:rPr>
                <w:rFonts w:ascii="Arial" w:hAnsi="Arial" w:cs="Arial"/>
                <w:noProof/>
                <w:sz w:val="24"/>
                <w:szCs w:val="24"/>
                <w:lang w:val="mn-MN"/>
              </w:rPr>
              <w:t xml:space="preserve"> дахин дахин нэмэгдүүлж олгохоор “</w:t>
            </w:r>
            <w:r w:rsidRPr="009C627F">
              <w:rPr>
                <w:rFonts w:ascii="Arial" w:hAnsi="Arial" w:cs="Arial"/>
                <w:bCs/>
                <w:sz w:val="24"/>
                <w:szCs w:val="24"/>
                <w:lang w:val="mn-MN"/>
              </w:rPr>
              <w:t>Мөнгөн тусламжийн хэмжээг шинэчлэн тогтоох тухай” Улсын Их Хурлын тогтоолын төслийг</w:t>
            </w:r>
            <w:r w:rsidRPr="009C627F">
              <w:rPr>
                <w:rFonts w:ascii="Arial" w:hAnsi="Arial" w:cs="Arial"/>
                <w:noProof/>
                <w:sz w:val="24"/>
                <w:szCs w:val="24"/>
                <w:lang w:val="mn-MN"/>
              </w:rPr>
              <w:t xml:space="preserve"> боловсруулна. </w:t>
            </w:r>
          </w:p>
          <w:p w14:paraId="6264339D" w14:textId="77777777" w:rsidR="009C627F" w:rsidRPr="009C627F" w:rsidRDefault="009C627F" w:rsidP="009C627F">
            <w:pPr>
              <w:pStyle w:val="NoSpacing"/>
              <w:jc w:val="both"/>
              <w:rPr>
                <w:rFonts w:ascii="Arial" w:eastAsia="Calibri" w:hAnsi="Arial" w:cs="Arial"/>
                <w:sz w:val="24"/>
                <w:szCs w:val="24"/>
                <w:lang w:val="mn-MN"/>
              </w:rPr>
            </w:pPr>
          </w:p>
          <w:p w14:paraId="391D0506" w14:textId="77777777" w:rsidR="009C627F" w:rsidRPr="009C627F" w:rsidRDefault="009C627F" w:rsidP="009C627F">
            <w:pPr>
              <w:pStyle w:val="NoSpacing"/>
              <w:jc w:val="both"/>
              <w:rPr>
                <w:rFonts w:ascii="Arial" w:hAnsi="Arial" w:cs="Arial"/>
                <w:sz w:val="24"/>
                <w:szCs w:val="24"/>
                <w:lang w:val="mn-MN"/>
              </w:rPr>
            </w:pPr>
            <w:r w:rsidRPr="009C627F">
              <w:rPr>
                <w:rFonts w:ascii="Arial" w:eastAsia="Calibri" w:hAnsi="Arial" w:cs="Arial"/>
                <w:sz w:val="24"/>
                <w:szCs w:val="24"/>
                <w:lang w:val="mn-MN"/>
              </w:rPr>
              <w:t xml:space="preserve">Тогтоолын төсөл нь 4 хэсэгтэй бөгөөд 1 дэх хэсэгт </w:t>
            </w:r>
            <w:r w:rsidRPr="009C627F">
              <w:rPr>
                <w:rFonts w:ascii="Arial" w:hAnsi="Arial" w:cs="Arial"/>
                <w:sz w:val="24"/>
                <w:szCs w:val="24"/>
                <w:lang w:val="mn-MN"/>
              </w:rPr>
              <w:t xml:space="preserve">”Эхийн алдар” нэгдүгээр болон хоёрдугаар зэргийн одонтой эхэд жилд нэг удаа олгох </w:t>
            </w:r>
            <w:r w:rsidRPr="009C627F">
              <w:rPr>
                <w:rFonts w:ascii="Arial" w:eastAsia="Calibri" w:hAnsi="Arial" w:cs="Arial"/>
                <w:sz w:val="24"/>
                <w:szCs w:val="24"/>
                <w:lang w:val="mn-MN"/>
              </w:rPr>
              <w:t xml:space="preserve">мөнгөн тусламжийн хэмжээг тогтоохоор, 2 дахь хэсэгт тогтоолыг хэрэгжүүлэхтэй холбоотой Засгийн газраас авч хэрэгжүүлэх арга хэмжээг, 3 дахь хэсэгт </w:t>
            </w:r>
            <w:r w:rsidRPr="009C627F">
              <w:rPr>
                <w:rFonts w:ascii="Arial" w:hAnsi="Arial" w:cs="Arial"/>
                <w:sz w:val="24"/>
                <w:szCs w:val="24"/>
                <w:lang w:val="mn-MN"/>
              </w:rPr>
              <w:t xml:space="preserve">“Мөнгөн тусламжийн хэмжээг өөрчлөн тогтоох тухай Улсын Их Хурлын 2010 оны 10 дугаар сарын 21-ний өдрийн 54 дүгээр тогтоолыг хүчингүй болгох, 4 дэх хэсэгт тогтоолыг мөрдөх хугацааг тус тус заана. </w:t>
            </w:r>
          </w:p>
          <w:p w14:paraId="312B7229" w14:textId="6F7FCD89" w:rsidR="002863A2" w:rsidRPr="009C627F" w:rsidRDefault="002863A2" w:rsidP="009C627F">
            <w:pPr>
              <w:pStyle w:val="NoSpacing"/>
              <w:jc w:val="both"/>
              <w:rPr>
                <w:rFonts w:ascii="Arial" w:hAnsi="Arial" w:cs="Arial"/>
                <w:sz w:val="24"/>
                <w:szCs w:val="24"/>
                <w:lang w:val="mn-MN"/>
              </w:rPr>
            </w:pPr>
          </w:p>
        </w:tc>
      </w:tr>
      <w:tr w:rsidR="002863A2" w:rsidRPr="009C627F" w14:paraId="28AB9C35" w14:textId="77777777" w:rsidTr="000138E9">
        <w:tc>
          <w:tcPr>
            <w:tcW w:w="3192" w:type="dxa"/>
          </w:tcPr>
          <w:p w14:paraId="7B1033BF" w14:textId="77777777" w:rsidR="002863A2" w:rsidRPr="009C627F" w:rsidRDefault="002863A2" w:rsidP="000138E9">
            <w:pPr>
              <w:jc w:val="both"/>
              <w:rPr>
                <w:rFonts w:ascii="Arial" w:hAnsi="Arial" w:cs="Arial"/>
                <w:sz w:val="24"/>
                <w:szCs w:val="24"/>
                <w:lang w:val="mn-MN"/>
              </w:rPr>
            </w:pPr>
            <w:r w:rsidRPr="009C627F">
              <w:rPr>
                <w:rFonts w:ascii="Arial" w:hAnsi="Arial" w:cs="Arial"/>
                <w:sz w:val="24"/>
                <w:szCs w:val="24"/>
                <w:lang w:val="mn-MN"/>
              </w:rPr>
              <w:t>Зорилгод хүрэх байдал</w:t>
            </w:r>
          </w:p>
          <w:p w14:paraId="379E2730" w14:textId="77777777" w:rsidR="002863A2" w:rsidRPr="009C627F" w:rsidRDefault="002863A2" w:rsidP="000138E9">
            <w:pPr>
              <w:jc w:val="both"/>
              <w:rPr>
                <w:rFonts w:ascii="Arial" w:hAnsi="Arial" w:cs="Arial"/>
                <w:sz w:val="24"/>
                <w:szCs w:val="24"/>
                <w:lang w:val="mn-MN"/>
              </w:rPr>
            </w:pPr>
          </w:p>
        </w:tc>
        <w:tc>
          <w:tcPr>
            <w:tcW w:w="6384" w:type="dxa"/>
          </w:tcPr>
          <w:p w14:paraId="65E49B38" w14:textId="77777777" w:rsidR="009C627F" w:rsidRPr="009C627F" w:rsidRDefault="009C627F" w:rsidP="009C627F">
            <w:pPr>
              <w:pStyle w:val="NoSpacing"/>
              <w:rPr>
                <w:rFonts w:ascii="Arial" w:hAnsi="Arial" w:cs="Arial"/>
                <w:sz w:val="24"/>
                <w:szCs w:val="24"/>
              </w:rPr>
            </w:pPr>
            <w:proofErr w:type="spellStart"/>
            <w:r w:rsidRPr="009C627F">
              <w:rPr>
                <w:rFonts w:ascii="Arial" w:hAnsi="Arial" w:cs="Arial"/>
                <w:sz w:val="24"/>
                <w:szCs w:val="24"/>
              </w:rPr>
              <w:t>О</w:t>
            </w:r>
            <w:r w:rsidRPr="009C627F">
              <w:rPr>
                <w:rFonts w:ascii="Arial" w:hAnsi="Arial" w:cs="Arial"/>
                <w:sz w:val="24"/>
                <w:szCs w:val="24"/>
              </w:rPr>
              <w:t>донтой</w:t>
            </w:r>
            <w:proofErr w:type="spellEnd"/>
            <w:r w:rsidRPr="009C627F">
              <w:rPr>
                <w:rFonts w:ascii="Arial" w:hAnsi="Arial" w:cs="Arial"/>
                <w:sz w:val="24"/>
                <w:szCs w:val="24"/>
              </w:rPr>
              <w:t xml:space="preserve"> </w:t>
            </w:r>
            <w:proofErr w:type="spellStart"/>
            <w:r w:rsidRPr="009C627F">
              <w:rPr>
                <w:rFonts w:ascii="Arial" w:hAnsi="Arial" w:cs="Arial"/>
                <w:sz w:val="24"/>
                <w:szCs w:val="24"/>
              </w:rPr>
              <w:t>эхчүүдэд</w:t>
            </w:r>
            <w:proofErr w:type="spellEnd"/>
            <w:r w:rsidRPr="009C627F">
              <w:rPr>
                <w:rFonts w:ascii="Arial" w:hAnsi="Arial" w:cs="Arial"/>
                <w:sz w:val="24"/>
                <w:szCs w:val="24"/>
              </w:rPr>
              <w:t xml:space="preserve"> </w:t>
            </w:r>
            <w:proofErr w:type="spellStart"/>
            <w:r w:rsidRPr="009C627F">
              <w:rPr>
                <w:rFonts w:ascii="Arial" w:hAnsi="Arial" w:cs="Arial"/>
                <w:sz w:val="24"/>
                <w:szCs w:val="24"/>
              </w:rPr>
              <w:t>олгож</w:t>
            </w:r>
            <w:proofErr w:type="spellEnd"/>
            <w:r w:rsidRPr="009C627F">
              <w:rPr>
                <w:rFonts w:ascii="Arial" w:hAnsi="Arial" w:cs="Arial"/>
                <w:sz w:val="24"/>
                <w:szCs w:val="24"/>
              </w:rPr>
              <w:t xml:space="preserve"> </w:t>
            </w:r>
            <w:proofErr w:type="spellStart"/>
            <w:r w:rsidRPr="009C627F">
              <w:rPr>
                <w:rFonts w:ascii="Arial" w:hAnsi="Arial" w:cs="Arial"/>
                <w:sz w:val="24"/>
                <w:szCs w:val="24"/>
              </w:rPr>
              <w:t>буй</w:t>
            </w:r>
            <w:proofErr w:type="spellEnd"/>
            <w:r w:rsidRPr="009C627F">
              <w:rPr>
                <w:rFonts w:ascii="Arial" w:hAnsi="Arial" w:cs="Arial"/>
                <w:sz w:val="24"/>
                <w:szCs w:val="24"/>
              </w:rPr>
              <w:t xml:space="preserve"> </w:t>
            </w:r>
            <w:proofErr w:type="spellStart"/>
            <w:r w:rsidRPr="009C627F">
              <w:rPr>
                <w:rFonts w:ascii="Arial" w:hAnsi="Arial" w:cs="Arial"/>
                <w:sz w:val="24"/>
                <w:szCs w:val="24"/>
              </w:rPr>
              <w:t>мөнгөн</w:t>
            </w:r>
            <w:proofErr w:type="spellEnd"/>
            <w:r w:rsidRPr="009C627F">
              <w:rPr>
                <w:rFonts w:ascii="Arial" w:hAnsi="Arial" w:cs="Arial"/>
                <w:sz w:val="24"/>
                <w:szCs w:val="24"/>
              </w:rPr>
              <w:t xml:space="preserve"> </w:t>
            </w:r>
            <w:proofErr w:type="spellStart"/>
            <w:r w:rsidRPr="009C627F">
              <w:rPr>
                <w:rFonts w:ascii="Arial" w:hAnsi="Arial" w:cs="Arial"/>
                <w:sz w:val="24"/>
                <w:szCs w:val="24"/>
              </w:rPr>
              <w:t>тусламжийн</w:t>
            </w:r>
            <w:proofErr w:type="spellEnd"/>
            <w:r w:rsidRPr="009C627F">
              <w:rPr>
                <w:rFonts w:ascii="Arial" w:hAnsi="Arial" w:cs="Arial"/>
                <w:sz w:val="24"/>
                <w:szCs w:val="24"/>
              </w:rPr>
              <w:t xml:space="preserve"> </w:t>
            </w:r>
          </w:p>
          <w:p w14:paraId="097B213E" w14:textId="77777777" w:rsidR="009C627F" w:rsidRPr="009C627F" w:rsidRDefault="009C627F" w:rsidP="009C627F">
            <w:pPr>
              <w:pStyle w:val="NoSpacing"/>
              <w:rPr>
                <w:rFonts w:ascii="Arial" w:hAnsi="Arial" w:cs="Arial"/>
                <w:sz w:val="24"/>
                <w:szCs w:val="24"/>
              </w:rPr>
            </w:pPr>
            <w:proofErr w:type="spellStart"/>
            <w:r w:rsidRPr="009C627F">
              <w:rPr>
                <w:rFonts w:ascii="Arial" w:hAnsi="Arial" w:cs="Arial"/>
                <w:sz w:val="24"/>
                <w:szCs w:val="24"/>
              </w:rPr>
              <w:t>хэмжээг</w:t>
            </w:r>
            <w:proofErr w:type="spellEnd"/>
            <w:r w:rsidRPr="009C627F">
              <w:rPr>
                <w:rFonts w:ascii="Arial" w:hAnsi="Arial" w:cs="Arial"/>
                <w:sz w:val="24"/>
                <w:szCs w:val="24"/>
              </w:rPr>
              <w:t xml:space="preserve"> </w:t>
            </w:r>
            <w:proofErr w:type="spellStart"/>
            <w:r w:rsidRPr="009C627F">
              <w:rPr>
                <w:rFonts w:ascii="Arial" w:hAnsi="Arial" w:cs="Arial"/>
                <w:sz w:val="24"/>
                <w:szCs w:val="24"/>
              </w:rPr>
              <w:t>хөдөлмөрийн</w:t>
            </w:r>
            <w:proofErr w:type="spellEnd"/>
            <w:r w:rsidRPr="009C627F">
              <w:rPr>
                <w:rFonts w:ascii="Arial" w:hAnsi="Arial" w:cs="Arial"/>
                <w:sz w:val="24"/>
                <w:szCs w:val="24"/>
              </w:rPr>
              <w:t xml:space="preserve"> </w:t>
            </w:r>
            <w:proofErr w:type="spellStart"/>
            <w:r w:rsidRPr="009C627F">
              <w:rPr>
                <w:rFonts w:ascii="Arial" w:hAnsi="Arial" w:cs="Arial"/>
                <w:sz w:val="24"/>
                <w:szCs w:val="24"/>
              </w:rPr>
              <w:t>хөлсний</w:t>
            </w:r>
            <w:proofErr w:type="spellEnd"/>
            <w:r w:rsidRPr="009C627F">
              <w:rPr>
                <w:rFonts w:ascii="Arial" w:hAnsi="Arial" w:cs="Arial"/>
                <w:sz w:val="24"/>
                <w:szCs w:val="24"/>
              </w:rPr>
              <w:t xml:space="preserve"> </w:t>
            </w:r>
            <w:proofErr w:type="spellStart"/>
            <w:r w:rsidRPr="009C627F">
              <w:rPr>
                <w:rFonts w:ascii="Arial" w:hAnsi="Arial" w:cs="Arial"/>
                <w:sz w:val="24"/>
                <w:szCs w:val="24"/>
              </w:rPr>
              <w:t>доод</w:t>
            </w:r>
            <w:proofErr w:type="spellEnd"/>
            <w:r w:rsidRPr="009C627F">
              <w:rPr>
                <w:rFonts w:ascii="Arial" w:hAnsi="Arial" w:cs="Arial"/>
                <w:sz w:val="24"/>
                <w:szCs w:val="24"/>
              </w:rPr>
              <w:t xml:space="preserve"> </w:t>
            </w:r>
            <w:proofErr w:type="spellStart"/>
            <w:r w:rsidRPr="009C627F">
              <w:rPr>
                <w:rFonts w:ascii="Arial" w:hAnsi="Arial" w:cs="Arial"/>
                <w:sz w:val="24"/>
                <w:szCs w:val="24"/>
              </w:rPr>
              <w:t>хэмжээ</w:t>
            </w:r>
            <w:proofErr w:type="spellEnd"/>
            <w:r w:rsidRPr="009C627F">
              <w:rPr>
                <w:rFonts w:ascii="Arial" w:hAnsi="Arial" w:cs="Arial"/>
                <w:sz w:val="24"/>
                <w:szCs w:val="24"/>
              </w:rPr>
              <w:t xml:space="preserve">, </w:t>
            </w:r>
          </w:p>
          <w:p w14:paraId="2FEFE7D8" w14:textId="77777777" w:rsidR="009C627F" w:rsidRPr="009C627F" w:rsidRDefault="009C627F" w:rsidP="009C627F">
            <w:pPr>
              <w:pStyle w:val="NoSpacing"/>
              <w:rPr>
                <w:rFonts w:ascii="Arial" w:hAnsi="Arial" w:cs="Arial"/>
                <w:sz w:val="24"/>
                <w:szCs w:val="24"/>
              </w:rPr>
            </w:pPr>
            <w:proofErr w:type="spellStart"/>
            <w:r w:rsidRPr="009C627F">
              <w:rPr>
                <w:rFonts w:ascii="Arial" w:hAnsi="Arial" w:cs="Arial"/>
                <w:sz w:val="24"/>
                <w:szCs w:val="24"/>
              </w:rPr>
              <w:t>улсын</w:t>
            </w:r>
            <w:proofErr w:type="spellEnd"/>
            <w:r w:rsidRPr="009C627F">
              <w:rPr>
                <w:rFonts w:ascii="Arial" w:hAnsi="Arial" w:cs="Arial"/>
                <w:sz w:val="24"/>
                <w:szCs w:val="24"/>
              </w:rPr>
              <w:t xml:space="preserve"> </w:t>
            </w:r>
            <w:proofErr w:type="spellStart"/>
            <w:r w:rsidRPr="009C627F">
              <w:rPr>
                <w:rFonts w:ascii="Arial" w:hAnsi="Arial" w:cs="Arial"/>
                <w:sz w:val="24"/>
                <w:szCs w:val="24"/>
              </w:rPr>
              <w:t>төсвийн</w:t>
            </w:r>
            <w:proofErr w:type="spellEnd"/>
            <w:r w:rsidRPr="009C627F">
              <w:rPr>
                <w:rFonts w:ascii="Arial" w:hAnsi="Arial" w:cs="Arial"/>
                <w:sz w:val="24"/>
                <w:szCs w:val="24"/>
              </w:rPr>
              <w:t xml:space="preserve"> </w:t>
            </w:r>
            <w:proofErr w:type="spellStart"/>
            <w:r w:rsidRPr="009C627F">
              <w:rPr>
                <w:rFonts w:ascii="Arial" w:hAnsi="Arial" w:cs="Arial"/>
                <w:sz w:val="24"/>
                <w:szCs w:val="24"/>
              </w:rPr>
              <w:t>нөхцөл</w:t>
            </w:r>
            <w:proofErr w:type="spellEnd"/>
            <w:r w:rsidRPr="009C627F">
              <w:rPr>
                <w:rFonts w:ascii="Arial" w:hAnsi="Arial" w:cs="Arial"/>
                <w:sz w:val="24"/>
                <w:szCs w:val="24"/>
              </w:rPr>
              <w:t xml:space="preserve"> </w:t>
            </w:r>
            <w:proofErr w:type="spellStart"/>
            <w:r w:rsidRPr="009C627F">
              <w:rPr>
                <w:rFonts w:ascii="Arial" w:hAnsi="Arial" w:cs="Arial"/>
                <w:sz w:val="24"/>
                <w:szCs w:val="24"/>
              </w:rPr>
              <w:t>боломжтой</w:t>
            </w:r>
            <w:proofErr w:type="spellEnd"/>
            <w:r w:rsidRPr="009C627F">
              <w:rPr>
                <w:rFonts w:ascii="Arial" w:hAnsi="Arial" w:cs="Arial"/>
                <w:sz w:val="24"/>
                <w:szCs w:val="24"/>
              </w:rPr>
              <w:t xml:space="preserve"> </w:t>
            </w:r>
            <w:proofErr w:type="spellStart"/>
            <w:r w:rsidRPr="009C627F">
              <w:rPr>
                <w:rFonts w:ascii="Arial" w:hAnsi="Arial" w:cs="Arial"/>
                <w:sz w:val="24"/>
                <w:szCs w:val="24"/>
              </w:rPr>
              <w:t>уялдуулан</w:t>
            </w:r>
            <w:proofErr w:type="spellEnd"/>
            <w:r w:rsidRPr="009C627F">
              <w:rPr>
                <w:rFonts w:ascii="Arial" w:hAnsi="Arial" w:cs="Arial"/>
                <w:sz w:val="24"/>
                <w:szCs w:val="24"/>
              </w:rPr>
              <w:t xml:space="preserve"> </w:t>
            </w:r>
          </w:p>
          <w:p w14:paraId="6587E00F" w14:textId="53B70962" w:rsidR="002863A2" w:rsidRPr="009C627F" w:rsidRDefault="009C627F" w:rsidP="009C627F">
            <w:pPr>
              <w:pStyle w:val="NoSpacing"/>
              <w:rPr>
                <w:shd w:val="clear" w:color="auto" w:fill="FFFFFF"/>
                <w:lang w:val="mn-MN"/>
              </w:rPr>
            </w:pPr>
            <w:proofErr w:type="spellStart"/>
            <w:r w:rsidRPr="009C627F">
              <w:rPr>
                <w:rFonts w:ascii="Arial" w:hAnsi="Arial" w:cs="Arial"/>
                <w:sz w:val="24"/>
                <w:szCs w:val="24"/>
              </w:rPr>
              <w:t>нэмэгдүүлэх</w:t>
            </w:r>
            <w:proofErr w:type="spellEnd"/>
          </w:p>
        </w:tc>
      </w:tr>
      <w:tr w:rsidR="002863A2" w:rsidRPr="009C627F" w14:paraId="0930688A" w14:textId="77777777" w:rsidTr="000138E9">
        <w:tc>
          <w:tcPr>
            <w:tcW w:w="3192" w:type="dxa"/>
          </w:tcPr>
          <w:p w14:paraId="5A94614A" w14:textId="77777777" w:rsidR="002863A2" w:rsidRPr="009C627F" w:rsidRDefault="002863A2" w:rsidP="000138E9">
            <w:pPr>
              <w:jc w:val="both"/>
              <w:rPr>
                <w:rFonts w:ascii="Arial" w:hAnsi="Arial" w:cs="Arial"/>
                <w:sz w:val="24"/>
                <w:szCs w:val="24"/>
                <w:lang w:val="mn-MN"/>
              </w:rPr>
            </w:pPr>
            <w:r w:rsidRPr="009C627F">
              <w:rPr>
                <w:rFonts w:ascii="Arial" w:hAnsi="Arial" w:cs="Arial"/>
                <w:sz w:val="24"/>
                <w:szCs w:val="24"/>
                <w:lang w:val="mn-MN"/>
              </w:rPr>
              <w:t>Хүний эрх, эдийн засаг байгаль орчинд үзүүлэх үр нөлөө</w:t>
            </w:r>
          </w:p>
        </w:tc>
        <w:tc>
          <w:tcPr>
            <w:tcW w:w="6384" w:type="dxa"/>
          </w:tcPr>
          <w:p w14:paraId="09652B07" w14:textId="77777777" w:rsidR="002863A2" w:rsidRPr="009C627F" w:rsidRDefault="002863A2" w:rsidP="009C627F">
            <w:pPr>
              <w:pStyle w:val="NoSpacing"/>
              <w:jc w:val="both"/>
              <w:rPr>
                <w:rFonts w:ascii="Arial" w:hAnsi="Arial" w:cs="Arial"/>
                <w:sz w:val="24"/>
                <w:szCs w:val="24"/>
                <w:lang w:val="mn-MN"/>
              </w:rPr>
            </w:pPr>
            <w:proofErr w:type="spellStart"/>
            <w:r w:rsidRPr="009C627F">
              <w:rPr>
                <w:rFonts w:ascii="Arial" w:hAnsi="Arial" w:cs="Arial"/>
                <w:sz w:val="24"/>
                <w:szCs w:val="24"/>
                <w:lang w:val="mn-MN"/>
              </w:rPr>
              <w:t>Эерэгээр</w:t>
            </w:r>
            <w:proofErr w:type="spellEnd"/>
            <w:r w:rsidRPr="009C627F">
              <w:rPr>
                <w:rFonts w:ascii="Arial" w:hAnsi="Arial" w:cs="Arial"/>
                <w:sz w:val="24"/>
                <w:szCs w:val="24"/>
                <w:lang w:val="mn-MN"/>
              </w:rPr>
              <w:t xml:space="preserve"> нөлөөлнө.</w:t>
            </w:r>
          </w:p>
        </w:tc>
      </w:tr>
      <w:tr w:rsidR="002863A2" w:rsidRPr="009C627F" w14:paraId="7E55C872" w14:textId="77777777" w:rsidTr="000138E9">
        <w:tc>
          <w:tcPr>
            <w:tcW w:w="3192" w:type="dxa"/>
          </w:tcPr>
          <w:p w14:paraId="21272411" w14:textId="77777777" w:rsidR="002863A2" w:rsidRPr="009C627F" w:rsidRDefault="002863A2" w:rsidP="000138E9">
            <w:pPr>
              <w:jc w:val="both"/>
              <w:rPr>
                <w:rFonts w:ascii="Arial" w:hAnsi="Arial" w:cs="Arial"/>
                <w:sz w:val="24"/>
                <w:szCs w:val="24"/>
                <w:lang w:val="mn-MN"/>
              </w:rPr>
            </w:pPr>
            <w:r w:rsidRPr="009C627F">
              <w:rPr>
                <w:rFonts w:ascii="Arial" w:hAnsi="Arial" w:cs="Arial"/>
                <w:sz w:val="24"/>
                <w:szCs w:val="24"/>
                <w:lang w:val="mn-MN"/>
              </w:rPr>
              <w:t>Зардал үр өгөөжийн харьцаа</w:t>
            </w:r>
          </w:p>
        </w:tc>
        <w:tc>
          <w:tcPr>
            <w:tcW w:w="6384" w:type="dxa"/>
          </w:tcPr>
          <w:p w14:paraId="1488D25D" w14:textId="77777777" w:rsidR="009C627F" w:rsidRPr="009C627F" w:rsidRDefault="009C627F" w:rsidP="009C627F">
            <w:pPr>
              <w:pStyle w:val="NoSpacing"/>
              <w:jc w:val="both"/>
              <w:rPr>
                <w:rFonts w:ascii="Arial" w:hAnsi="Arial" w:cs="Arial"/>
                <w:sz w:val="24"/>
                <w:szCs w:val="24"/>
                <w:lang w:val="mn-MN"/>
              </w:rPr>
            </w:pPr>
            <w:r w:rsidRPr="009C627F">
              <w:rPr>
                <w:rFonts w:ascii="Arial" w:hAnsi="Arial" w:cs="Arial"/>
                <w:sz w:val="24"/>
                <w:szCs w:val="24"/>
                <w:lang w:val="mn-MN"/>
              </w:rPr>
              <w:t>Одонтой эхийн мөнгөн тусламжид жилд дунджаар 220 гаруй мянган эх хамрагдаж, 30 орчим тэрбум төгрөг зарцуулж байна. Жилд дунджаар 8.5 мянган эх шинээр хамрагдаж байгаа бөгөөд сүүлийн жилүүдэд 10 гаруй мянга болж нэмэгдэж байна. 2023 оны нийгмийн халамжийн сангийн тайлангаар одонтой эхийн мөнгөн тусламжид 252.7 мянган эх</w:t>
            </w:r>
            <w:r w:rsidRPr="009C627F">
              <w:rPr>
                <w:rFonts w:ascii="Arial" w:hAnsi="Arial" w:cs="Arial"/>
                <w:b/>
                <w:sz w:val="24"/>
                <w:szCs w:val="24"/>
                <w:lang w:val="mn-MN"/>
              </w:rPr>
              <w:t xml:space="preserve"> </w:t>
            </w:r>
            <w:r w:rsidRPr="009C627F">
              <w:rPr>
                <w:rFonts w:ascii="Arial" w:hAnsi="Arial" w:cs="Arial"/>
                <w:sz w:val="24"/>
                <w:szCs w:val="24"/>
                <w:lang w:val="mn-MN"/>
              </w:rPr>
              <w:t xml:space="preserve">хамрагдаж 31.5 тэрбум төгрөг зарцуулж байна. </w:t>
            </w:r>
          </w:p>
          <w:p w14:paraId="71A34D20" w14:textId="77777777" w:rsidR="009C627F" w:rsidRPr="009C627F" w:rsidRDefault="009C627F" w:rsidP="009C627F">
            <w:pPr>
              <w:pStyle w:val="NoSpacing"/>
              <w:jc w:val="both"/>
              <w:rPr>
                <w:rFonts w:ascii="Arial" w:eastAsia="Calibri" w:hAnsi="Arial" w:cs="Arial"/>
                <w:sz w:val="24"/>
                <w:szCs w:val="24"/>
                <w:lang w:val="mn-MN"/>
              </w:rPr>
            </w:pPr>
          </w:p>
          <w:p w14:paraId="3360828C" w14:textId="390E38BC" w:rsidR="009C627F" w:rsidRPr="009C627F" w:rsidRDefault="009C627F" w:rsidP="009C627F">
            <w:pPr>
              <w:pStyle w:val="NoSpacing"/>
              <w:jc w:val="both"/>
              <w:rPr>
                <w:rFonts w:ascii="Arial" w:eastAsia="Calibri" w:hAnsi="Arial" w:cs="Arial"/>
                <w:sz w:val="24"/>
                <w:szCs w:val="24"/>
                <w:lang w:val="mn-MN"/>
              </w:rPr>
            </w:pPr>
            <w:r w:rsidRPr="009C627F">
              <w:rPr>
                <w:rFonts w:ascii="Arial" w:eastAsia="Calibri" w:hAnsi="Arial" w:cs="Arial"/>
                <w:sz w:val="24"/>
                <w:szCs w:val="24"/>
                <w:lang w:val="mn-MN"/>
              </w:rPr>
              <w:lastRenderedPageBreak/>
              <w:t xml:space="preserve">Тогтоолын төсөлд тусгасны дагуу мөнгөн тусламжийн хэмжээг 2 дахин нэмэгдүүлэхэд улсын төсөвт жилд 31.5 тэрбум төгрөг нэмж шаардагдана. </w:t>
            </w:r>
          </w:p>
          <w:p w14:paraId="759F60E9" w14:textId="194FBCC8" w:rsidR="002863A2" w:rsidRPr="009C627F" w:rsidRDefault="009C627F" w:rsidP="009C627F">
            <w:pPr>
              <w:pStyle w:val="NoSpacing"/>
              <w:jc w:val="both"/>
              <w:rPr>
                <w:rFonts w:ascii="Arial" w:hAnsi="Arial" w:cs="Arial"/>
                <w:sz w:val="24"/>
                <w:szCs w:val="24"/>
                <w:lang w:val="mn-MN"/>
              </w:rPr>
            </w:pPr>
            <w:r w:rsidRPr="009C627F">
              <w:rPr>
                <w:rFonts w:ascii="Arial" w:hAnsi="Arial" w:cs="Arial"/>
                <w:sz w:val="24"/>
                <w:szCs w:val="24"/>
                <w:shd w:val="clear" w:color="auto" w:fill="FFFFFF"/>
                <w:lang w:val="mn-MN"/>
              </w:rPr>
              <w:t xml:space="preserve">Энэ тогтоолын төсөл батлагдсанаар </w:t>
            </w:r>
            <w:r w:rsidRPr="009C627F">
              <w:rPr>
                <w:rFonts w:ascii="Arial" w:hAnsi="Arial" w:cs="Arial"/>
                <w:sz w:val="24"/>
                <w:szCs w:val="24"/>
                <w:lang w:val="mn-MN"/>
              </w:rPr>
              <w:t xml:space="preserve">олон хүүхэд төрүүлсэн эхчүүдийг урамшуулах, тэдний нийгмийн асуудлыг төрөөс хүн амаа өсгөх бодлоготой уялдуулан шийдэх, цаашлаад </w:t>
            </w:r>
            <w:r w:rsidRPr="009C627F">
              <w:rPr>
                <w:rFonts w:ascii="Arial" w:hAnsi="Arial" w:cs="Arial"/>
                <w:sz w:val="24"/>
                <w:szCs w:val="24"/>
                <w:shd w:val="clear" w:color="auto" w:fill="FFFFFF"/>
                <w:lang w:val="mn-MN"/>
              </w:rPr>
              <w:t>хүн амын тогтвортой өсөлтийг хангах таатай нөхцөлийг бүрдүүлэх</w:t>
            </w:r>
            <w:r w:rsidRPr="009C627F">
              <w:rPr>
                <w:rFonts w:ascii="Arial" w:hAnsi="Arial" w:cs="Arial"/>
                <w:sz w:val="24"/>
                <w:szCs w:val="24"/>
                <w:lang w:val="mn-MN"/>
              </w:rPr>
              <w:t xml:space="preserve"> юм. </w:t>
            </w:r>
          </w:p>
        </w:tc>
      </w:tr>
      <w:tr w:rsidR="002863A2" w:rsidRPr="009C627F" w14:paraId="35EDFD1D" w14:textId="77777777" w:rsidTr="000138E9">
        <w:tc>
          <w:tcPr>
            <w:tcW w:w="3192" w:type="dxa"/>
          </w:tcPr>
          <w:p w14:paraId="3BF7BCB8" w14:textId="77777777" w:rsidR="002863A2" w:rsidRPr="009C627F" w:rsidRDefault="002863A2" w:rsidP="000138E9">
            <w:pPr>
              <w:jc w:val="both"/>
              <w:rPr>
                <w:rFonts w:ascii="Arial" w:hAnsi="Arial" w:cs="Arial"/>
                <w:sz w:val="24"/>
                <w:szCs w:val="24"/>
                <w:lang w:val="mn-MN"/>
              </w:rPr>
            </w:pPr>
            <w:r w:rsidRPr="009C627F">
              <w:rPr>
                <w:rFonts w:ascii="Arial" w:hAnsi="Arial" w:cs="Arial"/>
                <w:sz w:val="24"/>
                <w:szCs w:val="24"/>
                <w:lang w:val="mn-MN"/>
              </w:rPr>
              <w:lastRenderedPageBreak/>
              <w:t>Гарч болох сөрөг үр дагаврыг илрүүлэх</w:t>
            </w:r>
          </w:p>
        </w:tc>
        <w:tc>
          <w:tcPr>
            <w:tcW w:w="6384" w:type="dxa"/>
          </w:tcPr>
          <w:p w14:paraId="2A0FA9B3" w14:textId="77777777" w:rsidR="002863A2" w:rsidRPr="009C627F" w:rsidRDefault="002863A2" w:rsidP="000138E9">
            <w:pPr>
              <w:jc w:val="both"/>
              <w:rPr>
                <w:rFonts w:ascii="Arial" w:hAnsi="Arial" w:cs="Arial"/>
                <w:sz w:val="24"/>
                <w:szCs w:val="24"/>
                <w:lang w:val="mn-MN"/>
              </w:rPr>
            </w:pPr>
            <w:r w:rsidRPr="009C627F">
              <w:rPr>
                <w:rFonts w:ascii="Arial" w:hAnsi="Arial" w:cs="Arial"/>
                <w:sz w:val="24"/>
                <w:szCs w:val="24"/>
                <w:lang w:val="mn-MN"/>
              </w:rPr>
              <w:t>Байхгүй.</w:t>
            </w:r>
          </w:p>
        </w:tc>
      </w:tr>
      <w:tr w:rsidR="002863A2" w:rsidRPr="009C627F" w14:paraId="72303CC4" w14:textId="77777777" w:rsidTr="000138E9">
        <w:tc>
          <w:tcPr>
            <w:tcW w:w="3192" w:type="dxa"/>
          </w:tcPr>
          <w:p w14:paraId="06140726" w14:textId="77777777" w:rsidR="002863A2" w:rsidRPr="009C627F" w:rsidRDefault="002863A2" w:rsidP="000138E9">
            <w:pPr>
              <w:jc w:val="both"/>
              <w:rPr>
                <w:rFonts w:ascii="Arial" w:hAnsi="Arial" w:cs="Arial"/>
                <w:sz w:val="24"/>
                <w:szCs w:val="24"/>
                <w:lang w:val="mn-MN"/>
              </w:rPr>
            </w:pPr>
            <w:r w:rsidRPr="009C627F">
              <w:rPr>
                <w:rFonts w:ascii="Arial" w:hAnsi="Arial" w:cs="Arial"/>
                <w:sz w:val="24"/>
                <w:szCs w:val="24"/>
                <w:lang w:val="mn-MN"/>
              </w:rPr>
              <w:t>Хууль тогтоомжтой нийцтэй эсэх</w:t>
            </w:r>
          </w:p>
        </w:tc>
        <w:tc>
          <w:tcPr>
            <w:tcW w:w="6384" w:type="dxa"/>
          </w:tcPr>
          <w:p w14:paraId="4962E677" w14:textId="77777777" w:rsidR="002863A2" w:rsidRPr="009C627F" w:rsidRDefault="002863A2" w:rsidP="000138E9">
            <w:pPr>
              <w:jc w:val="both"/>
              <w:rPr>
                <w:rFonts w:ascii="Arial" w:hAnsi="Arial" w:cs="Arial"/>
                <w:sz w:val="24"/>
                <w:szCs w:val="24"/>
                <w:lang w:val="mn-MN"/>
              </w:rPr>
            </w:pPr>
            <w:r w:rsidRPr="009C627F">
              <w:rPr>
                <w:rFonts w:ascii="Arial" w:hAnsi="Arial" w:cs="Arial"/>
                <w:sz w:val="24"/>
                <w:szCs w:val="24"/>
                <w:lang w:val="mn-MN"/>
              </w:rPr>
              <w:t>Нийцтэй.</w:t>
            </w:r>
          </w:p>
        </w:tc>
      </w:tr>
      <w:tr w:rsidR="002863A2" w:rsidRPr="009C627F" w14:paraId="617EFBE1" w14:textId="77777777" w:rsidTr="000138E9">
        <w:tc>
          <w:tcPr>
            <w:tcW w:w="3192" w:type="dxa"/>
          </w:tcPr>
          <w:p w14:paraId="3F982DBB" w14:textId="77777777" w:rsidR="002863A2" w:rsidRPr="009C627F" w:rsidRDefault="002863A2" w:rsidP="000138E9">
            <w:pPr>
              <w:jc w:val="both"/>
              <w:rPr>
                <w:rFonts w:ascii="Arial" w:hAnsi="Arial" w:cs="Arial"/>
                <w:sz w:val="24"/>
                <w:szCs w:val="24"/>
                <w:lang w:val="mn-MN"/>
              </w:rPr>
            </w:pPr>
            <w:r w:rsidRPr="009C627F">
              <w:rPr>
                <w:rFonts w:ascii="Arial" w:hAnsi="Arial" w:cs="Arial"/>
                <w:sz w:val="24"/>
                <w:szCs w:val="24"/>
                <w:lang w:val="mn-MN"/>
              </w:rPr>
              <w:t>Тухайн зохицуулалтаар хууль ёсны ашиг сонирхол нь хөндөгдөх этгээдийг тогтоох</w:t>
            </w:r>
          </w:p>
        </w:tc>
        <w:tc>
          <w:tcPr>
            <w:tcW w:w="6384" w:type="dxa"/>
          </w:tcPr>
          <w:p w14:paraId="4C1F2298" w14:textId="037DB823" w:rsidR="002863A2" w:rsidRPr="009C627F" w:rsidRDefault="000F5A5D" w:rsidP="000138E9">
            <w:pPr>
              <w:jc w:val="both"/>
              <w:rPr>
                <w:rFonts w:ascii="Arial" w:hAnsi="Arial" w:cs="Arial"/>
                <w:sz w:val="24"/>
                <w:szCs w:val="24"/>
                <w:lang w:val="mn-MN"/>
              </w:rPr>
            </w:pPr>
            <w:r w:rsidRPr="009C627F">
              <w:rPr>
                <w:rFonts w:ascii="Arial" w:hAnsi="Arial" w:cs="Arial"/>
                <w:sz w:val="24"/>
                <w:szCs w:val="24"/>
                <w:lang w:val="mn-MN"/>
              </w:rPr>
              <w:t xml:space="preserve">Олон хүүхэд төрүүлж өсгөж буй эх </w:t>
            </w:r>
            <w:r w:rsidR="002863A2" w:rsidRPr="009C627F">
              <w:rPr>
                <w:rFonts w:ascii="Arial" w:hAnsi="Arial" w:cs="Arial"/>
                <w:sz w:val="24"/>
                <w:szCs w:val="24"/>
                <w:lang w:val="mn-MN"/>
              </w:rPr>
              <w:t xml:space="preserve"> </w:t>
            </w:r>
          </w:p>
        </w:tc>
      </w:tr>
    </w:tbl>
    <w:p w14:paraId="5F91DEB2" w14:textId="77777777" w:rsidR="002863A2" w:rsidRPr="009C627F" w:rsidRDefault="002863A2" w:rsidP="002863A2">
      <w:pPr>
        <w:spacing w:after="0" w:line="240" w:lineRule="auto"/>
        <w:ind w:firstLine="567"/>
        <w:jc w:val="both"/>
        <w:rPr>
          <w:rFonts w:ascii="Arial" w:hAnsi="Arial" w:cs="Arial"/>
          <w:sz w:val="24"/>
          <w:szCs w:val="24"/>
          <w:lang w:val="mn-MN"/>
        </w:rPr>
      </w:pPr>
    </w:p>
    <w:p w14:paraId="7A194B72" w14:textId="77777777" w:rsidR="002863A2" w:rsidRPr="009C627F" w:rsidRDefault="002863A2" w:rsidP="002863A2">
      <w:pPr>
        <w:jc w:val="center"/>
        <w:rPr>
          <w:rFonts w:ascii="Arial" w:hAnsi="Arial" w:cs="Arial"/>
          <w:sz w:val="24"/>
          <w:szCs w:val="24"/>
          <w:lang w:val="mn-MN"/>
        </w:rPr>
      </w:pPr>
      <w:r w:rsidRPr="009C627F">
        <w:rPr>
          <w:rFonts w:ascii="Arial" w:hAnsi="Arial" w:cs="Arial"/>
          <w:b/>
          <w:sz w:val="24"/>
          <w:szCs w:val="24"/>
          <w:lang w:val="mn-MN"/>
        </w:rPr>
        <w:t xml:space="preserve">Тав. </w:t>
      </w:r>
      <w:r w:rsidRPr="009C627F">
        <w:rPr>
          <w:rFonts w:ascii="Arial" w:hAnsi="Arial" w:cs="Arial"/>
          <w:b/>
          <w:bCs/>
          <w:sz w:val="24"/>
          <w:szCs w:val="24"/>
          <w:lang w:val="mn-MN"/>
        </w:rPr>
        <w:t>Зөвлөмж</w:t>
      </w:r>
    </w:p>
    <w:p w14:paraId="42044DA9" w14:textId="1F825E08" w:rsidR="009C627F" w:rsidRPr="009C627F" w:rsidRDefault="001F682C" w:rsidP="009C627F">
      <w:pPr>
        <w:spacing w:after="0" w:line="240" w:lineRule="auto"/>
        <w:ind w:right="-421" w:firstLine="720"/>
        <w:jc w:val="both"/>
        <w:rPr>
          <w:rFonts w:ascii="Arial" w:hAnsi="Arial" w:cs="Arial"/>
          <w:sz w:val="24"/>
          <w:szCs w:val="24"/>
          <w:shd w:val="clear" w:color="auto" w:fill="FFFFFF"/>
          <w:lang w:val="mn-MN"/>
        </w:rPr>
      </w:pPr>
      <w:r w:rsidRPr="009C627F">
        <w:rPr>
          <w:rFonts w:ascii="Arial" w:hAnsi="Arial" w:cs="Arial"/>
          <w:sz w:val="24"/>
          <w:szCs w:val="24"/>
          <w:lang w:val="mn-MN"/>
        </w:rPr>
        <w:t xml:space="preserve">Монгол Улсын Үндсэн хуулийн </w:t>
      </w:r>
      <w:r w:rsidRPr="009C627F">
        <w:rPr>
          <w:rFonts w:ascii="Arial" w:hAnsi="Arial" w:cs="Arial"/>
          <w:sz w:val="24"/>
          <w:szCs w:val="24"/>
          <w:shd w:val="clear" w:color="auto" w:fill="FFFFFF"/>
          <w:lang w:val="mn-MN"/>
        </w:rPr>
        <w:t xml:space="preserve">Арван </w:t>
      </w:r>
      <w:proofErr w:type="spellStart"/>
      <w:r w:rsidRPr="009C627F">
        <w:rPr>
          <w:rFonts w:ascii="Arial" w:hAnsi="Arial" w:cs="Arial"/>
          <w:sz w:val="24"/>
          <w:szCs w:val="24"/>
          <w:shd w:val="clear" w:color="auto" w:fill="FFFFFF"/>
          <w:lang w:val="mn-MN"/>
        </w:rPr>
        <w:t>зургадугаар</w:t>
      </w:r>
      <w:proofErr w:type="spellEnd"/>
      <w:r w:rsidRPr="009C627F">
        <w:rPr>
          <w:rFonts w:ascii="Arial" w:hAnsi="Arial" w:cs="Arial"/>
          <w:sz w:val="24"/>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r w:rsidR="009C627F" w:rsidRPr="009C627F">
        <w:rPr>
          <w:rFonts w:ascii="Arial" w:hAnsi="Arial" w:cs="Arial"/>
          <w:sz w:val="24"/>
          <w:szCs w:val="24"/>
          <w:shd w:val="clear" w:color="auto" w:fill="FFFFFF"/>
          <w:lang w:val="mn-MN"/>
        </w:rPr>
        <w:t xml:space="preserve">. </w:t>
      </w:r>
    </w:p>
    <w:p w14:paraId="15045E31" w14:textId="77777777" w:rsidR="009C627F" w:rsidRPr="009C627F" w:rsidRDefault="009C627F" w:rsidP="009C627F">
      <w:pPr>
        <w:spacing w:after="0" w:line="240" w:lineRule="auto"/>
        <w:ind w:right="-421" w:firstLine="720"/>
        <w:jc w:val="both"/>
        <w:rPr>
          <w:rFonts w:ascii="Arial" w:hAnsi="Arial" w:cs="Arial"/>
          <w:sz w:val="24"/>
          <w:szCs w:val="24"/>
          <w:shd w:val="clear" w:color="auto" w:fill="FFFFFF"/>
          <w:lang w:val="mn-MN"/>
        </w:rPr>
      </w:pPr>
    </w:p>
    <w:p w14:paraId="727D6F8E" w14:textId="3A241347" w:rsidR="009C627F"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lang w:val="mn-MN"/>
        </w:rPr>
        <w:t xml:space="preserve">Мөнгөн тусламжийн хэмжээг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тус тус шинэчлэн тогтоосон. </w:t>
      </w:r>
    </w:p>
    <w:p w14:paraId="512D8090" w14:textId="77777777" w:rsidR="009C627F" w:rsidRPr="009C627F" w:rsidRDefault="009C627F" w:rsidP="009C627F">
      <w:pPr>
        <w:spacing w:after="0" w:line="240" w:lineRule="auto"/>
        <w:ind w:right="-421"/>
        <w:jc w:val="both"/>
        <w:rPr>
          <w:rFonts w:ascii="Arial" w:eastAsia="Calibri" w:hAnsi="Arial" w:cs="Arial"/>
          <w:sz w:val="24"/>
          <w:szCs w:val="24"/>
          <w:lang w:val="mn-MN"/>
        </w:rPr>
      </w:pPr>
    </w:p>
    <w:p w14:paraId="59A9F664" w14:textId="77777777" w:rsidR="009C627F" w:rsidRPr="009C627F" w:rsidRDefault="009C627F" w:rsidP="009C627F">
      <w:pPr>
        <w:spacing w:after="0" w:line="240" w:lineRule="auto"/>
        <w:ind w:right="-421" w:firstLine="567"/>
        <w:jc w:val="both"/>
        <w:rPr>
          <w:rFonts w:ascii="Arial" w:eastAsia="Calibri" w:hAnsi="Arial" w:cs="Arial"/>
          <w:sz w:val="24"/>
          <w:szCs w:val="24"/>
          <w:lang w:val="mn-MN"/>
        </w:rPr>
      </w:pPr>
      <w:r w:rsidRPr="009C627F">
        <w:rPr>
          <w:rFonts w:ascii="Arial" w:eastAsia="Calibri" w:hAnsi="Arial" w:cs="Arial"/>
          <w:sz w:val="24"/>
          <w:szCs w:val="24"/>
          <w:lang w:val="mn-MN"/>
        </w:rPr>
        <w:t>Энэ хугацаанаас хойш 10 гаруй жилийн хугацаанд уг мөнгөн тусламжийн хэмжээг нэмэгдүүлээгүй бөгөөд 2010 оны хөдөлмөрийн хөлсний доод хэмжээг өнөөдрийн хүчин төгөлдөр мөрдөж буй хөдөлмөрийн хөлсний доод хэмжээтэй харьцуулахад</w:t>
      </w:r>
      <w:r w:rsidRPr="009C627F">
        <w:rPr>
          <w:rFonts w:ascii="Arial" w:eastAsiaTheme="minorEastAsia" w:hAnsi="Arial" w:cs="Arial"/>
          <w:sz w:val="24"/>
          <w:szCs w:val="24"/>
          <w:lang w:val="mn-MN" w:eastAsia="zh-CN"/>
        </w:rPr>
        <w:t xml:space="preserve"> 6.1 дахин өссөн байна.</w:t>
      </w:r>
      <w:r w:rsidRPr="009C627F">
        <w:rPr>
          <w:rFonts w:ascii="Arial" w:eastAsia="Calibri" w:hAnsi="Arial" w:cs="Arial"/>
          <w:sz w:val="24"/>
          <w:szCs w:val="24"/>
          <w:lang w:val="mn-MN"/>
        </w:rPr>
        <w:t xml:space="preserve"> </w:t>
      </w:r>
    </w:p>
    <w:p w14:paraId="47C99779" w14:textId="77777777" w:rsidR="009C627F" w:rsidRPr="009C627F" w:rsidRDefault="009C627F" w:rsidP="009C627F">
      <w:pPr>
        <w:spacing w:after="0" w:line="240" w:lineRule="auto"/>
        <w:ind w:right="-421" w:firstLine="567"/>
        <w:jc w:val="both"/>
        <w:rPr>
          <w:rFonts w:ascii="Arial" w:eastAsia="Calibri" w:hAnsi="Arial" w:cs="Arial"/>
          <w:sz w:val="24"/>
          <w:szCs w:val="24"/>
          <w:lang w:val="mn-MN"/>
        </w:rPr>
      </w:pPr>
    </w:p>
    <w:p w14:paraId="37704D20" w14:textId="2C74FFB4" w:rsidR="002863A2" w:rsidRPr="009C627F" w:rsidRDefault="009C627F" w:rsidP="009C627F">
      <w:pPr>
        <w:spacing w:after="0" w:line="240" w:lineRule="auto"/>
        <w:ind w:right="-421" w:firstLine="720"/>
        <w:jc w:val="both"/>
        <w:rPr>
          <w:rFonts w:ascii="Arial" w:hAnsi="Arial" w:cs="Arial"/>
          <w:sz w:val="24"/>
          <w:szCs w:val="24"/>
          <w:lang w:val="mn-MN"/>
        </w:rPr>
      </w:pPr>
      <w:r w:rsidRPr="009C627F">
        <w:rPr>
          <w:rFonts w:ascii="Arial" w:hAnsi="Arial" w:cs="Arial"/>
          <w:sz w:val="24"/>
          <w:szCs w:val="24"/>
          <w:shd w:val="clear" w:color="auto" w:fill="FFFFFF"/>
          <w:lang w:val="mn-MN"/>
        </w:rPr>
        <w:t xml:space="preserve">Иймд </w:t>
      </w:r>
      <w:r w:rsidRPr="009C627F">
        <w:rPr>
          <w:rFonts w:ascii="Arial" w:hAnsi="Arial" w:cs="Arial"/>
          <w:sz w:val="24"/>
          <w:szCs w:val="24"/>
          <w:lang w:val="mn-MN"/>
        </w:rPr>
        <w:t xml:space="preserve">олон хүүхэд төрүүлсэн эхчүүдийг урамшуулах, тэдний нийгмийн асуудлыг төрөөс хүн амаа өсгөх бодлоготой уялдуулан шийдэх, цаашлаад </w:t>
      </w:r>
      <w:r w:rsidRPr="009C627F">
        <w:rPr>
          <w:rFonts w:ascii="Arial" w:hAnsi="Arial" w:cs="Arial"/>
          <w:sz w:val="24"/>
          <w:szCs w:val="24"/>
          <w:shd w:val="clear" w:color="auto" w:fill="FFFFFF"/>
          <w:lang w:val="mn-MN"/>
        </w:rPr>
        <w:t>хүн амын тогтвортой өсөлтийг хангах таатай нөхцөлийг бүрдүүлэх</w:t>
      </w:r>
      <w:r w:rsidRPr="009C627F">
        <w:rPr>
          <w:rFonts w:ascii="Arial" w:hAnsi="Arial" w:cs="Arial"/>
          <w:sz w:val="24"/>
          <w:szCs w:val="24"/>
          <w:lang w:val="mn-MN"/>
        </w:rPr>
        <w:t xml:space="preserve"> чиглэлээр </w:t>
      </w:r>
      <w:r w:rsidRPr="009C627F">
        <w:rPr>
          <w:rFonts w:ascii="Arial" w:hAnsi="Arial" w:cs="Arial"/>
          <w:sz w:val="24"/>
          <w:szCs w:val="24"/>
          <w:lang w:val="mn-MN"/>
        </w:rPr>
        <w:t xml:space="preserve">одонтой эхчүүдэд олгож буй мөнгөн тусламжийн хэмжээг хөдөлмөрийн хөлсний доод хэмжээ, </w:t>
      </w:r>
      <w:r w:rsidRPr="009C627F">
        <w:rPr>
          <w:rFonts w:ascii="Arial" w:eastAsia="Calibri" w:hAnsi="Arial" w:cs="Arial"/>
          <w:sz w:val="24"/>
          <w:szCs w:val="24"/>
          <w:lang w:val="mn-MN"/>
        </w:rPr>
        <w:t xml:space="preserve">улсын төсвийн нөхцөл боломжтой уялдуулан нэмэгдүүлэх </w:t>
      </w:r>
      <w:r w:rsidRPr="009C627F">
        <w:rPr>
          <w:rFonts w:ascii="Arial" w:hAnsi="Arial" w:cs="Arial"/>
          <w:sz w:val="24"/>
          <w:szCs w:val="24"/>
          <w:lang w:val="mn-MN"/>
        </w:rPr>
        <w:t xml:space="preserve">тогтоолын төсөл </w:t>
      </w:r>
      <w:r w:rsidR="002863A2" w:rsidRPr="009C627F">
        <w:rPr>
          <w:rFonts w:ascii="Arial" w:hAnsi="Arial" w:cs="Arial"/>
          <w:sz w:val="24"/>
          <w:szCs w:val="24"/>
          <w:lang w:val="mn-MN"/>
        </w:rPr>
        <w:t>боловсруулах хэрэгцээ, шаардлагатай болохыг дүгнэлээ.</w:t>
      </w:r>
    </w:p>
    <w:p w14:paraId="03967EC6" w14:textId="77777777" w:rsidR="001F682C" w:rsidRPr="009C627F" w:rsidRDefault="001F682C" w:rsidP="001F682C">
      <w:pPr>
        <w:tabs>
          <w:tab w:val="left" w:pos="720"/>
        </w:tabs>
        <w:spacing w:after="0" w:line="240" w:lineRule="auto"/>
        <w:jc w:val="both"/>
        <w:rPr>
          <w:rFonts w:ascii="Arial" w:hAnsi="Arial" w:cs="Arial"/>
          <w:sz w:val="24"/>
          <w:szCs w:val="24"/>
          <w:lang w:val="mn-MN"/>
        </w:rPr>
      </w:pPr>
    </w:p>
    <w:p w14:paraId="782B684C" w14:textId="4DB2D89F" w:rsidR="002863A2" w:rsidRPr="009C627F" w:rsidRDefault="002863A2" w:rsidP="001F682C">
      <w:pPr>
        <w:tabs>
          <w:tab w:val="left" w:pos="567"/>
        </w:tabs>
        <w:spacing w:after="0" w:line="240" w:lineRule="auto"/>
        <w:jc w:val="both"/>
        <w:rPr>
          <w:rFonts w:ascii="Arial" w:hAnsi="Arial" w:cs="Arial"/>
          <w:sz w:val="24"/>
          <w:szCs w:val="24"/>
          <w:lang w:val="mn-MN"/>
        </w:rPr>
      </w:pPr>
      <w:r w:rsidRPr="009C627F">
        <w:rPr>
          <w:rFonts w:ascii="Arial" w:hAnsi="Arial" w:cs="Arial"/>
          <w:sz w:val="24"/>
          <w:szCs w:val="24"/>
          <w:lang w:val="mn-MN"/>
        </w:rPr>
        <w:tab/>
      </w:r>
    </w:p>
    <w:p w14:paraId="344D2512" w14:textId="77777777" w:rsidR="002863A2" w:rsidRPr="009C627F" w:rsidRDefault="002863A2" w:rsidP="002863A2">
      <w:pPr>
        <w:pStyle w:val="ListParagraph"/>
        <w:ind w:left="0"/>
        <w:jc w:val="center"/>
        <w:rPr>
          <w:rFonts w:ascii="Arial" w:hAnsi="Arial" w:cs="Arial"/>
          <w:sz w:val="24"/>
          <w:szCs w:val="24"/>
          <w:lang w:val="mn-MN"/>
        </w:rPr>
      </w:pPr>
    </w:p>
    <w:p w14:paraId="0E93E7F4" w14:textId="77777777" w:rsidR="002863A2" w:rsidRPr="009C627F" w:rsidRDefault="002863A2" w:rsidP="002863A2">
      <w:pPr>
        <w:pStyle w:val="ListParagraph"/>
        <w:ind w:left="0"/>
        <w:jc w:val="center"/>
        <w:rPr>
          <w:rFonts w:ascii="Arial" w:hAnsi="Arial" w:cs="Arial"/>
          <w:sz w:val="24"/>
          <w:szCs w:val="24"/>
          <w:lang w:val="mn-MN"/>
        </w:rPr>
      </w:pPr>
    </w:p>
    <w:p w14:paraId="5B3628E5" w14:textId="77777777" w:rsidR="002863A2" w:rsidRPr="009C627F" w:rsidRDefault="002863A2" w:rsidP="002863A2">
      <w:pPr>
        <w:pStyle w:val="ListParagraph"/>
        <w:ind w:left="0"/>
        <w:jc w:val="center"/>
        <w:rPr>
          <w:rFonts w:ascii="Arial" w:hAnsi="Arial" w:cs="Arial"/>
          <w:sz w:val="24"/>
          <w:szCs w:val="24"/>
          <w:lang w:val="mn-MN"/>
        </w:rPr>
      </w:pPr>
      <w:r w:rsidRPr="009C627F">
        <w:rPr>
          <w:rFonts w:ascii="Arial" w:hAnsi="Arial" w:cs="Arial"/>
          <w:sz w:val="24"/>
          <w:szCs w:val="24"/>
          <w:lang w:val="mn-MN"/>
        </w:rPr>
        <w:t>---</w:t>
      </w:r>
      <w:proofErr w:type="spellStart"/>
      <w:r w:rsidRPr="009C627F">
        <w:rPr>
          <w:rFonts w:ascii="Arial" w:hAnsi="Arial" w:cs="Arial"/>
          <w:sz w:val="24"/>
          <w:szCs w:val="24"/>
          <w:lang w:val="mn-MN"/>
        </w:rPr>
        <w:t>оОо</w:t>
      </w:r>
      <w:proofErr w:type="spellEnd"/>
      <w:r w:rsidRPr="009C627F">
        <w:rPr>
          <w:rFonts w:ascii="Arial" w:hAnsi="Arial" w:cs="Arial"/>
          <w:sz w:val="24"/>
          <w:szCs w:val="24"/>
          <w:lang w:val="mn-MN"/>
        </w:rPr>
        <w:t>---</w:t>
      </w:r>
    </w:p>
    <w:p w14:paraId="76A0AAE5" w14:textId="77777777" w:rsidR="00CD5FA9" w:rsidRPr="009C627F" w:rsidRDefault="00CD5FA9" w:rsidP="002863A2">
      <w:pPr>
        <w:rPr>
          <w:rFonts w:ascii="Arial" w:hAnsi="Arial" w:cs="Arial"/>
          <w:sz w:val="24"/>
          <w:szCs w:val="24"/>
          <w:lang w:val="mn-MN"/>
        </w:rPr>
      </w:pPr>
    </w:p>
    <w:sectPr w:rsidR="00CD5FA9" w:rsidRPr="009C627F" w:rsidSect="004759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A04C0" w14:textId="77777777" w:rsidR="004759A2" w:rsidRDefault="004759A2" w:rsidP="00D709F9">
      <w:pPr>
        <w:spacing w:after="0" w:line="240" w:lineRule="auto"/>
      </w:pPr>
      <w:r>
        <w:separator/>
      </w:r>
    </w:p>
  </w:endnote>
  <w:endnote w:type="continuationSeparator" w:id="0">
    <w:p w14:paraId="1ACF80F5" w14:textId="77777777" w:rsidR="004759A2" w:rsidRDefault="004759A2" w:rsidP="00D7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5455169"/>
      <w:docPartObj>
        <w:docPartGallery w:val="Page Numbers (Bottom of Page)"/>
        <w:docPartUnique/>
      </w:docPartObj>
    </w:sdtPr>
    <w:sdtEndPr>
      <w:rPr>
        <w:noProof/>
      </w:rPr>
    </w:sdtEndPr>
    <w:sdtContent>
      <w:p w14:paraId="47CBCE4E" w14:textId="77777777" w:rsidR="0098092D" w:rsidRDefault="0000000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0B65C80" w14:textId="77777777" w:rsidR="0098092D" w:rsidRDefault="0098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6E374" w14:textId="77777777" w:rsidR="004759A2" w:rsidRDefault="004759A2" w:rsidP="00D709F9">
      <w:pPr>
        <w:spacing w:after="0" w:line="240" w:lineRule="auto"/>
      </w:pPr>
      <w:r>
        <w:separator/>
      </w:r>
    </w:p>
  </w:footnote>
  <w:footnote w:type="continuationSeparator" w:id="0">
    <w:p w14:paraId="21B1CD38" w14:textId="77777777" w:rsidR="004759A2" w:rsidRDefault="004759A2" w:rsidP="00D7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F1527"/>
    <w:multiLevelType w:val="hybridMultilevel"/>
    <w:tmpl w:val="1B62F6E0"/>
    <w:lvl w:ilvl="0" w:tplc="D0FE21F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456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F9"/>
    <w:rsid w:val="00017313"/>
    <w:rsid w:val="000F18AD"/>
    <w:rsid w:val="000F43BD"/>
    <w:rsid w:val="000F5A5D"/>
    <w:rsid w:val="001569E9"/>
    <w:rsid w:val="00175DDE"/>
    <w:rsid w:val="001F682C"/>
    <w:rsid w:val="00257CF6"/>
    <w:rsid w:val="002725C7"/>
    <w:rsid w:val="002863A2"/>
    <w:rsid w:val="00367107"/>
    <w:rsid w:val="00435729"/>
    <w:rsid w:val="004759A2"/>
    <w:rsid w:val="007C30A6"/>
    <w:rsid w:val="007F67A1"/>
    <w:rsid w:val="0098092D"/>
    <w:rsid w:val="009C627F"/>
    <w:rsid w:val="00CD5FA9"/>
    <w:rsid w:val="00D709F9"/>
    <w:rsid w:val="00D8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1074"/>
  <w15:chartTrackingRefBased/>
  <w15:docId w15:val="{AA3A2EBE-1656-419B-81E5-2306FF4F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F9"/>
    <w:rPr>
      <w:kern w:val="0"/>
      <w14:ligatures w14:val="none"/>
    </w:rPr>
  </w:style>
  <w:style w:type="paragraph" w:styleId="Heading2">
    <w:name w:val="heading 2"/>
    <w:basedOn w:val="Normal"/>
    <w:next w:val="Normal"/>
    <w:link w:val="Heading2Char"/>
    <w:uiPriority w:val="9"/>
    <w:semiHidden/>
    <w:unhideWhenUsed/>
    <w:qFormat/>
    <w:rsid w:val="002863A2"/>
    <w:pPr>
      <w:keepNext/>
      <w:keepLines/>
      <w:spacing w:before="40" w:after="0"/>
      <w:outlineLvl w:val="1"/>
    </w:pPr>
    <w:rPr>
      <w:rFonts w:asciiTheme="majorHAnsi" w:eastAsiaTheme="majorEastAsia" w:hAnsiTheme="majorHAnsi" w:cstheme="majorBidi"/>
      <w:color w:val="2F5496" w:themeColor="accent1" w:themeShade="BF"/>
      <w:sz w:val="26"/>
      <w:szCs w:val="26"/>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9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709F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709F9"/>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D709F9"/>
    <w:rPr>
      <w:vertAlign w:val="superscript"/>
    </w:rPr>
  </w:style>
  <w:style w:type="paragraph" w:styleId="ListParagraph">
    <w:name w:val="List Paragraph"/>
    <w:basedOn w:val="Normal"/>
    <w:uiPriority w:val="34"/>
    <w:qFormat/>
    <w:rsid w:val="00D709F9"/>
    <w:pPr>
      <w:ind w:left="720"/>
      <w:contextualSpacing/>
    </w:pPr>
  </w:style>
  <w:style w:type="paragraph" w:styleId="NormalWeb">
    <w:name w:val="Normal (Web)"/>
    <w:basedOn w:val="Normal"/>
    <w:uiPriority w:val="99"/>
    <w:unhideWhenUsed/>
    <w:rsid w:val="00D709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63A2"/>
    <w:pPr>
      <w:spacing w:after="0" w:line="240" w:lineRule="auto"/>
    </w:pPr>
    <w:rPr>
      <w:kern w:val="0"/>
      <w14:ligatures w14:val="none"/>
    </w:rPr>
  </w:style>
  <w:style w:type="character" w:customStyle="1" w:styleId="Heading2Char">
    <w:name w:val="Heading 2 Char"/>
    <w:basedOn w:val="DefaultParagraphFont"/>
    <w:link w:val="Heading2"/>
    <w:uiPriority w:val="9"/>
    <w:semiHidden/>
    <w:rsid w:val="002863A2"/>
    <w:rPr>
      <w:rFonts w:asciiTheme="majorHAnsi" w:eastAsiaTheme="majorEastAsia" w:hAnsiTheme="majorHAnsi" w:cstheme="majorBidi"/>
      <w:color w:val="2F5496" w:themeColor="accent1" w:themeShade="BF"/>
      <w:kern w:val="0"/>
      <w:sz w:val="26"/>
      <w:szCs w:val="26"/>
      <w:lang w:val="mn-MN"/>
      <w14:ligatures w14:val="none"/>
    </w:rPr>
  </w:style>
  <w:style w:type="paragraph" w:styleId="Footer">
    <w:name w:val="footer"/>
    <w:basedOn w:val="Normal"/>
    <w:link w:val="FooterChar"/>
    <w:uiPriority w:val="99"/>
    <w:unhideWhenUsed/>
    <w:rsid w:val="002863A2"/>
    <w:pPr>
      <w:tabs>
        <w:tab w:val="center" w:pos="4680"/>
        <w:tab w:val="right" w:pos="9360"/>
      </w:tabs>
      <w:spacing w:after="0" w:line="240" w:lineRule="auto"/>
    </w:pPr>
    <w:rPr>
      <w:rFonts w:ascii="Times New Roman" w:hAnsi="Times New Roman" w:cs="Times New Roman"/>
      <w:sz w:val="24"/>
      <w:szCs w:val="16"/>
      <w:lang w:val="mn-MN"/>
    </w:rPr>
  </w:style>
  <w:style w:type="character" w:customStyle="1" w:styleId="FooterChar">
    <w:name w:val="Footer Char"/>
    <w:basedOn w:val="DefaultParagraphFont"/>
    <w:link w:val="Footer"/>
    <w:uiPriority w:val="99"/>
    <w:rsid w:val="002863A2"/>
    <w:rPr>
      <w:rFonts w:ascii="Times New Roman" w:hAnsi="Times New Roman" w:cs="Times New Roman"/>
      <w:kern w:val="0"/>
      <w:sz w:val="24"/>
      <w:szCs w:val="16"/>
      <w:lang w:val="mn-MN"/>
      <w14:ligatures w14:val="none"/>
    </w:rPr>
  </w:style>
  <w:style w:type="paragraph" w:customStyle="1" w:styleId="BodyText1">
    <w:name w:val="Body Text1"/>
    <w:aliases w:val="OPM,OPM Char1 Char Char,Body text Char Char,OPM + Bold,OPMi,OPM + Bold + Bold,Italic + Bold + Bold,Italic + Bold,...,Body text Char Char + (Complex) 13.5 pt,Body text Char Char + B...,Body text"/>
    <w:basedOn w:val="Normal"/>
    <w:link w:val="BodytextChar"/>
    <w:qFormat/>
    <w:rsid w:val="009C627F"/>
    <w:pPr>
      <w:spacing w:after="240" w:line="240" w:lineRule="auto"/>
      <w:jc w:val="both"/>
    </w:pPr>
    <w:rPr>
      <w:rFonts w:ascii="Arial" w:eastAsia="Calibri" w:hAnsi="Arial" w:cs="Times New Roman"/>
      <w:lang w:val="x-none" w:eastAsia="x-none"/>
    </w:rPr>
  </w:style>
  <w:style w:type="character" w:customStyle="1" w:styleId="BodytextChar">
    <w:name w:val="Body text Char"/>
    <w:aliases w:val="OPM Char,OPM Char1,Body text Char Char Char,OPM Char Char,Body Text Char2,Body text Char1,Body Text 12 Char,bt Char,OPM Char1 Char,OPM + Bold + Bold Char,Italic + Bold + Bold Char,Italic + Bold Char,Body Text Char3,... Char"/>
    <w:link w:val="BodyText1"/>
    <w:rsid w:val="009C627F"/>
    <w:rPr>
      <w:rFonts w:ascii="Arial" w:eastAsia="Calibri" w:hAnsi="Arial" w:cs="Times New Roman"/>
      <w:kern w:val="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dcterms:created xsi:type="dcterms:W3CDTF">2024-02-16T08:01:00Z</dcterms:created>
  <dcterms:modified xsi:type="dcterms:W3CDTF">2024-04-11T01:01:00Z</dcterms:modified>
</cp:coreProperties>
</file>